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16DF" w:rsidRDefault="00C20FB3" w:rsidP="001D16DF">
      <w:pPr>
        <w:jc w:val="center"/>
        <w:rPr>
          <w:b/>
          <w:sz w:val="28"/>
          <w:szCs w:val="28"/>
        </w:rPr>
      </w:pPr>
      <w:r w:rsidRPr="00C20FB3">
        <w:rPr>
          <w:rFonts w:hint="eastAsia"/>
          <w:b/>
          <w:sz w:val="28"/>
          <w:szCs w:val="28"/>
        </w:rPr>
        <w:t>18C1886</w:t>
      </w:r>
      <w:r w:rsidRPr="00C20FB3">
        <w:rPr>
          <w:rFonts w:hint="eastAsia"/>
          <w:b/>
          <w:sz w:val="28"/>
          <w:szCs w:val="28"/>
        </w:rPr>
        <w:t>资产处学校电梯维保</w:t>
      </w:r>
      <w:r w:rsidR="001D16DF" w:rsidRPr="001D16DF">
        <w:rPr>
          <w:rFonts w:hint="eastAsia"/>
          <w:b/>
          <w:sz w:val="28"/>
          <w:szCs w:val="28"/>
        </w:rPr>
        <w:t>采购公告</w:t>
      </w:r>
    </w:p>
    <w:p w:rsidR="001D16DF" w:rsidRPr="001D16DF" w:rsidRDefault="001D16DF" w:rsidP="001D16DF">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一、项目号：</w:t>
      </w:r>
      <w:r w:rsidRPr="001D16DF">
        <w:rPr>
          <w:rFonts w:ascii="inherit" w:eastAsia="微软雅黑" w:hAnsi="inherit" w:cs="Helvetica"/>
          <w:color w:val="333333"/>
          <w:kern w:val="0"/>
          <w:szCs w:val="21"/>
        </w:rPr>
        <w:t>18</w:t>
      </w:r>
      <w:r w:rsidR="00C20FB3">
        <w:rPr>
          <w:rFonts w:ascii="inherit" w:eastAsia="微软雅黑" w:hAnsi="inherit" w:cs="Helvetica" w:hint="eastAsia"/>
          <w:color w:val="333333"/>
          <w:kern w:val="0"/>
          <w:szCs w:val="21"/>
        </w:rPr>
        <w:t xml:space="preserve">C1886 </w:t>
      </w:r>
      <w:r>
        <w:rPr>
          <w:rFonts w:ascii="inherit" w:eastAsia="微软雅黑" w:hAnsi="inherit" w:cs="Helvetica" w:hint="eastAsia"/>
          <w:color w:val="333333"/>
          <w:kern w:val="0"/>
          <w:szCs w:val="21"/>
        </w:rPr>
        <w:t xml:space="preserve">  </w:t>
      </w:r>
      <w:r w:rsidRPr="001D16DF">
        <w:rPr>
          <w:rFonts w:ascii="inherit" w:eastAsia="微软雅黑" w:hAnsi="inherit" w:cs="Helvetica"/>
          <w:color w:val="333333"/>
          <w:kern w:val="0"/>
          <w:szCs w:val="21"/>
        </w:rPr>
        <w:t>采购执行编号：</w:t>
      </w:r>
      <w:r w:rsidR="00C20FB3" w:rsidRPr="00C20FB3">
        <w:rPr>
          <w:rFonts w:ascii="inherit" w:eastAsia="微软雅黑" w:hAnsi="inherit" w:cs="Helvetica" w:hint="eastAsia"/>
          <w:color w:val="333333"/>
          <w:kern w:val="0"/>
          <w:szCs w:val="21"/>
        </w:rPr>
        <w:t>F2018039</w:t>
      </w:r>
    </w:p>
    <w:p w:rsidR="00024B7F" w:rsidRPr="00024B7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二、项目名称：四川外国语大学</w:t>
      </w:r>
      <w:r w:rsidR="00C20FB3" w:rsidRPr="00C20FB3">
        <w:rPr>
          <w:rFonts w:ascii="inherit" w:eastAsia="微软雅黑" w:hAnsi="inherit" w:cs="Helvetica" w:hint="eastAsia"/>
          <w:color w:val="333333"/>
          <w:kern w:val="0"/>
          <w:szCs w:val="21"/>
        </w:rPr>
        <w:t>资产处学校电梯维保</w:t>
      </w:r>
    </w:p>
    <w:p w:rsidR="001D16DF" w:rsidRP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三、采购方式：</w:t>
      </w:r>
      <w:r w:rsidR="00C20FB3">
        <w:rPr>
          <w:rFonts w:ascii="inherit" w:eastAsia="微软雅黑" w:hAnsi="inherit" w:cs="Helvetica" w:hint="eastAsia"/>
          <w:color w:val="333333"/>
          <w:kern w:val="0"/>
          <w:szCs w:val="21"/>
        </w:rPr>
        <w:t>竞争性磋商</w:t>
      </w:r>
    </w:p>
    <w:p w:rsidR="001D16DF" w:rsidRPr="00C20FB3" w:rsidRDefault="001D16DF"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四、预算金额：</w:t>
      </w:r>
      <w:r w:rsidR="00C20FB3" w:rsidRPr="00C20FB3">
        <w:rPr>
          <w:rFonts w:ascii="inherit" w:eastAsia="微软雅黑" w:hAnsi="inherit" w:cs="Helvetica" w:hint="eastAsia"/>
          <w:color w:val="333333"/>
          <w:kern w:val="0"/>
          <w:szCs w:val="21"/>
        </w:rPr>
        <w:t>￥</w:t>
      </w:r>
      <w:r w:rsidR="00C20FB3" w:rsidRPr="00C20FB3">
        <w:rPr>
          <w:rFonts w:ascii="inherit" w:eastAsia="微软雅黑" w:hAnsi="inherit" w:cs="Helvetica" w:hint="eastAsia"/>
          <w:color w:val="333333"/>
          <w:kern w:val="0"/>
          <w:szCs w:val="21"/>
        </w:rPr>
        <w:t>633,600.00</w:t>
      </w:r>
      <w:r w:rsidR="00C20FB3" w:rsidRPr="00C20FB3">
        <w:rPr>
          <w:rFonts w:ascii="inherit" w:eastAsia="微软雅黑" w:hAnsi="inherit" w:cs="Helvetica" w:hint="eastAsia"/>
          <w:color w:val="333333"/>
          <w:kern w:val="0"/>
          <w:szCs w:val="21"/>
        </w:rPr>
        <w:t>元</w:t>
      </w:r>
    </w:p>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sidRPr="001D16DF">
        <w:rPr>
          <w:rFonts w:ascii="inherit" w:eastAsia="微软雅黑" w:hAnsi="inherit" w:cs="Helvetica"/>
          <w:color w:val="333333"/>
          <w:kern w:val="0"/>
          <w:szCs w:val="21"/>
        </w:rPr>
        <w:t>五、项目详情概况</w:t>
      </w:r>
    </w:p>
    <w:tbl>
      <w:tblPr>
        <w:tblStyle w:val="a5"/>
        <w:tblW w:w="0" w:type="auto"/>
        <w:tblLook w:val="04A0"/>
      </w:tblPr>
      <w:tblGrid>
        <w:gridCol w:w="4786"/>
        <w:gridCol w:w="1701"/>
        <w:gridCol w:w="992"/>
        <w:gridCol w:w="1043"/>
      </w:tblGrid>
      <w:tr w:rsidR="001D16DF" w:rsidTr="000B0025">
        <w:tc>
          <w:tcPr>
            <w:tcW w:w="8522" w:type="dxa"/>
            <w:gridSpan w:val="4"/>
          </w:tcPr>
          <w:p w:rsidR="001D16DF" w:rsidRDefault="001D16DF" w:rsidP="001D16DF">
            <w:pPr>
              <w:widowControl/>
              <w:wordWrap w:val="0"/>
              <w:spacing w:before="150" w:after="150" w:line="240" w:lineRule="exact"/>
              <w:jc w:val="left"/>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分包号：</w:t>
            </w:r>
            <w:r>
              <w:rPr>
                <w:rFonts w:ascii="inherit" w:eastAsia="微软雅黑" w:hAnsi="inherit" w:cs="Helvetica" w:hint="eastAsia"/>
                <w:color w:val="333333"/>
                <w:kern w:val="0"/>
                <w:szCs w:val="21"/>
              </w:rPr>
              <w:t>1</w:t>
            </w:r>
          </w:p>
        </w:tc>
      </w:tr>
      <w:tr w:rsidR="001D16DF" w:rsidTr="001D16DF">
        <w:tc>
          <w:tcPr>
            <w:tcW w:w="4786" w:type="dxa"/>
          </w:tcPr>
          <w:p w:rsidR="001D16DF" w:rsidRDefault="001D16DF" w:rsidP="001D16DF">
            <w:pPr>
              <w:widowControl/>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分包内容</w:t>
            </w:r>
          </w:p>
        </w:tc>
        <w:tc>
          <w:tcPr>
            <w:tcW w:w="1701"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微软雅黑" w:eastAsia="微软雅黑" w:hAnsi="微软雅黑" w:cs="Helvetica" w:hint="eastAsia"/>
                <w:color w:val="333333"/>
                <w:szCs w:val="21"/>
              </w:rPr>
              <w:t>最高限价</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数量</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单位</w:t>
            </w:r>
          </w:p>
        </w:tc>
      </w:tr>
      <w:tr w:rsidR="001D16DF" w:rsidTr="001D16DF">
        <w:tc>
          <w:tcPr>
            <w:tcW w:w="4786" w:type="dxa"/>
          </w:tcPr>
          <w:p w:rsidR="001D16DF" w:rsidRDefault="00C20FB3" w:rsidP="001D16DF">
            <w:pPr>
              <w:widowControl/>
              <w:spacing w:before="150" w:after="150" w:line="240" w:lineRule="exact"/>
              <w:jc w:val="center"/>
              <w:outlineLvl w:val="3"/>
              <w:rPr>
                <w:rFonts w:ascii="微软雅黑" w:eastAsia="微软雅黑" w:hAnsi="微软雅黑" w:cs="Helvetica"/>
                <w:color w:val="333333"/>
                <w:szCs w:val="21"/>
              </w:rPr>
            </w:pPr>
            <w:r w:rsidRPr="00C20FB3">
              <w:rPr>
                <w:rFonts w:ascii="inherit" w:eastAsia="微软雅黑" w:hAnsi="inherit" w:cs="Helvetica" w:hint="eastAsia"/>
                <w:color w:val="333333"/>
                <w:kern w:val="0"/>
                <w:szCs w:val="21"/>
              </w:rPr>
              <w:t>学校电梯维保</w:t>
            </w:r>
          </w:p>
        </w:tc>
        <w:tc>
          <w:tcPr>
            <w:tcW w:w="1701" w:type="dxa"/>
          </w:tcPr>
          <w:p w:rsidR="001D16DF" w:rsidRDefault="00C20FB3" w:rsidP="001D16DF">
            <w:pPr>
              <w:widowControl/>
              <w:wordWrap w:val="0"/>
              <w:spacing w:before="150" w:after="150" w:line="240" w:lineRule="exact"/>
              <w:jc w:val="center"/>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6336</w:t>
            </w:r>
            <w:r w:rsidR="001D16DF">
              <w:rPr>
                <w:rFonts w:ascii="微软雅黑" w:eastAsia="微软雅黑" w:hAnsi="微软雅黑" w:cs="Helvetica" w:hint="eastAsia"/>
                <w:color w:val="333333"/>
                <w:szCs w:val="21"/>
              </w:rPr>
              <w:t>00元</w:t>
            </w:r>
          </w:p>
        </w:tc>
        <w:tc>
          <w:tcPr>
            <w:tcW w:w="992"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1</w:t>
            </w:r>
          </w:p>
        </w:tc>
        <w:tc>
          <w:tcPr>
            <w:tcW w:w="1043" w:type="dxa"/>
          </w:tcPr>
          <w:p w:rsidR="001D16DF" w:rsidRDefault="001D16DF" w:rsidP="001D16DF">
            <w:pPr>
              <w:widowControl/>
              <w:wordWrap w:val="0"/>
              <w:spacing w:before="150" w:after="150" w:line="240" w:lineRule="exact"/>
              <w:jc w:val="center"/>
              <w:outlineLvl w:val="3"/>
              <w:rPr>
                <w:rFonts w:ascii="inherit" w:eastAsia="微软雅黑" w:hAnsi="inherit" w:cs="Helvetica" w:hint="eastAsia"/>
                <w:color w:val="333333"/>
                <w:kern w:val="0"/>
                <w:szCs w:val="21"/>
              </w:rPr>
            </w:pPr>
            <w:r>
              <w:rPr>
                <w:rFonts w:ascii="inherit" w:eastAsia="微软雅黑" w:hAnsi="inherit" w:cs="Helvetica" w:hint="eastAsia"/>
                <w:color w:val="333333"/>
                <w:kern w:val="0"/>
                <w:szCs w:val="21"/>
              </w:rPr>
              <w:t>批</w:t>
            </w:r>
          </w:p>
        </w:tc>
      </w:tr>
      <w:tr w:rsidR="001D16DF" w:rsidTr="00A40955">
        <w:tc>
          <w:tcPr>
            <w:tcW w:w="8522" w:type="dxa"/>
            <w:gridSpan w:val="4"/>
          </w:tcPr>
          <w:p w:rsidR="001D16DF" w:rsidRDefault="001D16DF" w:rsidP="001D16DF">
            <w:pPr>
              <w:widowControl/>
              <w:wordWrap w:val="0"/>
              <w:spacing w:before="150" w:after="150" w:line="240" w:lineRule="exact"/>
              <w:outlineLvl w:val="3"/>
              <w:rPr>
                <w:rFonts w:ascii="微软雅黑" w:eastAsia="微软雅黑" w:hAnsi="微软雅黑" w:cs="Helvetica"/>
                <w:color w:val="333333"/>
                <w:szCs w:val="21"/>
              </w:rPr>
            </w:pPr>
            <w:r>
              <w:rPr>
                <w:rFonts w:ascii="微软雅黑" w:eastAsia="微软雅黑" w:hAnsi="微软雅黑" w:cs="Helvetica" w:hint="eastAsia"/>
                <w:color w:val="333333"/>
                <w:szCs w:val="21"/>
              </w:rPr>
              <w:t>简要技术要求：</w:t>
            </w:r>
          </w:p>
          <w:p w:rsidR="001D16DF" w:rsidRDefault="00C20FB3" w:rsidP="00A24CD4">
            <w:pPr>
              <w:widowControl/>
              <w:wordWrap w:val="0"/>
              <w:spacing w:before="150" w:after="150" w:line="240" w:lineRule="exact"/>
              <w:ind w:firstLineChars="200" w:firstLine="420"/>
              <w:outlineLvl w:val="3"/>
              <w:rPr>
                <w:rFonts w:ascii="inherit" w:eastAsia="微软雅黑" w:hAnsi="inherit" w:cs="Helvetica" w:hint="eastAsia"/>
                <w:color w:val="333333"/>
                <w:kern w:val="0"/>
                <w:szCs w:val="21"/>
              </w:rPr>
            </w:pPr>
            <w:r>
              <w:rPr>
                <w:rFonts w:ascii="微软雅黑" w:eastAsia="微软雅黑" w:hAnsi="微软雅黑" w:hint="eastAsia"/>
                <w:color w:val="333333"/>
                <w:szCs w:val="21"/>
                <w:shd w:val="clear" w:color="auto" w:fill="FFFFFF"/>
              </w:rPr>
              <w:t>1、电梯维保单位需派驻学校维修维保从业人员1至2名，驻校内进行24小时维修维保响应； 2、电梯维保单位必须按照特种设备相关规定，实行每月进行两次定时维保服务并按照国家和重庆市的相关标准执行； 3、电梯维保单位必须确保全校维保电梯每年故障关人次数不超过一次；故障停机率每台/每年不超过三天，因设备检修及检测需停机维修保养的，要提前通知使用单位，待使用单位批准后方可进行作业；因维修保养不当造成的安全事故由电梯维保单位负全责； 4、电梯维保单位有义务协助或代理学校进行电梯年检并必须确保电梯年检一次性合格，并接受相关特种设备机构检查，及时向学校反馈相关信息，同时提出维修、整改方案报学校审核； 5、电梯维修维保人员须持有电梯特种设备从业资格证书，维修维保单位须给电梯维修维保从业人员购买工伤、意外伤害等相关人身保险； 6、电梯故障时维修维保单位应于10分钟内响应,一般故障8小时内解决故障,重大故障72小时内解决故障,确保电梯使用安全。电梯维修及维保时，作业人员应当设置安全护栏、人员着装整洁、合理佩戴安全护具等；并如实做好电梯维修维保记录； 7、电梯维保或维修中所产生的配件市场价格在300元(含)以下的由维保单位免费提供并附配件清单，市场价格超过300元(不含)的相关配件须报学校审核同意后进行维修及更换配件； 8、配合使用单位每年至少进行一次电梯应急演练，每周对学校电梯进行一至两次安全巡视，并做好记录，供学校抽查； 9、电梯维保公司须为电梯载客乘员购买第三方设备责任险； 10、其他维保单位提供的优质服务内容。</w:t>
            </w:r>
          </w:p>
        </w:tc>
      </w:tr>
    </w:tbl>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color w:val="333333"/>
          <w:kern w:val="0"/>
          <w:szCs w:val="21"/>
        </w:rPr>
        <w:t>六、项目政策信息</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（一）按照《财政部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国家发展改革委关于印发〈节能产品政府采购实施意见〉的通知》（财库【</w:t>
      </w:r>
      <w:r w:rsidRPr="008604DA">
        <w:rPr>
          <w:rFonts w:ascii="inherit" w:eastAsia="微软雅黑" w:hAnsi="inherit" w:cs="Helvetica" w:hint="eastAsia"/>
          <w:color w:val="333333"/>
          <w:kern w:val="0"/>
          <w:szCs w:val="21"/>
        </w:rPr>
        <w:t>2004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185</w:t>
      </w:r>
      <w:r w:rsidRPr="008604DA">
        <w:rPr>
          <w:rFonts w:ascii="inherit" w:eastAsia="微软雅黑" w:hAnsi="inherit" w:cs="Helvetica" w:hint="eastAsia"/>
          <w:color w:val="333333"/>
          <w:kern w:val="0"/>
          <w:szCs w:val="21"/>
        </w:rPr>
        <w:t>号）、《财政部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国家环保总局联合印发〈关于环境标志产品政府采购实施的意见〉》（财库【</w:t>
      </w:r>
      <w:r w:rsidRPr="008604DA">
        <w:rPr>
          <w:rFonts w:ascii="inherit" w:eastAsia="微软雅黑" w:hAnsi="inherit" w:cs="Helvetica" w:hint="eastAsia"/>
          <w:color w:val="333333"/>
          <w:kern w:val="0"/>
          <w:szCs w:val="21"/>
        </w:rPr>
        <w:t>2006</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90</w:t>
      </w:r>
      <w:r w:rsidRPr="008604DA">
        <w:rPr>
          <w:rFonts w:ascii="inherit" w:eastAsia="微软雅黑" w:hAnsi="inherit" w:cs="Helvetica" w:hint="eastAsia"/>
          <w:color w:val="333333"/>
          <w:kern w:val="0"/>
          <w:szCs w:val="21"/>
        </w:rPr>
        <w:t>号）的规定，落实国家节能环保政策。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（二）按照《财政部</w:t>
      </w:r>
      <w:r w:rsidRPr="008604DA">
        <w:rPr>
          <w:rFonts w:ascii="inherit" w:eastAsia="微软雅黑" w:hAnsi="inherit" w:cs="Helvetica" w:hint="eastAsia"/>
          <w:color w:val="333333"/>
          <w:kern w:val="0"/>
          <w:szCs w:val="21"/>
        </w:rPr>
        <w:t xml:space="preserve"> </w:t>
      </w:r>
      <w:r w:rsidRPr="008604DA">
        <w:rPr>
          <w:rFonts w:ascii="inherit" w:eastAsia="微软雅黑" w:hAnsi="inherit" w:cs="Helvetica" w:hint="eastAsia"/>
          <w:color w:val="333333"/>
          <w:kern w:val="0"/>
          <w:szCs w:val="21"/>
        </w:rPr>
        <w:t>工业和信息化部关于印发〈政府采购促进中小企业发展暂行办法〉的通知》（财库〔</w:t>
      </w:r>
      <w:r w:rsidRPr="008604DA">
        <w:rPr>
          <w:rFonts w:ascii="inherit" w:eastAsia="微软雅黑" w:hAnsi="inherit" w:cs="Helvetica" w:hint="eastAsia"/>
          <w:color w:val="333333"/>
          <w:kern w:val="0"/>
          <w:szCs w:val="21"/>
        </w:rPr>
        <w:t>2011</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181</w:t>
      </w:r>
      <w:r w:rsidRPr="008604DA">
        <w:rPr>
          <w:rFonts w:ascii="inherit" w:eastAsia="微软雅黑" w:hAnsi="inherit" w:cs="Helvetica" w:hint="eastAsia"/>
          <w:color w:val="333333"/>
          <w:kern w:val="0"/>
          <w:szCs w:val="21"/>
        </w:rPr>
        <w:t>号）的规定，落实促进中小企业发展政策。</w:t>
      </w:r>
    </w:p>
    <w:p w:rsidR="008604DA" w:rsidRPr="008604DA"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（三）按照《财政部、司法部关于政府采购支持监狱企业发展有关问题的通知》（财库〔</w:t>
      </w:r>
      <w:r w:rsidRPr="008604DA">
        <w:rPr>
          <w:rFonts w:ascii="inherit" w:eastAsia="微软雅黑" w:hAnsi="inherit" w:cs="Helvetica" w:hint="eastAsia"/>
          <w:color w:val="333333"/>
          <w:kern w:val="0"/>
          <w:szCs w:val="21"/>
        </w:rPr>
        <w:t>2014</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68</w:t>
      </w:r>
      <w:r w:rsidRPr="008604DA">
        <w:rPr>
          <w:rFonts w:ascii="inherit" w:eastAsia="微软雅黑" w:hAnsi="inherit" w:cs="Helvetica" w:hint="eastAsia"/>
          <w:color w:val="333333"/>
          <w:kern w:val="0"/>
          <w:szCs w:val="21"/>
        </w:rPr>
        <w:t>号）的规定，落实支持监狱企业发展政策。</w:t>
      </w:r>
    </w:p>
    <w:p w:rsidR="00BD62A5" w:rsidRDefault="008604DA" w:rsidP="008604DA">
      <w:pPr>
        <w:widowControl/>
        <w:wordWrap w:val="0"/>
        <w:spacing w:after="150" w:line="240" w:lineRule="exact"/>
        <w:jc w:val="left"/>
        <w:outlineLvl w:val="3"/>
        <w:rPr>
          <w:rFonts w:ascii="inherit" w:eastAsia="微软雅黑" w:hAnsi="inherit" w:cs="Helvetica" w:hint="eastAsia"/>
          <w:color w:val="333333"/>
          <w:kern w:val="0"/>
          <w:szCs w:val="21"/>
        </w:rPr>
      </w:pPr>
      <w:r w:rsidRPr="008604DA">
        <w:rPr>
          <w:rFonts w:ascii="inherit" w:eastAsia="微软雅黑" w:hAnsi="inherit" w:cs="Helvetica" w:hint="eastAsia"/>
          <w:color w:val="333333"/>
          <w:kern w:val="0"/>
          <w:szCs w:val="21"/>
        </w:rPr>
        <w:t>（四）按照《三部门联合发布关于促进残疾人就业政府采购政策的通知》（财库〔</w:t>
      </w:r>
      <w:r w:rsidRPr="008604DA">
        <w:rPr>
          <w:rFonts w:ascii="inherit" w:eastAsia="微软雅黑" w:hAnsi="inherit" w:cs="Helvetica" w:hint="eastAsia"/>
          <w:color w:val="333333"/>
          <w:kern w:val="0"/>
          <w:szCs w:val="21"/>
        </w:rPr>
        <w:t>2017</w:t>
      </w:r>
      <w:r w:rsidRPr="008604DA">
        <w:rPr>
          <w:rFonts w:ascii="inherit" w:eastAsia="微软雅黑" w:hAnsi="inherit" w:cs="Helvetica" w:hint="eastAsia"/>
          <w:color w:val="333333"/>
          <w:kern w:val="0"/>
          <w:szCs w:val="21"/>
        </w:rPr>
        <w:t>〕</w:t>
      </w:r>
      <w:r w:rsidRPr="008604DA">
        <w:rPr>
          <w:rFonts w:ascii="inherit" w:eastAsia="微软雅黑" w:hAnsi="inherit" w:cs="Helvetica" w:hint="eastAsia"/>
          <w:color w:val="333333"/>
          <w:kern w:val="0"/>
          <w:szCs w:val="21"/>
        </w:rPr>
        <w:t xml:space="preserve"> 141</w:t>
      </w:r>
      <w:r w:rsidRPr="008604DA">
        <w:rPr>
          <w:rFonts w:ascii="inherit" w:eastAsia="微软雅黑" w:hAnsi="inherit" w:cs="Helvetica" w:hint="eastAsia"/>
          <w:color w:val="333333"/>
          <w:kern w:val="0"/>
          <w:szCs w:val="21"/>
        </w:rPr>
        <w:t>号）的规定，落实支持残疾人福利性单位发展政策。</w:t>
      </w:r>
    </w:p>
    <w:p w:rsidR="00C20FB3" w:rsidRPr="00C20FB3" w:rsidRDefault="00C20FB3" w:rsidP="00C20FB3">
      <w:pPr>
        <w:widowControl/>
        <w:wordWrap w:val="0"/>
        <w:spacing w:after="150" w:line="240" w:lineRule="exact"/>
        <w:jc w:val="left"/>
        <w:outlineLvl w:val="3"/>
        <w:rPr>
          <w:rFonts w:ascii="inherit" w:eastAsia="微软雅黑" w:hAnsi="inherit" w:cs="Helvetica"/>
          <w:color w:val="333333"/>
          <w:kern w:val="0"/>
          <w:szCs w:val="21"/>
        </w:rPr>
      </w:pPr>
      <w:r w:rsidRPr="00C20FB3">
        <w:rPr>
          <w:rFonts w:ascii="inherit" w:eastAsia="微软雅黑" w:hAnsi="inherit" w:cs="Helvetica" w:hint="eastAsia"/>
          <w:color w:val="333333"/>
          <w:kern w:val="0"/>
          <w:szCs w:val="21"/>
        </w:rPr>
        <w:t>七、供应商资格要求</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合格供应商应首先符合政府采购法第二十二条规定的基本条件，同时符合根据该项目特点设置的特定资格条件。</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（一）基本资格条件</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1</w:t>
      </w:r>
      <w:r w:rsidRPr="00C20FB3">
        <w:rPr>
          <w:rFonts w:ascii="inherit" w:eastAsia="微软雅黑" w:hAnsi="inherit" w:cs="Helvetica" w:hint="eastAsia"/>
          <w:color w:val="333333"/>
          <w:kern w:val="0"/>
          <w:szCs w:val="21"/>
        </w:rPr>
        <w:t>、具有独立承担民事责任的能力；</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lastRenderedPageBreak/>
        <w:t>2</w:t>
      </w:r>
      <w:r w:rsidRPr="00C20FB3">
        <w:rPr>
          <w:rFonts w:ascii="inherit" w:eastAsia="微软雅黑" w:hAnsi="inherit" w:cs="Helvetica" w:hint="eastAsia"/>
          <w:color w:val="333333"/>
          <w:kern w:val="0"/>
          <w:szCs w:val="21"/>
        </w:rPr>
        <w:t>、具有良好的商业信誉和健全的财务会计制度；</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3</w:t>
      </w:r>
      <w:r w:rsidRPr="00C20FB3">
        <w:rPr>
          <w:rFonts w:ascii="inherit" w:eastAsia="微软雅黑" w:hAnsi="inherit" w:cs="Helvetica" w:hint="eastAsia"/>
          <w:color w:val="333333"/>
          <w:kern w:val="0"/>
          <w:szCs w:val="21"/>
        </w:rPr>
        <w:t>、具有履行合同所必需的设备和专业技术能力；</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4</w:t>
      </w:r>
      <w:r w:rsidRPr="00C20FB3">
        <w:rPr>
          <w:rFonts w:ascii="inherit" w:eastAsia="微软雅黑" w:hAnsi="inherit" w:cs="Helvetica" w:hint="eastAsia"/>
          <w:color w:val="333333"/>
          <w:kern w:val="0"/>
          <w:szCs w:val="21"/>
        </w:rPr>
        <w:t>、有依法缴纳税收和社会保障资金的良好记录；</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5</w:t>
      </w:r>
      <w:r w:rsidRPr="00C20FB3">
        <w:rPr>
          <w:rFonts w:ascii="inherit" w:eastAsia="微软雅黑" w:hAnsi="inherit" w:cs="Helvetica" w:hint="eastAsia"/>
          <w:color w:val="333333"/>
          <w:kern w:val="0"/>
          <w:szCs w:val="21"/>
        </w:rPr>
        <w:t>、参加政府采购活动前三年内，在经营活动中没有重大违法记录；</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6</w:t>
      </w:r>
      <w:r w:rsidRPr="00C20FB3">
        <w:rPr>
          <w:rFonts w:ascii="inherit" w:eastAsia="微软雅黑" w:hAnsi="inherit" w:cs="Helvetica" w:hint="eastAsia"/>
          <w:color w:val="333333"/>
          <w:kern w:val="0"/>
          <w:szCs w:val="21"/>
        </w:rPr>
        <w:t>、法律、行政法规规定的其他条件。</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（二）特定资格条件</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1</w:t>
      </w:r>
      <w:r w:rsidRPr="00C20FB3">
        <w:rPr>
          <w:rFonts w:ascii="inherit" w:eastAsia="微软雅黑" w:hAnsi="inherit" w:cs="Helvetica" w:hint="eastAsia"/>
          <w:color w:val="333333"/>
          <w:kern w:val="0"/>
          <w:szCs w:val="21"/>
        </w:rPr>
        <w:t>、投标人必须获得市级或市级以上电梯改造、修理</w:t>
      </w:r>
      <w:r w:rsidRPr="00C20FB3">
        <w:rPr>
          <w:rFonts w:ascii="inherit" w:eastAsia="微软雅黑" w:hAnsi="inherit" w:cs="Helvetica" w:hint="eastAsia"/>
          <w:color w:val="333333"/>
          <w:kern w:val="0"/>
          <w:szCs w:val="21"/>
        </w:rPr>
        <w:t>A</w:t>
      </w:r>
      <w:r w:rsidRPr="00C20FB3">
        <w:rPr>
          <w:rFonts w:ascii="inherit" w:eastAsia="微软雅黑" w:hAnsi="inherit" w:cs="Helvetica" w:hint="eastAsia"/>
          <w:color w:val="333333"/>
          <w:kern w:val="0"/>
          <w:szCs w:val="21"/>
        </w:rPr>
        <w:t>级资质的电梯维保单位资格。</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八、获取竞争性磋商文件的地点、方式、期限及售价</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获取文件期限</w:t>
      </w:r>
      <w:r w:rsidRPr="00C20FB3">
        <w:rPr>
          <w:rFonts w:ascii="inherit" w:eastAsia="微软雅黑" w:hAnsi="inherit" w:cs="Helvetica" w:hint="eastAsia"/>
          <w:color w:val="333333"/>
          <w:kern w:val="0"/>
          <w:szCs w:val="21"/>
        </w:rPr>
        <w:t>:2018</w:t>
      </w:r>
      <w:r w:rsidRPr="00C20FB3">
        <w:rPr>
          <w:rFonts w:ascii="inherit" w:eastAsia="微软雅黑" w:hAnsi="inherit" w:cs="Helvetica" w:hint="eastAsia"/>
          <w:color w:val="333333"/>
          <w:kern w:val="0"/>
          <w:szCs w:val="21"/>
        </w:rPr>
        <w:t>年</w:t>
      </w:r>
      <w:r w:rsidRPr="00C20FB3">
        <w:rPr>
          <w:rFonts w:ascii="inherit" w:eastAsia="微软雅黑" w:hAnsi="inherit" w:cs="Helvetica" w:hint="eastAsia"/>
          <w:color w:val="333333"/>
          <w:kern w:val="0"/>
          <w:szCs w:val="21"/>
        </w:rPr>
        <w:t>11</w:t>
      </w:r>
      <w:r w:rsidRPr="00C20FB3">
        <w:rPr>
          <w:rFonts w:ascii="inherit" w:eastAsia="微软雅黑" w:hAnsi="inherit" w:cs="Helvetica" w:hint="eastAsia"/>
          <w:color w:val="333333"/>
          <w:kern w:val="0"/>
          <w:szCs w:val="21"/>
        </w:rPr>
        <w:t>月</w:t>
      </w:r>
      <w:r w:rsidRPr="00C20FB3">
        <w:rPr>
          <w:rFonts w:ascii="inherit" w:eastAsia="微软雅黑" w:hAnsi="inherit" w:cs="Helvetica" w:hint="eastAsia"/>
          <w:color w:val="333333"/>
          <w:kern w:val="0"/>
          <w:szCs w:val="21"/>
        </w:rPr>
        <w:t>19</w:t>
      </w:r>
      <w:r w:rsidRPr="00C20FB3">
        <w:rPr>
          <w:rFonts w:ascii="inherit" w:eastAsia="微软雅黑" w:hAnsi="inherit" w:cs="Helvetica" w:hint="eastAsia"/>
          <w:color w:val="333333"/>
          <w:kern w:val="0"/>
          <w:szCs w:val="21"/>
        </w:rPr>
        <w:t>日</w:t>
      </w:r>
      <w:r w:rsidRPr="00C20FB3">
        <w:rPr>
          <w:rFonts w:ascii="inherit" w:eastAsia="微软雅黑" w:hAnsi="inherit" w:cs="Helvetica" w:hint="eastAsia"/>
          <w:color w:val="333333"/>
          <w:kern w:val="0"/>
          <w:szCs w:val="21"/>
        </w:rPr>
        <w:t xml:space="preserve"> </w:t>
      </w:r>
      <w:r w:rsidRPr="00C20FB3">
        <w:rPr>
          <w:rFonts w:ascii="inherit" w:eastAsia="微软雅黑" w:hAnsi="inherit" w:cs="Helvetica" w:hint="eastAsia"/>
          <w:color w:val="333333"/>
          <w:kern w:val="0"/>
          <w:szCs w:val="21"/>
        </w:rPr>
        <w:t>至</w:t>
      </w:r>
      <w:r w:rsidRPr="00C20FB3">
        <w:rPr>
          <w:rFonts w:ascii="inherit" w:eastAsia="微软雅黑" w:hAnsi="inherit" w:cs="Helvetica" w:hint="eastAsia"/>
          <w:color w:val="333333"/>
          <w:kern w:val="0"/>
          <w:szCs w:val="21"/>
        </w:rPr>
        <w:t xml:space="preserve"> 2018</w:t>
      </w:r>
      <w:r w:rsidRPr="00C20FB3">
        <w:rPr>
          <w:rFonts w:ascii="inherit" w:eastAsia="微软雅黑" w:hAnsi="inherit" w:cs="Helvetica" w:hint="eastAsia"/>
          <w:color w:val="333333"/>
          <w:kern w:val="0"/>
          <w:szCs w:val="21"/>
        </w:rPr>
        <w:t>年</w:t>
      </w:r>
      <w:r w:rsidRPr="00C20FB3">
        <w:rPr>
          <w:rFonts w:ascii="inherit" w:eastAsia="微软雅黑" w:hAnsi="inherit" w:cs="Helvetica" w:hint="eastAsia"/>
          <w:color w:val="333333"/>
          <w:kern w:val="0"/>
          <w:szCs w:val="21"/>
        </w:rPr>
        <w:t>11</w:t>
      </w:r>
      <w:r w:rsidRPr="00C20FB3">
        <w:rPr>
          <w:rFonts w:ascii="inherit" w:eastAsia="微软雅黑" w:hAnsi="inherit" w:cs="Helvetica" w:hint="eastAsia"/>
          <w:color w:val="333333"/>
          <w:kern w:val="0"/>
          <w:szCs w:val="21"/>
        </w:rPr>
        <w:t>月</w:t>
      </w:r>
      <w:r w:rsidRPr="00C20FB3">
        <w:rPr>
          <w:rFonts w:ascii="inherit" w:eastAsia="微软雅黑" w:hAnsi="inherit" w:cs="Helvetica" w:hint="eastAsia"/>
          <w:color w:val="333333"/>
          <w:kern w:val="0"/>
          <w:szCs w:val="21"/>
        </w:rPr>
        <w:t>23</w:t>
      </w:r>
      <w:r w:rsidRPr="00C20FB3">
        <w:rPr>
          <w:rFonts w:ascii="inherit" w:eastAsia="微软雅黑" w:hAnsi="inherit" w:cs="Helvetica" w:hint="eastAsia"/>
          <w:color w:val="333333"/>
          <w:kern w:val="0"/>
          <w:szCs w:val="21"/>
        </w:rPr>
        <w:t>日</w:t>
      </w:r>
      <w:r w:rsidRPr="00C20FB3">
        <w:rPr>
          <w:rFonts w:ascii="inherit" w:eastAsia="微软雅黑" w:hAnsi="inherit" w:cs="Helvetica" w:hint="eastAsia"/>
          <w:color w:val="333333"/>
          <w:kern w:val="0"/>
          <w:szCs w:val="21"/>
        </w:rPr>
        <w:t xml:space="preserve"> 17:00</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文件购买费</w:t>
      </w:r>
      <w:r w:rsidRPr="00C20FB3">
        <w:rPr>
          <w:rFonts w:ascii="inherit" w:eastAsia="微软雅黑" w:hAnsi="inherit" w:cs="Helvetica" w:hint="eastAsia"/>
          <w:color w:val="333333"/>
          <w:kern w:val="0"/>
          <w:szCs w:val="21"/>
        </w:rPr>
        <w:t>:</w:t>
      </w:r>
      <w:r w:rsidRPr="00C20FB3">
        <w:rPr>
          <w:rFonts w:ascii="inherit" w:eastAsia="微软雅黑" w:hAnsi="inherit" w:cs="Helvetica" w:hint="eastAsia"/>
          <w:color w:val="333333"/>
          <w:kern w:val="0"/>
          <w:szCs w:val="21"/>
        </w:rPr>
        <w:t>￥</w:t>
      </w:r>
      <w:r w:rsidRPr="00C20FB3">
        <w:rPr>
          <w:rFonts w:ascii="inherit" w:eastAsia="微软雅黑" w:hAnsi="inherit" w:cs="Helvetica" w:hint="eastAsia"/>
          <w:color w:val="333333"/>
          <w:kern w:val="0"/>
          <w:szCs w:val="21"/>
        </w:rPr>
        <w:t>500.00</w:t>
      </w:r>
      <w:r w:rsidRPr="00C20FB3">
        <w:rPr>
          <w:rFonts w:ascii="inherit" w:eastAsia="微软雅黑" w:hAnsi="inherit" w:cs="Helvetica" w:hint="eastAsia"/>
          <w:color w:val="333333"/>
          <w:kern w:val="0"/>
          <w:szCs w:val="21"/>
        </w:rPr>
        <w:t>元</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获取文件地点：在重庆市政府采购网上或四川外国语大学校园网上下载</w:t>
      </w:r>
      <w:r w:rsidRPr="00C20FB3">
        <w:rPr>
          <w:rFonts w:ascii="inherit" w:eastAsia="微软雅黑" w:hAnsi="inherit" w:cs="Helvetica" w:hint="eastAsia"/>
          <w:color w:val="333333"/>
          <w:kern w:val="0"/>
          <w:szCs w:val="21"/>
        </w:rPr>
        <w:t>(</w:t>
      </w:r>
      <w:r w:rsidRPr="00C20FB3">
        <w:rPr>
          <w:rFonts w:ascii="inherit" w:eastAsia="微软雅黑" w:hAnsi="inherit" w:cs="Helvetica" w:hint="eastAsia"/>
          <w:color w:val="333333"/>
          <w:kern w:val="0"/>
          <w:szCs w:val="21"/>
        </w:rPr>
        <w:t>详见附件</w:t>
      </w:r>
      <w:r w:rsidRPr="00C20FB3">
        <w:rPr>
          <w:rFonts w:ascii="inherit" w:eastAsia="微软雅黑" w:hAnsi="inherit" w:cs="Helvetica" w:hint="eastAsia"/>
          <w:color w:val="333333"/>
          <w:kern w:val="0"/>
          <w:szCs w:val="21"/>
        </w:rPr>
        <w:t>)</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方式或事项：</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（一）根据《重庆市财政局关于印发〈重庆市政府采购供应商注册及诚信管理暂行办法〉的通知》（渝财采购〔</w:t>
      </w:r>
      <w:r w:rsidRPr="00C20FB3">
        <w:rPr>
          <w:rFonts w:ascii="inherit" w:eastAsia="微软雅黑" w:hAnsi="inherit" w:cs="Helvetica" w:hint="eastAsia"/>
          <w:color w:val="333333"/>
          <w:kern w:val="0"/>
          <w:szCs w:val="21"/>
        </w:rPr>
        <w:t>2015</w:t>
      </w:r>
      <w:r w:rsidRPr="00C20FB3">
        <w:rPr>
          <w:rFonts w:ascii="inherit" w:eastAsia="微软雅黑" w:hAnsi="inherit" w:cs="Helvetica" w:hint="eastAsia"/>
          <w:color w:val="333333"/>
          <w:kern w:val="0"/>
          <w:szCs w:val="21"/>
        </w:rPr>
        <w:t>〕</w:t>
      </w:r>
      <w:r w:rsidRPr="00C20FB3">
        <w:rPr>
          <w:rFonts w:ascii="inherit" w:eastAsia="微软雅黑" w:hAnsi="inherit" w:cs="Helvetica" w:hint="eastAsia"/>
          <w:color w:val="333333"/>
          <w:kern w:val="0"/>
          <w:szCs w:val="21"/>
        </w:rPr>
        <w:t>45</w:t>
      </w:r>
      <w:r w:rsidRPr="00C20FB3">
        <w:rPr>
          <w:rFonts w:ascii="inherit" w:eastAsia="微软雅黑" w:hAnsi="inherit" w:cs="Helvetica" w:hint="eastAsia"/>
          <w:color w:val="333333"/>
          <w:kern w:val="0"/>
          <w:szCs w:val="21"/>
        </w:rPr>
        <w:t>号）规定，供应商应按要求进行注册，通过重庆市政府采购网（</w:t>
      </w:r>
      <w:r w:rsidRPr="00C20FB3">
        <w:rPr>
          <w:rFonts w:ascii="inherit" w:eastAsia="微软雅黑" w:hAnsi="inherit" w:cs="Helvetica" w:hint="eastAsia"/>
          <w:color w:val="333333"/>
          <w:kern w:val="0"/>
          <w:szCs w:val="21"/>
        </w:rPr>
        <w:t>www.cqgp.gov.cn</w:t>
      </w:r>
      <w:r w:rsidRPr="00C20FB3">
        <w:rPr>
          <w:rFonts w:ascii="inherit" w:eastAsia="微软雅黑" w:hAnsi="inherit" w:cs="Helvetica" w:hint="eastAsia"/>
          <w:color w:val="333333"/>
          <w:kern w:val="0"/>
          <w:szCs w:val="21"/>
        </w:rPr>
        <w:t>），登记加入“重庆市政府采购供应商库”。</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（二）凡有意参加的供应商，请到采购代理机构领取或在《重庆市政府采购网》网上下载本项目文件以及图纸、补遗等开标前公布的所有项目资料</w:t>
      </w:r>
      <w:r w:rsidRPr="00C20FB3">
        <w:rPr>
          <w:rFonts w:ascii="inherit" w:eastAsia="微软雅黑" w:hAnsi="inherit" w:cs="Helvetica" w:hint="eastAsia"/>
          <w:color w:val="333333"/>
          <w:kern w:val="0"/>
          <w:szCs w:val="21"/>
        </w:rPr>
        <w:t xml:space="preserve"> </w:t>
      </w:r>
      <w:r w:rsidRPr="00C20FB3">
        <w:rPr>
          <w:rFonts w:ascii="inherit" w:eastAsia="微软雅黑" w:hAnsi="inherit" w:cs="Helvetica" w:hint="eastAsia"/>
          <w:color w:val="333333"/>
          <w:kern w:val="0"/>
          <w:szCs w:val="21"/>
        </w:rPr>
        <w:t>，无论领取或下载与否，均视为已知晓所有要求内容。</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三）各供应商在递交响应文件时向采购代理机构缴纳文件购买费，若供应商为微型企业且所提供的产品为微型企业生产的，由评审小组核实认定后，可在本项目采购结果公告后持文件购买费发票原件至采购代理机构办理退还手续（微型企业的认定标准详见工信部联企业〔</w:t>
      </w:r>
      <w:r w:rsidRPr="00C20FB3">
        <w:rPr>
          <w:rFonts w:ascii="inherit" w:eastAsia="微软雅黑" w:hAnsi="inherit" w:cs="Helvetica" w:hint="eastAsia"/>
          <w:color w:val="333333"/>
          <w:kern w:val="0"/>
          <w:szCs w:val="21"/>
        </w:rPr>
        <w:t>2011</w:t>
      </w:r>
      <w:r w:rsidRPr="00C20FB3">
        <w:rPr>
          <w:rFonts w:ascii="inherit" w:eastAsia="微软雅黑" w:hAnsi="inherit" w:cs="Helvetica" w:hint="eastAsia"/>
          <w:color w:val="333333"/>
          <w:kern w:val="0"/>
          <w:szCs w:val="21"/>
        </w:rPr>
        <w:t>〕</w:t>
      </w:r>
      <w:r w:rsidRPr="00C20FB3">
        <w:rPr>
          <w:rFonts w:ascii="inherit" w:eastAsia="微软雅黑" w:hAnsi="inherit" w:cs="Helvetica" w:hint="eastAsia"/>
          <w:color w:val="333333"/>
          <w:kern w:val="0"/>
          <w:szCs w:val="21"/>
        </w:rPr>
        <w:t>300</w:t>
      </w:r>
      <w:r w:rsidRPr="00C20FB3">
        <w:rPr>
          <w:rFonts w:ascii="inherit" w:eastAsia="微软雅黑" w:hAnsi="inherit" w:cs="Helvetica" w:hint="eastAsia"/>
          <w:color w:val="333333"/>
          <w:kern w:val="0"/>
          <w:szCs w:val="21"/>
        </w:rPr>
        <w:t>号，供应</w:t>
      </w:r>
      <w:r w:rsidRPr="00C20FB3">
        <w:rPr>
          <w:rFonts w:ascii="inherit" w:eastAsia="微软雅黑" w:hAnsi="inherit" w:cs="Helvetica" w:hint="eastAsia"/>
          <w:color w:val="333333"/>
          <w:kern w:val="0"/>
          <w:szCs w:val="21"/>
        </w:rPr>
        <w:t xml:space="preserve"> </w:t>
      </w:r>
      <w:r w:rsidRPr="00C20FB3">
        <w:rPr>
          <w:rFonts w:ascii="inherit" w:eastAsia="微软雅黑" w:hAnsi="inherit" w:cs="Helvetica" w:hint="eastAsia"/>
          <w:color w:val="333333"/>
          <w:kern w:val="0"/>
          <w:szCs w:val="21"/>
        </w:rPr>
        <w:t>商须提供企业所在地的县级以上中小企业主管部门的证明文件）。</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（四）供应商须满足以下条件，其响应文件才被接受：</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1.</w:t>
      </w:r>
      <w:r w:rsidRPr="00C20FB3">
        <w:rPr>
          <w:rFonts w:ascii="inherit" w:eastAsia="微软雅黑" w:hAnsi="inherit" w:cs="Helvetica" w:hint="eastAsia"/>
          <w:color w:val="333333"/>
          <w:kern w:val="0"/>
          <w:szCs w:val="21"/>
        </w:rPr>
        <w:t>按时递交了响应文件；</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2.</w:t>
      </w:r>
      <w:r w:rsidRPr="00C20FB3">
        <w:rPr>
          <w:rFonts w:ascii="inherit" w:eastAsia="微软雅黑" w:hAnsi="inherit" w:cs="Helvetica" w:hint="eastAsia"/>
          <w:color w:val="333333"/>
          <w:kern w:val="0"/>
          <w:szCs w:val="21"/>
        </w:rPr>
        <w:t>按时报名签到。</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3.</w:t>
      </w:r>
      <w:r w:rsidRPr="00C20FB3">
        <w:rPr>
          <w:rFonts w:ascii="inherit" w:eastAsia="微软雅黑" w:hAnsi="inherit" w:cs="Helvetica" w:hint="eastAsia"/>
          <w:color w:val="333333"/>
          <w:kern w:val="0"/>
          <w:szCs w:val="21"/>
        </w:rPr>
        <w:t>按时交纳投标保证金及文本费。</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九、磋商响应文件递交信息</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磋商响应文件递交开始时间：</w:t>
      </w:r>
      <w:r w:rsidRPr="00C20FB3">
        <w:rPr>
          <w:rFonts w:ascii="inherit" w:eastAsia="微软雅黑" w:hAnsi="inherit" w:cs="Helvetica" w:hint="eastAsia"/>
          <w:color w:val="333333"/>
          <w:kern w:val="0"/>
          <w:szCs w:val="21"/>
        </w:rPr>
        <w:t xml:space="preserve"> 2018</w:t>
      </w:r>
      <w:r w:rsidRPr="00C20FB3">
        <w:rPr>
          <w:rFonts w:ascii="inherit" w:eastAsia="微软雅黑" w:hAnsi="inherit" w:cs="Helvetica" w:hint="eastAsia"/>
          <w:color w:val="333333"/>
          <w:kern w:val="0"/>
          <w:szCs w:val="21"/>
        </w:rPr>
        <w:t>年</w:t>
      </w:r>
      <w:r w:rsidRPr="00C20FB3">
        <w:rPr>
          <w:rFonts w:ascii="inherit" w:eastAsia="微软雅黑" w:hAnsi="inherit" w:cs="Helvetica" w:hint="eastAsia"/>
          <w:color w:val="333333"/>
          <w:kern w:val="0"/>
          <w:szCs w:val="21"/>
        </w:rPr>
        <w:t>11</w:t>
      </w:r>
      <w:r w:rsidRPr="00C20FB3">
        <w:rPr>
          <w:rFonts w:ascii="inherit" w:eastAsia="微软雅黑" w:hAnsi="inherit" w:cs="Helvetica" w:hint="eastAsia"/>
          <w:color w:val="333333"/>
          <w:kern w:val="0"/>
          <w:szCs w:val="21"/>
        </w:rPr>
        <w:t>月</w:t>
      </w:r>
      <w:r w:rsidRPr="00C20FB3">
        <w:rPr>
          <w:rFonts w:ascii="inherit" w:eastAsia="微软雅黑" w:hAnsi="inherit" w:cs="Helvetica" w:hint="eastAsia"/>
          <w:color w:val="333333"/>
          <w:kern w:val="0"/>
          <w:szCs w:val="21"/>
        </w:rPr>
        <w:t>27</w:t>
      </w:r>
      <w:r w:rsidRPr="00C20FB3">
        <w:rPr>
          <w:rFonts w:ascii="inherit" w:eastAsia="微软雅黑" w:hAnsi="inherit" w:cs="Helvetica" w:hint="eastAsia"/>
          <w:color w:val="333333"/>
          <w:kern w:val="0"/>
          <w:szCs w:val="21"/>
        </w:rPr>
        <w:t>日</w:t>
      </w:r>
      <w:r w:rsidRPr="00C20FB3">
        <w:rPr>
          <w:rFonts w:ascii="inherit" w:eastAsia="微软雅黑" w:hAnsi="inherit" w:cs="Helvetica" w:hint="eastAsia"/>
          <w:color w:val="333333"/>
          <w:kern w:val="0"/>
          <w:szCs w:val="21"/>
        </w:rPr>
        <w:t xml:space="preserve"> 08:30</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磋商响应文件递交结束时间：</w:t>
      </w:r>
      <w:r w:rsidRPr="00C20FB3">
        <w:rPr>
          <w:rFonts w:ascii="inherit" w:eastAsia="微软雅黑" w:hAnsi="inherit" w:cs="Helvetica" w:hint="eastAsia"/>
          <w:color w:val="333333"/>
          <w:kern w:val="0"/>
          <w:szCs w:val="21"/>
        </w:rPr>
        <w:t xml:space="preserve"> 2018</w:t>
      </w:r>
      <w:r w:rsidRPr="00C20FB3">
        <w:rPr>
          <w:rFonts w:ascii="inherit" w:eastAsia="微软雅黑" w:hAnsi="inherit" w:cs="Helvetica" w:hint="eastAsia"/>
          <w:color w:val="333333"/>
          <w:kern w:val="0"/>
          <w:szCs w:val="21"/>
        </w:rPr>
        <w:t>年</w:t>
      </w:r>
      <w:r w:rsidRPr="00C20FB3">
        <w:rPr>
          <w:rFonts w:ascii="inherit" w:eastAsia="微软雅黑" w:hAnsi="inherit" w:cs="Helvetica" w:hint="eastAsia"/>
          <w:color w:val="333333"/>
          <w:kern w:val="0"/>
          <w:szCs w:val="21"/>
        </w:rPr>
        <w:t>11</w:t>
      </w:r>
      <w:r w:rsidRPr="00C20FB3">
        <w:rPr>
          <w:rFonts w:ascii="inherit" w:eastAsia="微软雅黑" w:hAnsi="inherit" w:cs="Helvetica" w:hint="eastAsia"/>
          <w:color w:val="333333"/>
          <w:kern w:val="0"/>
          <w:szCs w:val="21"/>
        </w:rPr>
        <w:t>月</w:t>
      </w:r>
      <w:r w:rsidRPr="00C20FB3">
        <w:rPr>
          <w:rFonts w:ascii="inherit" w:eastAsia="微软雅黑" w:hAnsi="inherit" w:cs="Helvetica" w:hint="eastAsia"/>
          <w:color w:val="333333"/>
          <w:kern w:val="0"/>
          <w:szCs w:val="21"/>
        </w:rPr>
        <w:t>27</w:t>
      </w:r>
      <w:r w:rsidRPr="00C20FB3">
        <w:rPr>
          <w:rFonts w:ascii="inherit" w:eastAsia="微软雅黑" w:hAnsi="inherit" w:cs="Helvetica" w:hint="eastAsia"/>
          <w:color w:val="333333"/>
          <w:kern w:val="0"/>
          <w:szCs w:val="21"/>
        </w:rPr>
        <w:t>日</w:t>
      </w:r>
      <w:r w:rsidRPr="00C20FB3">
        <w:rPr>
          <w:rFonts w:ascii="inherit" w:eastAsia="微软雅黑" w:hAnsi="inherit" w:cs="Helvetica" w:hint="eastAsia"/>
          <w:color w:val="333333"/>
          <w:kern w:val="0"/>
          <w:szCs w:val="21"/>
        </w:rPr>
        <w:t xml:space="preserve"> 09:00</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磋商响应文件递交地点：四川外国语大学招投标会议室（资产楼</w:t>
      </w:r>
      <w:r w:rsidRPr="00C20FB3">
        <w:rPr>
          <w:rFonts w:ascii="inherit" w:eastAsia="微软雅黑" w:hAnsi="inherit" w:cs="Helvetica" w:hint="eastAsia"/>
          <w:color w:val="333333"/>
          <w:kern w:val="0"/>
          <w:szCs w:val="21"/>
        </w:rPr>
        <w:t>3</w:t>
      </w:r>
      <w:r w:rsidRPr="00C20FB3">
        <w:rPr>
          <w:rFonts w:ascii="inherit" w:eastAsia="微软雅黑" w:hAnsi="inherit" w:cs="Helvetica" w:hint="eastAsia"/>
          <w:color w:val="333333"/>
          <w:kern w:val="0"/>
          <w:szCs w:val="21"/>
        </w:rPr>
        <w:t>楼）</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十、评审信息</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磋商开始时间：</w:t>
      </w:r>
      <w:r w:rsidRPr="00C20FB3">
        <w:rPr>
          <w:rFonts w:ascii="inherit" w:eastAsia="微软雅黑" w:hAnsi="inherit" w:cs="Helvetica" w:hint="eastAsia"/>
          <w:color w:val="333333"/>
          <w:kern w:val="0"/>
          <w:szCs w:val="21"/>
        </w:rPr>
        <w:t xml:space="preserve"> 2018</w:t>
      </w:r>
      <w:r w:rsidRPr="00C20FB3">
        <w:rPr>
          <w:rFonts w:ascii="inherit" w:eastAsia="微软雅黑" w:hAnsi="inherit" w:cs="Helvetica" w:hint="eastAsia"/>
          <w:color w:val="333333"/>
          <w:kern w:val="0"/>
          <w:szCs w:val="21"/>
        </w:rPr>
        <w:t>年</w:t>
      </w:r>
      <w:r w:rsidRPr="00C20FB3">
        <w:rPr>
          <w:rFonts w:ascii="inherit" w:eastAsia="微软雅黑" w:hAnsi="inherit" w:cs="Helvetica" w:hint="eastAsia"/>
          <w:color w:val="333333"/>
          <w:kern w:val="0"/>
          <w:szCs w:val="21"/>
        </w:rPr>
        <w:t>11</w:t>
      </w:r>
      <w:r w:rsidRPr="00C20FB3">
        <w:rPr>
          <w:rFonts w:ascii="inherit" w:eastAsia="微软雅黑" w:hAnsi="inherit" w:cs="Helvetica" w:hint="eastAsia"/>
          <w:color w:val="333333"/>
          <w:kern w:val="0"/>
          <w:szCs w:val="21"/>
        </w:rPr>
        <w:t>月</w:t>
      </w:r>
      <w:r w:rsidRPr="00C20FB3">
        <w:rPr>
          <w:rFonts w:ascii="inherit" w:eastAsia="微软雅黑" w:hAnsi="inherit" w:cs="Helvetica" w:hint="eastAsia"/>
          <w:color w:val="333333"/>
          <w:kern w:val="0"/>
          <w:szCs w:val="21"/>
        </w:rPr>
        <w:t>27</w:t>
      </w:r>
      <w:r w:rsidRPr="00C20FB3">
        <w:rPr>
          <w:rFonts w:ascii="inherit" w:eastAsia="微软雅黑" w:hAnsi="inherit" w:cs="Helvetica" w:hint="eastAsia"/>
          <w:color w:val="333333"/>
          <w:kern w:val="0"/>
          <w:szCs w:val="21"/>
        </w:rPr>
        <w:t>日</w:t>
      </w:r>
      <w:r w:rsidRPr="00C20FB3">
        <w:rPr>
          <w:rFonts w:ascii="inherit" w:eastAsia="微软雅黑" w:hAnsi="inherit" w:cs="Helvetica" w:hint="eastAsia"/>
          <w:color w:val="333333"/>
          <w:kern w:val="0"/>
          <w:szCs w:val="21"/>
        </w:rPr>
        <w:t xml:space="preserve"> 09:00</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磋商地点：四川外国语大学招投标会议室（资产楼</w:t>
      </w:r>
      <w:r w:rsidRPr="00C20FB3">
        <w:rPr>
          <w:rFonts w:ascii="inherit" w:eastAsia="微软雅黑" w:hAnsi="inherit" w:cs="Helvetica" w:hint="eastAsia"/>
          <w:color w:val="333333"/>
          <w:kern w:val="0"/>
          <w:szCs w:val="21"/>
        </w:rPr>
        <w:t>3</w:t>
      </w:r>
      <w:r w:rsidRPr="00C20FB3">
        <w:rPr>
          <w:rFonts w:ascii="inherit" w:eastAsia="微软雅黑" w:hAnsi="inherit" w:cs="Helvetica" w:hint="eastAsia"/>
          <w:color w:val="333333"/>
          <w:kern w:val="0"/>
          <w:szCs w:val="21"/>
        </w:rPr>
        <w:t>楼）</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十一、联系方式</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采购人：四川外国语大学</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采购经办人：张老师</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采购人电话：</w:t>
      </w:r>
      <w:r w:rsidRPr="00C20FB3">
        <w:rPr>
          <w:rFonts w:ascii="inherit" w:eastAsia="微软雅黑" w:hAnsi="inherit" w:cs="Helvetica" w:hint="eastAsia"/>
          <w:color w:val="333333"/>
          <w:kern w:val="0"/>
          <w:szCs w:val="21"/>
        </w:rPr>
        <w:t>65385008</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采购人传真：</w:t>
      </w:r>
      <w:r w:rsidRPr="00C20FB3">
        <w:rPr>
          <w:rFonts w:ascii="inherit" w:eastAsia="微软雅黑" w:hAnsi="inherit" w:cs="Helvetica" w:hint="eastAsia"/>
          <w:color w:val="333333"/>
          <w:kern w:val="0"/>
          <w:szCs w:val="21"/>
        </w:rPr>
        <w:t>65385008</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lastRenderedPageBreak/>
        <w:t>采购人地址：沙坪坝区壮志路</w:t>
      </w:r>
      <w:r w:rsidRPr="00C20FB3">
        <w:rPr>
          <w:rFonts w:ascii="inherit" w:eastAsia="微软雅黑" w:hAnsi="inherit" w:cs="Helvetica" w:hint="eastAsia"/>
          <w:color w:val="333333"/>
          <w:kern w:val="0"/>
          <w:szCs w:val="21"/>
        </w:rPr>
        <w:t>33</w:t>
      </w:r>
      <w:r w:rsidRPr="00C20FB3">
        <w:rPr>
          <w:rFonts w:ascii="inherit" w:eastAsia="微软雅黑" w:hAnsi="inherit" w:cs="Helvetica" w:hint="eastAsia"/>
          <w:color w:val="333333"/>
          <w:kern w:val="0"/>
          <w:szCs w:val="21"/>
        </w:rPr>
        <w:t>号</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代理机构经办人：张老师</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代理机构电话：</w:t>
      </w:r>
      <w:r w:rsidRPr="00C20FB3">
        <w:rPr>
          <w:rFonts w:ascii="inherit" w:eastAsia="微软雅黑" w:hAnsi="inherit" w:cs="Helvetica" w:hint="eastAsia"/>
          <w:color w:val="333333"/>
          <w:kern w:val="0"/>
          <w:szCs w:val="21"/>
        </w:rPr>
        <w:t>65385008</w:t>
      </w:r>
    </w:p>
    <w:p w:rsidR="00C20FB3"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代理机构传真：</w:t>
      </w:r>
      <w:r w:rsidRPr="00C20FB3">
        <w:rPr>
          <w:rFonts w:ascii="inherit" w:eastAsia="微软雅黑" w:hAnsi="inherit" w:cs="Helvetica" w:hint="eastAsia"/>
          <w:color w:val="333333"/>
          <w:kern w:val="0"/>
          <w:szCs w:val="21"/>
        </w:rPr>
        <w:t>65385008</w:t>
      </w:r>
    </w:p>
    <w:p w:rsidR="001D16DF" w:rsidRPr="00C20FB3" w:rsidRDefault="00C20FB3" w:rsidP="00C20FB3">
      <w:pPr>
        <w:widowControl/>
        <w:wordWrap w:val="0"/>
        <w:spacing w:after="150" w:line="240" w:lineRule="exact"/>
        <w:jc w:val="left"/>
        <w:outlineLvl w:val="3"/>
        <w:rPr>
          <w:rFonts w:ascii="inherit" w:eastAsia="微软雅黑" w:hAnsi="inherit" w:cs="Helvetica" w:hint="eastAsia"/>
          <w:color w:val="333333"/>
          <w:kern w:val="0"/>
          <w:szCs w:val="21"/>
        </w:rPr>
      </w:pPr>
      <w:r w:rsidRPr="00C20FB3">
        <w:rPr>
          <w:rFonts w:ascii="inherit" w:eastAsia="微软雅黑" w:hAnsi="inherit" w:cs="Helvetica" w:hint="eastAsia"/>
          <w:color w:val="333333"/>
          <w:kern w:val="0"/>
          <w:szCs w:val="21"/>
        </w:rPr>
        <w:t>代理机构地址：沙坪坝区壮志路</w:t>
      </w:r>
      <w:r w:rsidRPr="00C20FB3">
        <w:rPr>
          <w:rFonts w:ascii="inherit" w:eastAsia="微软雅黑" w:hAnsi="inherit" w:cs="Helvetica" w:hint="eastAsia"/>
          <w:color w:val="333333"/>
          <w:kern w:val="0"/>
          <w:szCs w:val="21"/>
        </w:rPr>
        <w:t>33</w:t>
      </w:r>
      <w:r w:rsidRPr="00C20FB3">
        <w:rPr>
          <w:rFonts w:ascii="inherit" w:eastAsia="微软雅黑" w:hAnsi="inherit" w:cs="Helvetica" w:hint="eastAsia"/>
          <w:color w:val="333333"/>
          <w:kern w:val="0"/>
          <w:szCs w:val="21"/>
        </w:rPr>
        <w:t>号</w:t>
      </w:r>
    </w:p>
    <w:sectPr w:rsidR="001D16DF" w:rsidRPr="00C20FB3" w:rsidSect="00BF7D0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49A1" w:rsidRDefault="002749A1" w:rsidP="001D16DF">
      <w:r>
        <w:separator/>
      </w:r>
    </w:p>
  </w:endnote>
  <w:endnote w:type="continuationSeparator" w:id="1">
    <w:p w:rsidR="002749A1" w:rsidRDefault="002749A1" w:rsidP="001D16D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49A1" w:rsidRDefault="002749A1" w:rsidP="001D16DF">
      <w:r>
        <w:separator/>
      </w:r>
    </w:p>
  </w:footnote>
  <w:footnote w:type="continuationSeparator" w:id="1">
    <w:p w:rsidR="002749A1" w:rsidRDefault="002749A1" w:rsidP="001D16D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D16DF"/>
    <w:rsid w:val="00024B7F"/>
    <w:rsid w:val="000C53CA"/>
    <w:rsid w:val="001366D6"/>
    <w:rsid w:val="001D16DF"/>
    <w:rsid w:val="00234786"/>
    <w:rsid w:val="002749A1"/>
    <w:rsid w:val="002E0142"/>
    <w:rsid w:val="002F6F30"/>
    <w:rsid w:val="003047FD"/>
    <w:rsid w:val="0034398B"/>
    <w:rsid w:val="00350348"/>
    <w:rsid w:val="003B5F90"/>
    <w:rsid w:val="00432BF3"/>
    <w:rsid w:val="00522D0B"/>
    <w:rsid w:val="00526987"/>
    <w:rsid w:val="005C5D4A"/>
    <w:rsid w:val="005F40AE"/>
    <w:rsid w:val="006670A2"/>
    <w:rsid w:val="006A4384"/>
    <w:rsid w:val="007A70B8"/>
    <w:rsid w:val="007F045F"/>
    <w:rsid w:val="008331F6"/>
    <w:rsid w:val="008604DA"/>
    <w:rsid w:val="008843D3"/>
    <w:rsid w:val="008C062B"/>
    <w:rsid w:val="008D54BF"/>
    <w:rsid w:val="00A01B60"/>
    <w:rsid w:val="00A24CD4"/>
    <w:rsid w:val="00A42D7C"/>
    <w:rsid w:val="00B157D9"/>
    <w:rsid w:val="00B377FF"/>
    <w:rsid w:val="00BD62A5"/>
    <w:rsid w:val="00BF7D0A"/>
    <w:rsid w:val="00C20FB3"/>
    <w:rsid w:val="00CE284B"/>
    <w:rsid w:val="00D13A7C"/>
    <w:rsid w:val="00D86B74"/>
    <w:rsid w:val="00DA0858"/>
    <w:rsid w:val="00DB2DB6"/>
    <w:rsid w:val="00DB7ED1"/>
    <w:rsid w:val="00F24C6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7D0A"/>
    <w:pPr>
      <w:widowControl w:val="0"/>
      <w:jc w:val="both"/>
    </w:pPr>
  </w:style>
  <w:style w:type="paragraph" w:styleId="4">
    <w:name w:val="heading 4"/>
    <w:basedOn w:val="a"/>
    <w:link w:val="4Char"/>
    <w:uiPriority w:val="9"/>
    <w:qFormat/>
    <w:rsid w:val="001D16DF"/>
    <w:pPr>
      <w:widowControl/>
      <w:spacing w:before="150" w:after="150"/>
      <w:jc w:val="left"/>
      <w:outlineLvl w:val="3"/>
    </w:pPr>
    <w:rPr>
      <w:rFonts w:ascii="inherit" w:eastAsia="宋体" w:hAnsi="inherit" w:cs="宋体"/>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D16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1D16DF"/>
    <w:rPr>
      <w:sz w:val="18"/>
      <w:szCs w:val="18"/>
    </w:rPr>
  </w:style>
  <w:style w:type="paragraph" w:styleId="a4">
    <w:name w:val="footer"/>
    <w:basedOn w:val="a"/>
    <w:link w:val="Char0"/>
    <w:uiPriority w:val="99"/>
    <w:semiHidden/>
    <w:unhideWhenUsed/>
    <w:rsid w:val="001D16DF"/>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1D16DF"/>
    <w:rPr>
      <w:sz w:val="18"/>
      <w:szCs w:val="18"/>
    </w:rPr>
  </w:style>
  <w:style w:type="character" w:customStyle="1" w:styleId="4Char">
    <w:name w:val="标题 4 Char"/>
    <w:basedOn w:val="a0"/>
    <w:link w:val="4"/>
    <w:uiPriority w:val="9"/>
    <w:rsid w:val="001D16DF"/>
    <w:rPr>
      <w:rFonts w:ascii="inherit" w:eastAsia="宋体" w:hAnsi="inherit" w:cs="宋体"/>
      <w:kern w:val="0"/>
      <w:sz w:val="27"/>
      <w:szCs w:val="27"/>
    </w:rPr>
  </w:style>
  <w:style w:type="table" w:styleId="a5">
    <w:name w:val="Table Grid"/>
    <w:basedOn w:val="a1"/>
    <w:uiPriority w:val="59"/>
    <w:rsid w:val="001D16DF"/>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6">
    <w:name w:val="Normal (Web)"/>
    <w:basedOn w:val="a"/>
    <w:uiPriority w:val="99"/>
    <w:semiHidden/>
    <w:unhideWhenUsed/>
    <w:rsid w:val="008604DA"/>
    <w:pPr>
      <w:widowControl/>
      <w:spacing w:after="15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448477939">
      <w:bodyDiv w:val="1"/>
      <w:marLeft w:val="0"/>
      <w:marRight w:val="0"/>
      <w:marTop w:val="0"/>
      <w:marBottom w:val="0"/>
      <w:divBdr>
        <w:top w:val="none" w:sz="0" w:space="0" w:color="auto"/>
        <w:left w:val="none" w:sz="0" w:space="0" w:color="auto"/>
        <w:bottom w:val="none" w:sz="0" w:space="0" w:color="auto"/>
        <w:right w:val="none" w:sz="0" w:space="0" w:color="auto"/>
      </w:divBdr>
      <w:divsChild>
        <w:div w:id="2137487756">
          <w:marLeft w:val="0"/>
          <w:marRight w:val="0"/>
          <w:marTop w:val="0"/>
          <w:marBottom w:val="0"/>
          <w:divBdr>
            <w:top w:val="none" w:sz="0" w:space="0" w:color="auto"/>
            <w:left w:val="none" w:sz="0" w:space="0" w:color="auto"/>
            <w:bottom w:val="none" w:sz="0" w:space="0" w:color="auto"/>
            <w:right w:val="none" w:sz="0" w:space="0" w:color="auto"/>
          </w:divBdr>
          <w:divsChild>
            <w:div w:id="1056779207">
              <w:marLeft w:val="0"/>
              <w:marRight w:val="0"/>
              <w:marTop w:val="0"/>
              <w:marBottom w:val="0"/>
              <w:divBdr>
                <w:top w:val="none" w:sz="0" w:space="0" w:color="auto"/>
                <w:left w:val="none" w:sz="0" w:space="0" w:color="auto"/>
                <w:bottom w:val="none" w:sz="0" w:space="0" w:color="auto"/>
                <w:right w:val="none" w:sz="0" w:space="0" w:color="auto"/>
              </w:divBdr>
              <w:divsChild>
                <w:div w:id="1409963419">
                  <w:marLeft w:val="0"/>
                  <w:marRight w:val="0"/>
                  <w:marTop w:val="0"/>
                  <w:marBottom w:val="0"/>
                  <w:divBdr>
                    <w:top w:val="none" w:sz="0" w:space="0" w:color="auto"/>
                    <w:left w:val="none" w:sz="0" w:space="0" w:color="auto"/>
                    <w:bottom w:val="none" w:sz="0" w:space="0" w:color="auto"/>
                    <w:right w:val="none" w:sz="0" w:space="0" w:color="auto"/>
                  </w:divBdr>
                  <w:divsChild>
                    <w:div w:id="705717494">
                      <w:marLeft w:val="0"/>
                      <w:marRight w:val="0"/>
                      <w:marTop w:val="0"/>
                      <w:marBottom w:val="0"/>
                      <w:divBdr>
                        <w:top w:val="none" w:sz="0" w:space="0" w:color="auto"/>
                        <w:left w:val="none" w:sz="0" w:space="0" w:color="auto"/>
                        <w:bottom w:val="none" w:sz="0" w:space="0" w:color="auto"/>
                        <w:right w:val="none" w:sz="0" w:space="0" w:color="auto"/>
                      </w:divBdr>
                      <w:divsChild>
                        <w:div w:id="762385397">
                          <w:marLeft w:val="0"/>
                          <w:marRight w:val="0"/>
                          <w:marTop w:val="0"/>
                          <w:marBottom w:val="0"/>
                          <w:divBdr>
                            <w:top w:val="none" w:sz="0" w:space="0" w:color="auto"/>
                            <w:left w:val="none" w:sz="0" w:space="0" w:color="auto"/>
                            <w:bottom w:val="none" w:sz="0" w:space="0" w:color="auto"/>
                            <w:right w:val="none" w:sz="0" w:space="0" w:color="auto"/>
                          </w:divBdr>
                          <w:divsChild>
                            <w:div w:id="2015182416">
                              <w:marLeft w:val="600"/>
                              <w:marRight w:val="600"/>
                              <w:marTop w:val="1200"/>
                              <w:marBottom w:val="0"/>
                              <w:divBdr>
                                <w:top w:val="none" w:sz="0" w:space="0" w:color="auto"/>
                                <w:left w:val="none" w:sz="0" w:space="0" w:color="auto"/>
                                <w:bottom w:val="none" w:sz="0" w:space="0" w:color="auto"/>
                                <w:right w:val="none" w:sz="0" w:space="0" w:color="auto"/>
                              </w:divBdr>
                              <w:divsChild>
                                <w:div w:id="1920090073">
                                  <w:marLeft w:val="0"/>
                                  <w:marRight w:val="0"/>
                                  <w:marTop w:val="0"/>
                                  <w:marBottom w:val="0"/>
                                  <w:divBdr>
                                    <w:top w:val="none" w:sz="0" w:space="0" w:color="auto"/>
                                    <w:left w:val="none" w:sz="0" w:space="0" w:color="auto"/>
                                    <w:bottom w:val="none" w:sz="0" w:space="0" w:color="auto"/>
                                    <w:right w:val="none" w:sz="0" w:space="0" w:color="auto"/>
                                  </w:divBdr>
                                  <w:divsChild>
                                    <w:div w:id="26195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57795879">
      <w:bodyDiv w:val="1"/>
      <w:marLeft w:val="0"/>
      <w:marRight w:val="0"/>
      <w:marTop w:val="0"/>
      <w:marBottom w:val="0"/>
      <w:divBdr>
        <w:top w:val="none" w:sz="0" w:space="0" w:color="auto"/>
        <w:left w:val="none" w:sz="0" w:space="0" w:color="auto"/>
        <w:bottom w:val="none" w:sz="0" w:space="0" w:color="auto"/>
        <w:right w:val="none" w:sz="0" w:space="0" w:color="auto"/>
      </w:divBdr>
    </w:div>
    <w:div w:id="520364268">
      <w:bodyDiv w:val="1"/>
      <w:marLeft w:val="0"/>
      <w:marRight w:val="0"/>
      <w:marTop w:val="0"/>
      <w:marBottom w:val="0"/>
      <w:divBdr>
        <w:top w:val="none" w:sz="0" w:space="0" w:color="auto"/>
        <w:left w:val="none" w:sz="0" w:space="0" w:color="auto"/>
        <w:bottom w:val="none" w:sz="0" w:space="0" w:color="auto"/>
        <w:right w:val="none" w:sz="0" w:space="0" w:color="auto"/>
      </w:divBdr>
    </w:div>
    <w:div w:id="956528112">
      <w:bodyDiv w:val="1"/>
      <w:marLeft w:val="0"/>
      <w:marRight w:val="0"/>
      <w:marTop w:val="0"/>
      <w:marBottom w:val="0"/>
      <w:divBdr>
        <w:top w:val="none" w:sz="0" w:space="0" w:color="auto"/>
        <w:left w:val="none" w:sz="0" w:space="0" w:color="auto"/>
        <w:bottom w:val="none" w:sz="0" w:space="0" w:color="auto"/>
        <w:right w:val="none" w:sz="0" w:space="0" w:color="auto"/>
      </w:divBdr>
    </w:div>
    <w:div w:id="1160148323">
      <w:bodyDiv w:val="1"/>
      <w:marLeft w:val="0"/>
      <w:marRight w:val="0"/>
      <w:marTop w:val="0"/>
      <w:marBottom w:val="0"/>
      <w:divBdr>
        <w:top w:val="none" w:sz="0" w:space="0" w:color="auto"/>
        <w:left w:val="none" w:sz="0" w:space="0" w:color="auto"/>
        <w:bottom w:val="none" w:sz="0" w:space="0" w:color="auto"/>
        <w:right w:val="none" w:sz="0" w:space="0" w:color="auto"/>
      </w:divBdr>
      <w:divsChild>
        <w:div w:id="1104880838">
          <w:marLeft w:val="0"/>
          <w:marRight w:val="0"/>
          <w:marTop w:val="0"/>
          <w:marBottom w:val="0"/>
          <w:divBdr>
            <w:top w:val="none" w:sz="0" w:space="0" w:color="auto"/>
            <w:left w:val="none" w:sz="0" w:space="0" w:color="auto"/>
            <w:bottom w:val="none" w:sz="0" w:space="0" w:color="auto"/>
            <w:right w:val="none" w:sz="0" w:space="0" w:color="auto"/>
          </w:divBdr>
          <w:divsChild>
            <w:div w:id="1061749311">
              <w:marLeft w:val="0"/>
              <w:marRight w:val="0"/>
              <w:marTop w:val="0"/>
              <w:marBottom w:val="0"/>
              <w:divBdr>
                <w:top w:val="none" w:sz="0" w:space="0" w:color="auto"/>
                <w:left w:val="none" w:sz="0" w:space="0" w:color="auto"/>
                <w:bottom w:val="none" w:sz="0" w:space="0" w:color="auto"/>
                <w:right w:val="none" w:sz="0" w:space="0" w:color="auto"/>
              </w:divBdr>
              <w:divsChild>
                <w:div w:id="796415424">
                  <w:marLeft w:val="0"/>
                  <w:marRight w:val="0"/>
                  <w:marTop w:val="0"/>
                  <w:marBottom w:val="0"/>
                  <w:divBdr>
                    <w:top w:val="none" w:sz="0" w:space="0" w:color="auto"/>
                    <w:left w:val="none" w:sz="0" w:space="0" w:color="auto"/>
                    <w:bottom w:val="none" w:sz="0" w:space="0" w:color="auto"/>
                    <w:right w:val="none" w:sz="0" w:space="0" w:color="auto"/>
                  </w:divBdr>
                  <w:divsChild>
                    <w:div w:id="128595556">
                      <w:marLeft w:val="0"/>
                      <w:marRight w:val="0"/>
                      <w:marTop w:val="0"/>
                      <w:marBottom w:val="0"/>
                      <w:divBdr>
                        <w:top w:val="none" w:sz="0" w:space="0" w:color="auto"/>
                        <w:left w:val="none" w:sz="0" w:space="0" w:color="auto"/>
                        <w:bottom w:val="none" w:sz="0" w:space="0" w:color="auto"/>
                        <w:right w:val="none" w:sz="0" w:space="0" w:color="auto"/>
                      </w:divBdr>
                      <w:divsChild>
                        <w:div w:id="217061204">
                          <w:marLeft w:val="0"/>
                          <w:marRight w:val="0"/>
                          <w:marTop w:val="0"/>
                          <w:marBottom w:val="0"/>
                          <w:divBdr>
                            <w:top w:val="none" w:sz="0" w:space="0" w:color="auto"/>
                            <w:left w:val="none" w:sz="0" w:space="0" w:color="auto"/>
                            <w:bottom w:val="none" w:sz="0" w:space="0" w:color="auto"/>
                            <w:right w:val="none" w:sz="0" w:space="0" w:color="auto"/>
                          </w:divBdr>
                          <w:divsChild>
                            <w:div w:id="1570336983">
                              <w:marLeft w:val="600"/>
                              <w:marRight w:val="600"/>
                              <w:marTop w:val="1200"/>
                              <w:marBottom w:val="0"/>
                              <w:divBdr>
                                <w:top w:val="none" w:sz="0" w:space="0" w:color="auto"/>
                                <w:left w:val="none" w:sz="0" w:space="0" w:color="auto"/>
                                <w:bottom w:val="none" w:sz="0" w:space="0" w:color="auto"/>
                                <w:right w:val="none" w:sz="0" w:space="0" w:color="auto"/>
                              </w:divBdr>
                              <w:divsChild>
                                <w:div w:id="1738747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86560410">
      <w:bodyDiv w:val="1"/>
      <w:marLeft w:val="0"/>
      <w:marRight w:val="0"/>
      <w:marTop w:val="0"/>
      <w:marBottom w:val="0"/>
      <w:divBdr>
        <w:top w:val="none" w:sz="0" w:space="0" w:color="auto"/>
        <w:left w:val="none" w:sz="0" w:space="0" w:color="auto"/>
        <w:bottom w:val="none" w:sz="0" w:space="0" w:color="auto"/>
        <w:right w:val="none" w:sz="0" w:space="0" w:color="auto"/>
      </w:divBdr>
    </w:div>
    <w:div w:id="1250506665">
      <w:bodyDiv w:val="1"/>
      <w:marLeft w:val="0"/>
      <w:marRight w:val="0"/>
      <w:marTop w:val="0"/>
      <w:marBottom w:val="0"/>
      <w:divBdr>
        <w:top w:val="none" w:sz="0" w:space="0" w:color="auto"/>
        <w:left w:val="none" w:sz="0" w:space="0" w:color="auto"/>
        <w:bottom w:val="none" w:sz="0" w:space="0" w:color="auto"/>
        <w:right w:val="none" w:sz="0" w:space="0" w:color="auto"/>
      </w:divBdr>
      <w:divsChild>
        <w:div w:id="736628669">
          <w:marLeft w:val="0"/>
          <w:marRight w:val="0"/>
          <w:marTop w:val="0"/>
          <w:marBottom w:val="0"/>
          <w:divBdr>
            <w:top w:val="none" w:sz="0" w:space="0" w:color="auto"/>
            <w:left w:val="none" w:sz="0" w:space="0" w:color="auto"/>
            <w:bottom w:val="none" w:sz="0" w:space="0" w:color="auto"/>
            <w:right w:val="none" w:sz="0" w:space="0" w:color="auto"/>
          </w:divBdr>
          <w:divsChild>
            <w:div w:id="1161430501">
              <w:marLeft w:val="0"/>
              <w:marRight w:val="0"/>
              <w:marTop w:val="0"/>
              <w:marBottom w:val="0"/>
              <w:divBdr>
                <w:top w:val="none" w:sz="0" w:space="0" w:color="auto"/>
                <w:left w:val="none" w:sz="0" w:space="0" w:color="auto"/>
                <w:bottom w:val="none" w:sz="0" w:space="0" w:color="auto"/>
                <w:right w:val="none" w:sz="0" w:space="0" w:color="auto"/>
              </w:divBdr>
              <w:divsChild>
                <w:div w:id="379744155">
                  <w:marLeft w:val="0"/>
                  <w:marRight w:val="0"/>
                  <w:marTop w:val="0"/>
                  <w:marBottom w:val="0"/>
                  <w:divBdr>
                    <w:top w:val="none" w:sz="0" w:space="0" w:color="auto"/>
                    <w:left w:val="none" w:sz="0" w:space="0" w:color="auto"/>
                    <w:bottom w:val="none" w:sz="0" w:space="0" w:color="auto"/>
                    <w:right w:val="none" w:sz="0" w:space="0" w:color="auto"/>
                  </w:divBdr>
                  <w:divsChild>
                    <w:div w:id="1620600169">
                      <w:marLeft w:val="0"/>
                      <w:marRight w:val="0"/>
                      <w:marTop w:val="0"/>
                      <w:marBottom w:val="0"/>
                      <w:divBdr>
                        <w:top w:val="none" w:sz="0" w:space="0" w:color="auto"/>
                        <w:left w:val="none" w:sz="0" w:space="0" w:color="auto"/>
                        <w:bottom w:val="none" w:sz="0" w:space="0" w:color="auto"/>
                        <w:right w:val="none" w:sz="0" w:space="0" w:color="auto"/>
                      </w:divBdr>
                      <w:divsChild>
                        <w:div w:id="571740647">
                          <w:marLeft w:val="0"/>
                          <w:marRight w:val="0"/>
                          <w:marTop w:val="0"/>
                          <w:marBottom w:val="0"/>
                          <w:divBdr>
                            <w:top w:val="none" w:sz="0" w:space="0" w:color="auto"/>
                            <w:left w:val="none" w:sz="0" w:space="0" w:color="auto"/>
                            <w:bottom w:val="none" w:sz="0" w:space="0" w:color="auto"/>
                            <w:right w:val="none" w:sz="0" w:space="0" w:color="auto"/>
                          </w:divBdr>
                          <w:divsChild>
                            <w:div w:id="469175621">
                              <w:marLeft w:val="600"/>
                              <w:marRight w:val="600"/>
                              <w:marTop w:val="1200"/>
                              <w:marBottom w:val="0"/>
                              <w:divBdr>
                                <w:top w:val="none" w:sz="0" w:space="0" w:color="auto"/>
                                <w:left w:val="none" w:sz="0" w:space="0" w:color="auto"/>
                                <w:bottom w:val="none" w:sz="0" w:space="0" w:color="auto"/>
                                <w:right w:val="none" w:sz="0" w:space="0" w:color="auto"/>
                              </w:divBdr>
                              <w:divsChild>
                                <w:div w:id="11491708">
                                  <w:marLeft w:val="0"/>
                                  <w:marRight w:val="0"/>
                                  <w:marTop w:val="0"/>
                                  <w:marBottom w:val="0"/>
                                  <w:divBdr>
                                    <w:top w:val="none" w:sz="0" w:space="0" w:color="auto"/>
                                    <w:left w:val="none" w:sz="0" w:space="0" w:color="auto"/>
                                    <w:bottom w:val="none" w:sz="0" w:space="0" w:color="auto"/>
                                    <w:right w:val="none" w:sz="0" w:space="0" w:color="auto"/>
                                  </w:divBdr>
                                  <w:divsChild>
                                    <w:div w:id="1167667256">
                                      <w:marLeft w:val="0"/>
                                      <w:marRight w:val="0"/>
                                      <w:marTop w:val="0"/>
                                      <w:marBottom w:val="300"/>
                                      <w:divBdr>
                                        <w:top w:val="none" w:sz="0" w:space="0" w:color="auto"/>
                                        <w:left w:val="none" w:sz="0" w:space="0" w:color="auto"/>
                                        <w:bottom w:val="none" w:sz="0" w:space="0" w:color="auto"/>
                                        <w:right w:val="none" w:sz="0" w:space="0" w:color="auto"/>
                                      </w:divBdr>
                                      <w:divsChild>
                                        <w:div w:id="1841386150">
                                          <w:marLeft w:val="0"/>
                                          <w:marRight w:val="0"/>
                                          <w:marTop w:val="0"/>
                                          <w:marBottom w:val="0"/>
                                          <w:divBdr>
                                            <w:top w:val="none" w:sz="0" w:space="0" w:color="auto"/>
                                            <w:left w:val="none" w:sz="0" w:space="0" w:color="auto"/>
                                            <w:bottom w:val="none" w:sz="0" w:space="0" w:color="auto"/>
                                            <w:right w:val="none" w:sz="0" w:space="0" w:color="auto"/>
                                          </w:divBdr>
                                        </w:div>
                                      </w:divsChild>
                                    </w:div>
                                    <w:div w:id="1762676434">
                                      <w:marLeft w:val="0"/>
                                      <w:marRight w:val="0"/>
                                      <w:marTop w:val="0"/>
                                      <w:marBottom w:val="0"/>
                                      <w:divBdr>
                                        <w:top w:val="single" w:sz="6" w:space="0" w:color="F2DEDE"/>
                                        <w:left w:val="single" w:sz="6" w:space="0" w:color="F2DEDE"/>
                                        <w:bottom w:val="single" w:sz="6" w:space="0" w:color="F2DEDE"/>
                                        <w:right w:val="single" w:sz="6" w:space="0" w:color="F2DEDE"/>
                                      </w:divBdr>
                                    </w:div>
                                  </w:divsChild>
                                </w:div>
                              </w:divsChild>
                            </w:div>
                          </w:divsChild>
                        </w:div>
                      </w:divsChild>
                    </w:div>
                  </w:divsChild>
                </w:div>
              </w:divsChild>
            </w:div>
          </w:divsChild>
        </w:div>
      </w:divsChild>
    </w:div>
    <w:div w:id="1558514447">
      <w:bodyDiv w:val="1"/>
      <w:marLeft w:val="0"/>
      <w:marRight w:val="0"/>
      <w:marTop w:val="0"/>
      <w:marBottom w:val="0"/>
      <w:divBdr>
        <w:top w:val="none" w:sz="0" w:space="0" w:color="auto"/>
        <w:left w:val="none" w:sz="0" w:space="0" w:color="auto"/>
        <w:bottom w:val="none" w:sz="0" w:space="0" w:color="auto"/>
        <w:right w:val="none" w:sz="0" w:space="0" w:color="auto"/>
      </w:divBdr>
      <w:divsChild>
        <w:div w:id="1487622883">
          <w:marLeft w:val="0"/>
          <w:marRight w:val="0"/>
          <w:marTop w:val="0"/>
          <w:marBottom w:val="0"/>
          <w:divBdr>
            <w:top w:val="none" w:sz="0" w:space="0" w:color="auto"/>
            <w:left w:val="none" w:sz="0" w:space="0" w:color="auto"/>
            <w:bottom w:val="none" w:sz="0" w:space="0" w:color="auto"/>
            <w:right w:val="none" w:sz="0" w:space="0" w:color="auto"/>
          </w:divBdr>
        </w:div>
      </w:divsChild>
    </w:div>
    <w:div w:id="1593388734">
      <w:bodyDiv w:val="1"/>
      <w:marLeft w:val="0"/>
      <w:marRight w:val="0"/>
      <w:marTop w:val="0"/>
      <w:marBottom w:val="0"/>
      <w:divBdr>
        <w:top w:val="none" w:sz="0" w:space="0" w:color="auto"/>
        <w:left w:val="none" w:sz="0" w:space="0" w:color="auto"/>
        <w:bottom w:val="none" w:sz="0" w:space="0" w:color="auto"/>
        <w:right w:val="none" w:sz="0" w:space="0" w:color="auto"/>
      </w:divBdr>
      <w:divsChild>
        <w:div w:id="7942519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341</Words>
  <Characters>1947</Characters>
  <Application>Microsoft Office Word</Application>
  <DocSecurity>0</DocSecurity>
  <Lines>16</Lines>
  <Paragraphs>4</Paragraphs>
  <ScaleCrop>false</ScaleCrop>
  <Company>Microsoft</Company>
  <LinksUpToDate>false</LinksUpToDate>
  <CharactersWithSpaces>2284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朱米娜</dc:creator>
  <cp:keywords/>
  <dc:description/>
  <cp:lastModifiedBy>朱米娜</cp:lastModifiedBy>
  <cp:revision>23</cp:revision>
  <dcterms:created xsi:type="dcterms:W3CDTF">2018-09-06T03:35:00Z</dcterms:created>
  <dcterms:modified xsi:type="dcterms:W3CDTF">2018-11-13T08:45:00Z</dcterms:modified>
</cp:coreProperties>
</file>