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附件</w:t>
      </w:r>
      <w:r>
        <w:rPr>
          <w:rFonts w:ascii="黑体" w:hAnsi="黑体" w:eastAsia="黑体"/>
          <w:b/>
          <w:bCs/>
          <w:szCs w:val="28"/>
        </w:rPr>
        <w:t>2</w:t>
      </w:r>
      <w:r>
        <w:rPr>
          <w:rFonts w:hint="eastAsia" w:ascii="黑体" w:hAnsi="黑体" w:eastAsia="黑体"/>
          <w:b/>
          <w:bCs/>
          <w:szCs w:val="28"/>
        </w:rPr>
        <w:t>：</w:t>
      </w:r>
    </w:p>
    <w:p>
      <w:pPr>
        <w:spacing w:line="400" w:lineRule="exact"/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第四届中国“互联网</w:t>
      </w:r>
      <w:r>
        <w:rPr>
          <w:rFonts w:ascii="黑体" w:hAnsi="黑体" w:eastAsia="黑体"/>
          <w:b/>
          <w:bCs/>
          <w:szCs w:val="28"/>
        </w:rPr>
        <w:t>+</w:t>
      </w:r>
      <w:r>
        <w:rPr>
          <w:rFonts w:hint="eastAsia" w:ascii="黑体" w:hAnsi="黑体" w:eastAsia="黑体"/>
          <w:b/>
          <w:bCs/>
          <w:szCs w:val="28"/>
        </w:rPr>
        <w:t>”大学生创新创业大赛</w:t>
      </w:r>
    </w:p>
    <w:p>
      <w:pPr>
        <w:spacing w:line="400" w:lineRule="exact"/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校内选拔赛项目汇总表</w:t>
      </w:r>
    </w:p>
    <w:p>
      <w:pPr>
        <w:spacing w:beforeLines="50" w:afterLines="50" w:line="400" w:lineRule="exact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院系（盖章）：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                          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本院系学生报名参赛率：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日期：</w:t>
      </w:r>
    </w:p>
    <w:tbl>
      <w:tblPr>
        <w:tblStyle w:val="3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508"/>
        <w:gridCol w:w="1276"/>
        <w:gridCol w:w="1296"/>
        <w:gridCol w:w="1438"/>
        <w:gridCol w:w="1519"/>
        <w:gridCol w:w="1756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团队人数</w:t>
            </w: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3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50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</w:tcPr>
          <w:p>
            <w:pPr>
              <w:snapToGrid w:val="0"/>
              <w:spacing w:line="5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560" w:lineRule="exact"/>
        <w:jc w:val="center"/>
        <w:rPr>
          <w:rFonts w:ascii="宋体"/>
          <w:b/>
          <w:bCs/>
          <w:szCs w:val="28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B5981"/>
    <w:rsid w:val="547B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2018-04-23T05:39:00Z</dcterms:created>
  <dc:creator>Brehme</dc:creator>
  <cp:lastModifiedBy>Brehme</cp:lastModifiedBy>
  <dcterms:modified xsi:type="dcterms:W3CDTF">2018-04-23T05:39:55Z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