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546"/>
        <w:gridCol w:w="3547"/>
        <w:gridCol w:w="861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6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32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/>
                <w:b/>
                <w:color w:val="000000"/>
                <w:sz w:val="32"/>
              </w:rPr>
              <w:t>四川外国语大学2019届本科毕业生专业人数统计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学院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联系电话</w:t>
            </w:r>
          </w:p>
        </w:tc>
        <w:tc>
          <w:tcPr>
            <w:tcW w:w="35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专业及方向</w:t>
            </w:r>
          </w:p>
        </w:tc>
        <w:tc>
          <w:tcPr>
            <w:tcW w:w="1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</w:p>
        </w:tc>
        <w:tc>
          <w:tcPr>
            <w:tcW w:w="35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男生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color w:val="000000"/>
                <w:sz w:val="24"/>
              </w:rPr>
              <w:t>女生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英语学院（443人）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023-65385239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英语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国际关系学院（339人）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023-65385274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英语（含国际组织人才教改班）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外交学（含国际组织人才教改班）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国际政治（含国际组织人才教改班）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国际商学院（622人）</w:t>
            </w:r>
          </w:p>
        </w:tc>
        <w:tc>
          <w:tcPr>
            <w:tcW w:w="154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023-65489016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国际经济与贸易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金融学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人力资源管理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财务管理（含ACCA教改班）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电子商务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023-65380040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法学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旅游管理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物流管理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审计学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新闻传播学院（292人）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023-65381229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新闻学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 网络与新媒体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  广告学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广播电视学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  播音与主持艺术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 广播电视编导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翻译学院（99人）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023-65011893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翻译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东方语学院（136人）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023-65385297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阿拉伯语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朝鲜语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越南语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日语系（115人）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023-65385093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日语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俄语系（87人）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023-65385203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俄语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德语系（108人）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023-65385467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德语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法语意大利语系（131人）</w:t>
            </w:r>
          </w:p>
        </w:tc>
        <w:tc>
          <w:tcPr>
            <w:tcW w:w="154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023-65380265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法语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意大利语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西班牙语葡萄牙语系（149人）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023-65381024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西班牙语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葡萄牙语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中文系（234人）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023-65380990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汉语国际教育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汉语言文学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商务英语学院（327人）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023-65481732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商务英语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社会学系（118人）</w:t>
            </w:r>
          </w:p>
        </w:tc>
        <w:tc>
          <w:tcPr>
            <w:tcW w:w="15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023-65313303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社会学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社会工作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国际教育学院（116人）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023-65232323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商务英语（ 中澳合作项目）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CFFFF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教育学院（59人）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023-65381553</w:t>
            </w: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 xml:space="preserve"> 教育学</w:t>
            </w: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20"/>
              </w:rPr>
              <w:t>合计3375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</w:rPr>
            </w:pPr>
          </w:p>
        </w:tc>
        <w:tc>
          <w:tcPr>
            <w:tcW w:w="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564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</w:rPr>
              <w:t>2811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D4644"/>
    <w:rsid w:val="76A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2019-02-28T07:11:00Z</dcterms:created>
  <dc:creator>Brehme</dc:creator>
  <cp:lastModifiedBy>Brehme</cp:lastModifiedBy>
  <dcterms:modified xsi:type="dcterms:W3CDTF">2019-02-28T07:13:08Z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