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23" w:rsidRPr="00B51A67" w:rsidRDefault="007E5223" w:rsidP="007E5223">
      <w:pPr>
        <w:adjustRightInd w:val="0"/>
        <w:snapToGrid w:val="0"/>
        <w:spacing w:line="594" w:lineRule="exact"/>
        <w:jc w:val="left"/>
        <w:rPr>
          <w:rFonts w:ascii="方正黑体_GBK" w:eastAsia="方正黑体_GBK" w:hint="eastAsia"/>
          <w:sz w:val="32"/>
          <w:szCs w:val="32"/>
        </w:rPr>
      </w:pPr>
      <w:r w:rsidRPr="00B51A67">
        <w:rPr>
          <w:rFonts w:ascii="方正黑体_GBK" w:eastAsia="方正黑体_GBK" w:hint="eastAsia"/>
          <w:sz w:val="32"/>
          <w:szCs w:val="32"/>
        </w:rPr>
        <w:t>附件1</w:t>
      </w:r>
    </w:p>
    <w:p w:rsidR="007E5223" w:rsidRDefault="007E5223" w:rsidP="007E5223">
      <w:pPr>
        <w:adjustRightInd w:val="0"/>
        <w:snapToGrid w:val="0"/>
        <w:spacing w:line="594" w:lineRule="exact"/>
        <w:jc w:val="left"/>
        <w:rPr>
          <w:rFonts w:ascii="方正仿宋_GBK" w:eastAsia="方正仿宋_GBK" w:hint="eastAsia"/>
          <w:sz w:val="32"/>
          <w:szCs w:val="32"/>
        </w:rPr>
      </w:pPr>
    </w:p>
    <w:p w:rsidR="007E5223" w:rsidRPr="00364155" w:rsidRDefault="007E5223" w:rsidP="007E5223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Calibri" w:hint="eastAsia"/>
          <w:b/>
          <w:sz w:val="44"/>
          <w:szCs w:val="44"/>
        </w:rPr>
      </w:pPr>
      <w:r w:rsidRPr="00364155">
        <w:rPr>
          <w:rFonts w:ascii="方正小标宋_GBK" w:eastAsia="方正小标宋_GBK" w:hAnsi="Calibri" w:hint="eastAsia"/>
          <w:b/>
          <w:sz w:val="44"/>
          <w:szCs w:val="44"/>
        </w:rPr>
        <w:t>中国共产党四川外国语大学第一次代表大会</w:t>
      </w:r>
    </w:p>
    <w:p w:rsidR="007E5223" w:rsidRPr="00364155" w:rsidRDefault="007E5223" w:rsidP="007E5223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Calibri" w:hint="eastAsia"/>
          <w:b/>
          <w:sz w:val="44"/>
          <w:szCs w:val="44"/>
        </w:rPr>
      </w:pPr>
      <w:r w:rsidRPr="00364155">
        <w:rPr>
          <w:rFonts w:ascii="方正小标宋_GBK" w:eastAsia="方正小标宋_GBK" w:hAnsi="Calibri" w:hint="eastAsia"/>
          <w:b/>
          <w:sz w:val="44"/>
          <w:szCs w:val="44"/>
        </w:rPr>
        <w:t>筹备工作机构及职责</w:t>
      </w:r>
    </w:p>
    <w:p w:rsidR="007E5223" w:rsidRDefault="007E5223" w:rsidP="007E5223">
      <w:pPr>
        <w:adjustRightInd w:val="0"/>
        <w:snapToGrid w:val="0"/>
        <w:spacing w:line="594" w:lineRule="exact"/>
        <w:jc w:val="left"/>
        <w:rPr>
          <w:rFonts w:ascii="方正仿宋_GBK" w:eastAsia="方正仿宋_GBK" w:hint="eastAsia"/>
          <w:sz w:val="32"/>
          <w:szCs w:val="32"/>
        </w:rPr>
      </w:pPr>
    </w:p>
    <w:p w:rsidR="007E5223" w:rsidRPr="00B51A67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B51A67">
        <w:rPr>
          <w:rFonts w:ascii="方正黑体_GBK" w:eastAsia="方正黑体_GBK" w:hint="eastAsia"/>
          <w:sz w:val="32"/>
          <w:szCs w:val="32"/>
        </w:rPr>
        <w:t>筹备工作领导小组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组  长：明国辉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副组长：李克勇  张  艳  聂志强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秘书长：张  艳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成  员：李  彦  李小川  郑白玲  祝朝伟  张季菁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领导小组办公室设在党委组织部：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主  任：张季菁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副主任：陈  新  崔光军</w:t>
      </w:r>
    </w:p>
    <w:p w:rsidR="007E5223" w:rsidRPr="00B51A67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B51A67">
        <w:rPr>
          <w:rFonts w:ascii="方正黑体_GBK" w:eastAsia="方正黑体_GBK" w:hint="eastAsia"/>
          <w:sz w:val="32"/>
          <w:szCs w:val="32"/>
        </w:rPr>
        <w:t>领导小组下设四个工作组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b/>
          <w:sz w:val="32"/>
          <w:szCs w:val="32"/>
        </w:rPr>
        <w:t>1.</w:t>
      </w:r>
      <w:r w:rsidRPr="00575A8F">
        <w:rPr>
          <w:rFonts w:ascii="方正楷体_GBK" w:eastAsia="方正楷体_GBK" w:hint="eastAsia"/>
          <w:b/>
          <w:sz w:val="32"/>
          <w:szCs w:val="32"/>
        </w:rPr>
        <w:t>组织组：</w:t>
      </w:r>
      <w:r>
        <w:rPr>
          <w:rFonts w:ascii="方正仿宋_GBK" w:eastAsia="方正仿宋_GBK" w:hint="eastAsia"/>
          <w:sz w:val="32"/>
          <w:szCs w:val="32"/>
        </w:rPr>
        <w:t>主要负责党代会各类材料上报、“两委”委员候选人提名推荐、党代表推选与考察等各项工作。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组长：檀春耕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成员单位：党委组织部、各二级党组织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b/>
          <w:sz w:val="32"/>
          <w:szCs w:val="32"/>
        </w:rPr>
        <w:t>2.</w:t>
      </w:r>
      <w:r w:rsidRPr="00575A8F">
        <w:rPr>
          <w:rFonts w:ascii="方正楷体_GBK" w:eastAsia="方正楷体_GBK" w:hint="eastAsia"/>
          <w:b/>
          <w:sz w:val="32"/>
          <w:szCs w:val="32"/>
        </w:rPr>
        <w:t>秘书组：</w:t>
      </w:r>
      <w:r>
        <w:rPr>
          <w:rFonts w:ascii="方正仿宋_GBK" w:eastAsia="方正仿宋_GBK" w:hint="eastAsia"/>
          <w:sz w:val="32"/>
          <w:szCs w:val="32"/>
        </w:rPr>
        <w:t>主要负责起草“两委”工作报告、领导讲话稿、开闭幕词等文字工作。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组长：陈  新  副组长：常慧明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成员单位：纪委监察处、党政办公室、党委组织部、教</w:t>
      </w:r>
      <w:r>
        <w:rPr>
          <w:rFonts w:ascii="方正仿宋_GBK" w:eastAsia="方正仿宋_GBK" w:hint="eastAsia"/>
          <w:sz w:val="32"/>
          <w:szCs w:val="32"/>
        </w:rPr>
        <w:lastRenderedPageBreak/>
        <w:t>育发展研究院、人事处、教务处、学科办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b/>
          <w:sz w:val="32"/>
          <w:szCs w:val="32"/>
        </w:rPr>
        <w:t>3.</w:t>
      </w:r>
      <w:r w:rsidRPr="00575A8F">
        <w:rPr>
          <w:rFonts w:ascii="方正楷体_GBK" w:eastAsia="方正楷体_GBK" w:hint="eastAsia"/>
          <w:b/>
          <w:sz w:val="32"/>
          <w:szCs w:val="32"/>
        </w:rPr>
        <w:t>宣传组：</w:t>
      </w:r>
      <w:r>
        <w:rPr>
          <w:rFonts w:ascii="方正仿宋_GBK" w:eastAsia="方正仿宋_GBK" w:hint="eastAsia"/>
          <w:sz w:val="32"/>
          <w:szCs w:val="32"/>
        </w:rPr>
        <w:t>主要负责党代会前期宣传、气氛营造，以及党代会期间新闻发布、宣传报道等。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组长：崔光军  副组长：熊  鹰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成员单位：宣传统战部、新闻传播学院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b/>
          <w:sz w:val="32"/>
          <w:szCs w:val="32"/>
        </w:rPr>
        <w:t>4.</w:t>
      </w:r>
      <w:r w:rsidRPr="00575A8F">
        <w:rPr>
          <w:rFonts w:ascii="方正楷体_GBK" w:eastAsia="方正楷体_GBK" w:hint="eastAsia"/>
          <w:b/>
          <w:sz w:val="32"/>
          <w:szCs w:val="32"/>
        </w:rPr>
        <w:t>会务组：</w:t>
      </w:r>
      <w:r>
        <w:rPr>
          <w:rFonts w:ascii="方正仿宋_GBK" w:eastAsia="方正仿宋_GBK" w:hint="eastAsia"/>
          <w:sz w:val="32"/>
          <w:szCs w:val="32"/>
        </w:rPr>
        <w:t>主要负责党代会有关会务工作。</w:t>
      </w:r>
    </w:p>
    <w:p w:rsidR="007E5223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组长：古  晶  副组长：蒋晓丽</w:t>
      </w:r>
    </w:p>
    <w:p w:rsidR="007E5223" w:rsidRPr="00B715A8" w:rsidRDefault="007E5223" w:rsidP="007E5223">
      <w:pPr>
        <w:adjustRightInd w:val="0"/>
        <w:snapToGrid w:val="0"/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成员单位：党政办、后勤管理处</w:t>
      </w:r>
    </w:p>
    <w:p w:rsidR="00913989" w:rsidRPr="007E5223" w:rsidRDefault="00913989"/>
    <w:sectPr w:rsidR="00913989" w:rsidRPr="007E5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989" w:rsidRDefault="00913989" w:rsidP="007E5223">
      <w:r>
        <w:separator/>
      </w:r>
    </w:p>
  </w:endnote>
  <w:endnote w:type="continuationSeparator" w:id="1">
    <w:p w:rsidR="00913989" w:rsidRDefault="00913989" w:rsidP="007E5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989" w:rsidRDefault="00913989" w:rsidP="007E5223">
      <w:r>
        <w:separator/>
      </w:r>
    </w:p>
  </w:footnote>
  <w:footnote w:type="continuationSeparator" w:id="1">
    <w:p w:rsidR="00913989" w:rsidRDefault="00913989" w:rsidP="007E5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223"/>
    <w:rsid w:val="007E5223"/>
    <w:rsid w:val="0091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52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5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52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2017-06-09T09:31:00Z</dcterms:created>
  <dcterms:modified xsi:type="dcterms:W3CDTF">2017-06-09T09:31:00Z</dcterms:modified>
</cp:coreProperties>
</file>