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22CB" w:rsidRPr="004D6694" w:rsidRDefault="00B722CB">
      <w:pPr>
        <w:rPr>
          <w:rFonts w:ascii="宋体"/>
          <w:sz w:val="32"/>
          <w:szCs w:val="32"/>
        </w:rPr>
      </w:pPr>
    </w:p>
    <w:p w:rsidR="00B722CB" w:rsidRPr="004D6694" w:rsidRDefault="00B722CB">
      <w:pPr>
        <w:rPr>
          <w:rFonts w:ascii="宋体"/>
        </w:rPr>
      </w:pPr>
    </w:p>
    <w:p w:rsidR="00B722CB" w:rsidRPr="004D6694" w:rsidRDefault="00B722CB">
      <w:pPr>
        <w:rPr>
          <w:rFonts w:ascii="宋体"/>
        </w:rPr>
      </w:pPr>
    </w:p>
    <w:p w:rsidR="00B722CB" w:rsidRPr="00D51BF9" w:rsidRDefault="00B722CB">
      <w:pPr>
        <w:jc w:val="center"/>
        <w:outlineLvl w:val="0"/>
        <w:rPr>
          <w:rFonts w:ascii="华文细黑" w:eastAsia="华文细黑" w:hAnsi="华文细黑"/>
          <w:spacing w:val="80"/>
          <w:sz w:val="112"/>
          <w:szCs w:val="112"/>
        </w:rPr>
      </w:pPr>
      <w:r w:rsidRPr="00D51BF9">
        <w:rPr>
          <w:rFonts w:ascii="华文细黑" w:eastAsia="华文细黑" w:hAnsi="华文细黑" w:cs="华文细黑" w:hint="eastAsia"/>
          <w:spacing w:val="80"/>
          <w:sz w:val="112"/>
          <w:szCs w:val="112"/>
        </w:rPr>
        <w:t>竞争性谈判文件</w:t>
      </w:r>
    </w:p>
    <w:p w:rsidR="00B722CB" w:rsidRPr="00D51BF9" w:rsidRDefault="00B722CB">
      <w:pPr>
        <w:spacing w:line="700" w:lineRule="exact"/>
        <w:jc w:val="center"/>
        <w:rPr>
          <w:rFonts w:ascii="华文细黑" w:eastAsia="华文细黑" w:hAnsi="华文细黑"/>
          <w:sz w:val="32"/>
          <w:szCs w:val="32"/>
        </w:rPr>
      </w:pPr>
    </w:p>
    <w:p w:rsidR="00B722CB" w:rsidRPr="00D51BF9" w:rsidRDefault="00B722CB">
      <w:pPr>
        <w:spacing w:line="700" w:lineRule="exact"/>
        <w:jc w:val="center"/>
        <w:rPr>
          <w:rFonts w:ascii="华文细黑" w:eastAsia="华文细黑" w:hAnsi="华文细黑"/>
          <w:sz w:val="32"/>
          <w:szCs w:val="32"/>
        </w:rPr>
      </w:pPr>
    </w:p>
    <w:p w:rsidR="00B722CB" w:rsidRPr="00D51BF9" w:rsidRDefault="00B722CB">
      <w:pPr>
        <w:spacing w:line="700" w:lineRule="exact"/>
        <w:jc w:val="center"/>
        <w:rPr>
          <w:rFonts w:ascii="华文细黑" w:eastAsia="华文细黑" w:hAnsi="华文细黑"/>
          <w:sz w:val="32"/>
          <w:szCs w:val="32"/>
        </w:rPr>
      </w:pPr>
    </w:p>
    <w:p w:rsidR="00B722CB" w:rsidRPr="00D51BF9" w:rsidRDefault="00B722CB">
      <w:pPr>
        <w:spacing w:line="700" w:lineRule="exact"/>
        <w:jc w:val="center"/>
        <w:rPr>
          <w:rFonts w:ascii="华文细黑" w:eastAsia="华文细黑" w:hAnsi="华文细黑"/>
          <w:sz w:val="32"/>
          <w:szCs w:val="32"/>
        </w:rPr>
      </w:pPr>
    </w:p>
    <w:p w:rsidR="00B722CB" w:rsidRPr="00D51BF9" w:rsidRDefault="00B722CB" w:rsidP="00396D44">
      <w:pPr>
        <w:spacing w:line="700" w:lineRule="exact"/>
        <w:ind w:firstLineChars="486" w:firstLine="31680"/>
        <w:rPr>
          <w:rFonts w:ascii="华文细黑" w:eastAsia="华文细黑" w:hAnsi="华文细黑"/>
          <w:sz w:val="36"/>
          <w:szCs w:val="36"/>
        </w:rPr>
      </w:pPr>
      <w:r w:rsidRPr="00D51BF9">
        <w:rPr>
          <w:rFonts w:ascii="华文细黑" w:eastAsia="华文细黑" w:hAnsi="华文细黑" w:cs="华文细黑" w:hint="eastAsia"/>
          <w:sz w:val="36"/>
          <w:szCs w:val="36"/>
        </w:rPr>
        <w:t>项目编号：</w:t>
      </w:r>
      <w:r w:rsidRPr="00D51BF9">
        <w:rPr>
          <w:rFonts w:ascii="华文细黑" w:eastAsia="华文细黑" w:hAnsi="华文细黑" w:cs="华文细黑"/>
          <w:sz w:val="36"/>
          <w:szCs w:val="36"/>
        </w:rPr>
        <w:t>16</w:t>
      </w:r>
      <w:r>
        <w:rPr>
          <w:rFonts w:ascii="华文细黑" w:eastAsia="华文细黑" w:hAnsi="华文细黑" w:cs="华文细黑"/>
          <w:sz w:val="36"/>
          <w:szCs w:val="36"/>
        </w:rPr>
        <w:t>A4965</w:t>
      </w:r>
    </w:p>
    <w:p w:rsidR="00B722CB" w:rsidRPr="00D51BF9" w:rsidRDefault="00B722CB" w:rsidP="00396D44">
      <w:pPr>
        <w:spacing w:line="700" w:lineRule="exact"/>
        <w:ind w:leftChars="640" w:left="31680" w:hangingChars="500" w:firstLine="31680"/>
        <w:rPr>
          <w:rFonts w:ascii="华文细黑" w:eastAsia="华文细黑" w:hAnsi="华文细黑"/>
          <w:sz w:val="36"/>
          <w:szCs w:val="36"/>
        </w:rPr>
      </w:pPr>
      <w:r w:rsidRPr="00D51BF9">
        <w:rPr>
          <w:rFonts w:ascii="华文细黑" w:eastAsia="华文细黑" w:hAnsi="华文细黑" w:cs="华文细黑" w:hint="eastAsia"/>
          <w:sz w:val="36"/>
          <w:szCs w:val="36"/>
        </w:rPr>
        <w:t>项目名称：</w:t>
      </w:r>
      <w:r>
        <w:rPr>
          <w:rFonts w:ascii="华文细黑" w:eastAsia="华文细黑" w:hAnsi="华文细黑" w:cs="华文细黑" w:hint="eastAsia"/>
          <w:sz w:val="36"/>
          <w:szCs w:val="36"/>
        </w:rPr>
        <w:t>五类血液细胞分析仪</w:t>
      </w:r>
    </w:p>
    <w:p w:rsidR="00B722CB" w:rsidRPr="00D51BF9" w:rsidRDefault="00B722CB" w:rsidP="00396D44">
      <w:pPr>
        <w:spacing w:line="700" w:lineRule="exact"/>
        <w:ind w:firstLineChars="486" w:firstLine="31680"/>
        <w:rPr>
          <w:rFonts w:ascii="华文细黑" w:eastAsia="华文细黑" w:hAnsi="华文细黑"/>
          <w:sz w:val="36"/>
          <w:szCs w:val="36"/>
        </w:rPr>
      </w:pPr>
    </w:p>
    <w:p w:rsidR="00B722CB" w:rsidRPr="00D51BF9" w:rsidRDefault="00B722CB">
      <w:pPr>
        <w:spacing w:line="700" w:lineRule="exact"/>
        <w:jc w:val="center"/>
        <w:rPr>
          <w:rFonts w:ascii="华文细黑" w:eastAsia="华文细黑" w:hAnsi="华文细黑"/>
          <w:b/>
          <w:bCs/>
          <w:sz w:val="30"/>
          <w:szCs w:val="30"/>
        </w:rPr>
      </w:pPr>
    </w:p>
    <w:p w:rsidR="00B722CB" w:rsidRPr="00D51BF9" w:rsidRDefault="00B722CB">
      <w:pPr>
        <w:spacing w:line="700" w:lineRule="exact"/>
        <w:jc w:val="center"/>
        <w:rPr>
          <w:rFonts w:ascii="华文细黑" w:eastAsia="华文细黑" w:hAnsi="华文细黑"/>
          <w:b/>
          <w:bCs/>
          <w:sz w:val="30"/>
          <w:szCs w:val="30"/>
        </w:rPr>
      </w:pPr>
    </w:p>
    <w:p w:rsidR="00B722CB" w:rsidRPr="00D51BF9" w:rsidRDefault="00B722CB">
      <w:pPr>
        <w:spacing w:line="700" w:lineRule="exact"/>
        <w:jc w:val="center"/>
        <w:rPr>
          <w:rFonts w:ascii="华文细黑" w:eastAsia="华文细黑" w:hAnsi="华文细黑"/>
          <w:b/>
          <w:bCs/>
          <w:sz w:val="30"/>
          <w:szCs w:val="30"/>
        </w:rPr>
      </w:pPr>
    </w:p>
    <w:p w:rsidR="00B722CB" w:rsidRPr="00D51BF9" w:rsidRDefault="00B722CB">
      <w:pPr>
        <w:spacing w:line="720" w:lineRule="exact"/>
        <w:jc w:val="center"/>
        <w:outlineLvl w:val="0"/>
        <w:rPr>
          <w:rFonts w:ascii="华文细黑" w:eastAsia="华文细黑" w:hAnsi="华文细黑"/>
          <w:sz w:val="48"/>
          <w:szCs w:val="48"/>
        </w:rPr>
      </w:pPr>
    </w:p>
    <w:p w:rsidR="00B722CB" w:rsidRPr="00D51BF9" w:rsidRDefault="00B722CB">
      <w:pPr>
        <w:spacing w:line="720" w:lineRule="exact"/>
        <w:jc w:val="center"/>
        <w:outlineLvl w:val="0"/>
        <w:rPr>
          <w:rFonts w:ascii="华文细黑" w:eastAsia="华文细黑" w:hAnsi="华文细黑"/>
          <w:sz w:val="48"/>
          <w:szCs w:val="48"/>
        </w:rPr>
      </w:pPr>
      <w:r w:rsidRPr="00D51BF9">
        <w:rPr>
          <w:rFonts w:ascii="华文细黑" w:eastAsia="华文细黑" w:hAnsi="华文细黑" w:cs="华文细黑" w:hint="eastAsia"/>
          <w:sz w:val="48"/>
          <w:szCs w:val="48"/>
        </w:rPr>
        <w:t>二〇一六年</w:t>
      </w:r>
      <w:r>
        <w:rPr>
          <w:rFonts w:ascii="华文细黑" w:eastAsia="华文细黑" w:hAnsi="华文细黑" w:cs="华文细黑" w:hint="eastAsia"/>
          <w:sz w:val="48"/>
          <w:szCs w:val="48"/>
        </w:rPr>
        <w:t>十</w:t>
      </w:r>
      <w:r w:rsidRPr="00D51BF9">
        <w:rPr>
          <w:rFonts w:ascii="华文细黑" w:eastAsia="华文细黑" w:hAnsi="华文细黑" w:cs="华文细黑" w:hint="eastAsia"/>
          <w:sz w:val="48"/>
          <w:szCs w:val="48"/>
        </w:rPr>
        <w:t>月</w:t>
      </w:r>
    </w:p>
    <w:p w:rsidR="00B722CB" w:rsidRPr="00D51BF9" w:rsidRDefault="00B722CB">
      <w:pPr>
        <w:spacing w:line="420" w:lineRule="exact"/>
        <w:jc w:val="center"/>
        <w:outlineLvl w:val="0"/>
        <w:rPr>
          <w:rFonts w:ascii="华文细黑" w:eastAsia="华文细黑" w:hAnsi="华文细黑"/>
          <w:sz w:val="44"/>
          <w:szCs w:val="44"/>
        </w:rPr>
      </w:pPr>
    </w:p>
    <w:p w:rsidR="00B722CB" w:rsidRPr="00D51BF9" w:rsidRDefault="00B722CB">
      <w:pPr>
        <w:spacing w:line="420" w:lineRule="exact"/>
        <w:jc w:val="center"/>
        <w:outlineLvl w:val="0"/>
        <w:rPr>
          <w:rFonts w:ascii="华文细黑" w:eastAsia="华文细黑" w:hAnsi="华文细黑"/>
          <w:sz w:val="44"/>
          <w:szCs w:val="44"/>
        </w:rPr>
      </w:pPr>
    </w:p>
    <w:p w:rsidR="00B722CB" w:rsidRPr="00D51BF9" w:rsidRDefault="00B722CB">
      <w:pPr>
        <w:spacing w:line="420" w:lineRule="exact"/>
        <w:jc w:val="center"/>
        <w:outlineLvl w:val="0"/>
        <w:rPr>
          <w:rFonts w:ascii="华文细黑" w:eastAsia="华文细黑" w:hAnsi="华文细黑"/>
          <w:sz w:val="44"/>
          <w:szCs w:val="44"/>
        </w:rPr>
      </w:pPr>
    </w:p>
    <w:p w:rsidR="00B722CB" w:rsidRPr="00D51BF9" w:rsidRDefault="00B722CB">
      <w:pPr>
        <w:spacing w:line="420" w:lineRule="exact"/>
        <w:jc w:val="center"/>
        <w:outlineLvl w:val="0"/>
        <w:rPr>
          <w:rFonts w:ascii="华文细黑" w:eastAsia="华文细黑" w:hAnsi="华文细黑"/>
          <w:sz w:val="44"/>
          <w:szCs w:val="44"/>
        </w:rPr>
      </w:pPr>
    </w:p>
    <w:p w:rsidR="00B722CB" w:rsidRPr="00D51BF9" w:rsidRDefault="00B722CB">
      <w:pPr>
        <w:spacing w:line="420" w:lineRule="exact"/>
        <w:jc w:val="center"/>
        <w:outlineLvl w:val="0"/>
        <w:rPr>
          <w:rFonts w:ascii="华文细黑" w:eastAsia="华文细黑" w:hAnsi="华文细黑"/>
          <w:sz w:val="44"/>
          <w:szCs w:val="44"/>
        </w:rPr>
      </w:pPr>
    </w:p>
    <w:p w:rsidR="00B722CB" w:rsidRPr="00D51BF9" w:rsidRDefault="00B722CB">
      <w:pPr>
        <w:spacing w:line="420" w:lineRule="exact"/>
        <w:outlineLvl w:val="0"/>
        <w:rPr>
          <w:rFonts w:ascii="华文细黑" w:eastAsia="华文细黑" w:hAnsi="华文细黑"/>
          <w:sz w:val="44"/>
          <w:szCs w:val="44"/>
        </w:rPr>
      </w:pPr>
    </w:p>
    <w:p w:rsidR="00B722CB" w:rsidRPr="00D51BF9" w:rsidRDefault="00B722CB">
      <w:pPr>
        <w:spacing w:line="420" w:lineRule="exact"/>
        <w:outlineLvl w:val="0"/>
        <w:rPr>
          <w:rFonts w:ascii="华文细黑" w:eastAsia="华文细黑" w:hAnsi="华文细黑"/>
          <w:sz w:val="44"/>
          <w:szCs w:val="44"/>
        </w:rPr>
      </w:pPr>
    </w:p>
    <w:p w:rsidR="00B722CB" w:rsidRPr="00D51BF9" w:rsidRDefault="00B722CB">
      <w:pPr>
        <w:spacing w:line="420" w:lineRule="exact"/>
        <w:outlineLvl w:val="0"/>
        <w:rPr>
          <w:rFonts w:ascii="华文细黑" w:eastAsia="华文细黑" w:hAnsi="华文细黑"/>
          <w:sz w:val="44"/>
          <w:szCs w:val="44"/>
        </w:rPr>
      </w:pPr>
    </w:p>
    <w:p w:rsidR="00B722CB" w:rsidRPr="00D51BF9" w:rsidRDefault="00B722CB">
      <w:pPr>
        <w:spacing w:line="480" w:lineRule="exact"/>
        <w:jc w:val="center"/>
        <w:outlineLvl w:val="0"/>
        <w:rPr>
          <w:rFonts w:ascii="华文细黑" w:eastAsia="华文细黑" w:hAnsi="华文细黑"/>
          <w:sz w:val="44"/>
          <w:szCs w:val="44"/>
        </w:rPr>
      </w:pPr>
      <w:r w:rsidRPr="00D51BF9">
        <w:rPr>
          <w:rFonts w:ascii="华文细黑" w:eastAsia="华文细黑" w:hAnsi="华文细黑" w:cs="华文细黑"/>
          <w:sz w:val="44"/>
          <w:szCs w:val="44"/>
        </w:rPr>
        <w:t xml:space="preserve">  </w:t>
      </w:r>
      <w:r w:rsidRPr="00D51BF9">
        <w:rPr>
          <w:rFonts w:ascii="华文细黑" w:eastAsia="华文细黑" w:hAnsi="华文细黑" w:cs="华文细黑" w:hint="eastAsia"/>
          <w:sz w:val="44"/>
          <w:szCs w:val="44"/>
        </w:rPr>
        <w:t>目</w:t>
      </w:r>
      <w:r w:rsidRPr="00D51BF9">
        <w:rPr>
          <w:rFonts w:ascii="华文细黑" w:eastAsia="华文细黑" w:hAnsi="华文细黑" w:cs="华文细黑"/>
          <w:sz w:val="44"/>
          <w:szCs w:val="44"/>
        </w:rPr>
        <w:t xml:space="preserve">   </w:t>
      </w:r>
      <w:r w:rsidRPr="00D51BF9">
        <w:rPr>
          <w:rFonts w:ascii="华文细黑" w:eastAsia="华文细黑" w:hAnsi="华文细黑" w:cs="华文细黑" w:hint="eastAsia"/>
          <w:sz w:val="44"/>
          <w:szCs w:val="44"/>
        </w:rPr>
        <w:t>录</w:t>
      </w:r>
    </w:p>
    <w:p w:rsidR="00B722CB" w:rsidRDefault="00B722CB" w:rsidP="00270059">
      <w:pPr>
        <w:pStyle w:val="TOC2"/>
        <w:tabs>
          <w:tab w:val="right" w:leader="dot" w:pos="9402"/>
        </w:tabs>
        <w:ind w:left="31680"/>
        <w:rPr>
          <w:noProof/>
          <w:sz w:val="21"/>
          <w:szCs w:val="21"/>
        </w:rPr>
      </w:pPr>
      <w:r w:rsidRPr="00D51BF9">
        <w:rPr>
          <w:rFonts w:ascii="华文细黑" w:eastAsia="华文细黑" w:hAnsi="华文细黑" w:cs="华文细黑"/>
          <w:sz w:val="21"/>
          <w:szCs w:val="21"/>
        </w:rPr>
        <w:fldChar w:fldCharType="begin"/>
      </w:r>
      <w:r w:rsidRPr="00D51BF9">
        <w:rPr>
          <w:rFonts w:ascii="华文细黑" w:eastAsia="华文细黑" w:hAnsi="华文细黑" w:cs="华文细黑"/>
          <w:sz w:val="21"/>
          <w:szCs w:val="21"/>
        </w:rPr>
        <w:instrText xml:space="preserve"> TOC \o "1-3" \h \z </w:instrText>
      </w:r>
      <w:r w:rsidRPr="00D51BF9">
        <w:rPr>
          <w:rFonts w:ascii="华文细黑" w:eastAsia="华文细黑" w:hAnsi="华文细黑" w:cs="华文细黑"/>
          <w:sz w:val="21"/>
          <w:szCs w:val="21"/>
        </w:rPr>
        <w:fldChar w:fldCharType="separate"/>
      </w:r>
      <w:hyperlink w:anchor="_Toc462382135" w:history="1">
        <w:r w:rsidRPr="00703774">
          <w:rPr>
            <w:rStyle w:val="Hyperlink"/>
            <w:rFonts w:ascii="华文细黑" w:eastAsia="华文细黑" w:hAnsi="华文细黑" w:cs="华文细黑" w:hint="eastAsia"/>
            <w:noProof/>
          </w:rPr>
          <w:t>第一篇</w:t>
        </w:r>
        <w:r w:rsidRPr="00703774">
          <w:rPr>
            <w:rStyle w:val="Hyperlink"/>
            <w:rFonts w:ascii="华文细黑" w:eastAsia="华文细黑" w:hAnsi="华文细黑" w:cs="华文细黑"/>
            <w:noProof/>
          </w:rPr>
          <w:t xml:space="preserve">  </w:t>
        </w:r>
        <w:r w:rsidRPr="00703774">
          <w:rPr>
            <w:rStyle w:val="Hyperlink"/>
            <w:rFonts w:ascii="华文细黑" w:eastAsia="华文细黑" w:hAnsi="华文细黑" w:cs="华文细黑" w:hint="eastAsia"/>
            <w:noProof/>
          </w:rPr>
          <w:t>竞争性谈判邀请书</w:t>
        </w:r>
        <w:r>
          <w:rPr>
            <w:noProof/>
            <w:webHidden/>
          </w:rPr>
          <w:tab/>
        </w:r>
        <w:r>
          <w:rPr>
            <w:noProof/>
            <w:webHidden/>
          </w:rPr>
          <w:fldChar w:fldCharType="begin"/>
        </w:r>
        <w:r>
          <w:rPr>
            <w:noProof/>
            <w:webHidden/>
          </w:rPr>
          <w:instrText xml:space="preserve"> PAGEREF _Toc462382135 \h </w:instrText>
        </w:r>
        <w:r>
          <w:rPr>
            <w:noProof/>
            <w:webHidden/>
          </w:rPr>
        </w:r>
        <w:r>
          <w:rPr>
            <w:noProof/>
            <w:webHidden/>
          </w:rPr>
          <w:fldChar w:fldCharType="separate"/>
        </w:r>
        <w:r>
          <w:rPr>
            <w:noProof/>
            <w:webHidden/>
          </w:rPr>
          <w:t>- 3 -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36" w:history="1">
        <w:r w:rsidRPr="00703774">
          <w:rPr>
            <w:rStyle w:val="Hyperlink"/>
            <w:rFonts w:ascii="华文细黑" w:eastAsia="华文细黑" w:hAnsi="华文细黑" w:cs="华文细黑" w:hint="eastAsia"/>
            <w:noProof/>
          </w:rPr>
          <w:t>一、竞争性谈判内容</w:t>
        </w:r>
        <w:r>
          <w:rPr>
            <w:noProof/>
            <w:webHidden/>
          </w:rPr>
          <w:tab/>
        </w:r>
        <w:r>
          <w:rPr>
            <w:noProof/>
            <w:webHidden/>
          </w:rPr>
          <w:fldChar w:fldCharType="begin"/>
        </w:r>
        <w:r>
          <w:rPr>
            <w:noProof/>
            <w:webHidden/>
          </w:rPr>
          <w:instrText xml:space="preserve"> PAGEREF _Toc462382136 \h </w:instrText>
        </w:r>
        <w:r>
          <w:rPr>
            <w:noProof/>
            <w:webHidden/>
          </w:rPr>
        </w:r>
        <w:r>
          <w:rPr>
            <w:noProof/>
            <w:webHidden/>
          </w:rPr>
          <w:fldChar w:fldCharType="separate"/>
        </w:r>
        <w:r>
          <w:rPr>
            <w:noProof/>
            <w:webHidden/>
          </w:rPr>
          <w:t>- 3 -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37" w:history="1">
        <w:r w:rsidRPr="00703774">
          <w:rPr>
            <w:rStyle w:val="Hyperlink"/>
            <w:rFonts w:ascii="华文细黑" w:eastAsia="华文细黑" w:hAnsi="华文细黑" w:cs="华文细黑" w:hint="eastAsia"/>
            <w:noProof/>
          </w:rPr>
          <w:t>二、资金来源</w:t>
        </w:r>
        <w:r>
          <w:rPr>
            <w:noProof/>
            <w:webHidden/>
          </w:rPr>
          <w:tab/>
        </w:r>
        <w:r>
          <w:rPr>
            <w:noProof/>
            <w:webHidden/>
          </w:rPr>
          <w:fldChar w:fldCharType="begin"/>
        </w:r>
        <w:r>
          <w:rPr>
            <w:noProof/>
            <w:webHidden/>
          </w:rPr>
          <w:instrText xml:space="preserve"> PAGEREF _Toc462382137 \h </w:instrText>
        </w:r>
        <w:r>
          <w:rPr>
            <w:noProof/>
            <w:webHidden/>
          </w:rPr>
        </w:r>
        <w:r>
          <w:rPr>
            <w:noProof/>
            <w:webHidden/>
          </w:rPr>
          <w:fldChar w:fldCharType="separate"/>
        </w:r>
        <w:r>
          <w:rPr>
            <w:noProof/>
            <w:webHidden/>
          </w:rPr>
          <w:t>- 3 -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38" w:history="1">
        <w:r w:rsidRPr="00703774">
          <w:rPr>
            <w:rStyle w:val="Hyperlink"/>
            <w:rFonts w:ascii="华文细黑" w:eastAsia="华文细黑" w:hAnsi="华文细黑" w:cs="华文细黑" w:hint="eastAsia"/>
            <w:noProof/>
          </w:rPr>
          <w:t>三、谈判资格</w:t>
        </w:r>
        <w:r>
          <w:rPr>
            <w:noProof/>
            <w:webHidden/>
          </w:rPr>
          <w:tab/>
        </w:r>
        <w:r>
          <w:rPr>
            <w:noProof/>
            <w:webHidden/>
          </w:rPr>
          <w:fldChar w:fldCharType="begin"/>
        </w:r>
        <w:r>
          <w:rPr>
            <w:noProof/>
            <w:webHidden/>
          </w:rPr>
          <w:instrText xml:space="preserve"> PAGEREF _Toc462382138 \h </w:instrText>
        </w:r>
        <w:r>
          <w:rPr>
            <w:noProof/>
            <w:webHidden/>
          </w:rPr>
        </w:r>
        <w:r>
          <w:rPr>
            <w:noProof/>
            <w:webHidden/>
          </w:rPr>
          <w:fldChar w:fldCharType="separate"/>
        </w:r>
        <w:r>
          <w:rPr>
            <w:noProof/>
            <w:webHidden/>
          </w:rPr>
          <w:t>- 3 -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39" w:history="1">
        <w:r w:rsidRPr="00703774">
          <w:rPr>
            <w:rStyle w:val="Hyperlink"/>
            <w:rFonts w:ascii="华文细黑" w:eastAsia="华文细黑" w:hAnsi="华文细黑" w:cs="华文细黑" w:hint="eastAsia"/>
            <w:noProof/>
          </w:rPr>
          <w:t>四、谈判有关说明</w:t>
        </w:r>
        <w:r>
          <w:rPr>
            <w:noProof/>
            <w:webHidden/>
          </w:rPr>
          <w:tab/>
        </w:r>
        <w:r>
          <w:rPr>
            <w:noProof/>
            <w:webHidden/>
          </w:rPr>
          <w:fldChar w:fldCharType="begin"/>
        </w:r>
        <w:r>
          <w:rPr>
            <w:noProof/>
            <w:webHidden/>
          </w:rPr>
          <w:instrText xml:space="preserve"> PAGEREF _Toc462382139 \h </w:instrText>
        </w:r>
        <w:r>
          <w:rPr>
            <w:noProof/>
            <w:webHidden/>
          </w:rPr>
        </w:r>
        <w:r>
          <w:rPr>
            <w:noProof/>
            <w:webHidden/>
          </w:rPr>
          <w:fldChar w:fldCharType="separate"/>
        </w:r>
        <w:r>
          <w:rPr>
            <w:noProof/>
            <w:webHidden/>
          </w:rPr>
          <w:t>- 3 -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40" w:history="1">
        <w:r w:rsidRPr="00703774">
          <w:rPr>
            <w:rStyle w:val="Hyperlink"/>
            <w:rFonts w:ascii="华文细黑" w:eastAsia="华文细黑" w:hAnsi="华文细黑" w:cs="华文细黑" w:hint="eastAsia"/>
            <w:noProof/>
          </w:rPr>
          <w:t>五、保证金及文本费缴退</w:t>
        </w:r>
        <w:r>
          <w:rPr>
            <w:noProof/>
            <w:webHidden/>
          </w:rPr>
          <w:tab/>
        </w:r>
        <w:r>
          <w:rPr>
            <w:noProof/>
            <w:webHidden/>
          </w:rPr>
          <w:fldChar w:fldCharType="begin"/>
        </w:r>
        <w:r>
          <w:rPr>
            <w:noProof/>
            <w:webHidden/>
          </w:rPr>
          <w:instrText xml:space="preserve"> PAGEREF _Toc462382140 \h </w:instrText>
        </w:r>
        <w:r>
          <w:rPr>
            <w:noProof/>
            <w:webHidden/>
          </w:rPr>
        </w:r>
        <w:r>
          <w:rPr>
            <w:noProof/>
            <w:webHidden/>
          </w:rPr>
          <w:fldChar w:fldCharType="separate"/>
        </w:r>
        <w:r>
          <w:rPr>
            <w:noProof/>
            <w:webHidden/>
          </w:rPr>
          <w:t>- 4 -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41" w:history="1">
        <w:r w:rsidRPr="00703774">
          <w:rPr>
            <w:rStyle w:val="Hyperlink"/>
            <w:rFonts w:ascii="华文细黑" w:eastAsia="华文细黑" w:hAnsi="华文细黑" w:cs="华文细黑" w:hint="eastAsia"/>
            <w:noProof/>
          </w:rPr>
          <w:t>六、其它有关规定</w:t>
        </w:r>
        <w:r>
          <w:rPr>
            <w:noProof/>
            <w:webHidden/>
          </w:rPr>
          <w:tab/>
        </w:r>
        <w:r>
          <w:rPr>
            <w:noProof/>
            <w:webHidden/>
          </w:rPr>
          <w:fldChar w:fldCharType="begin"/>
        </w:r>
        <w:r>
          <w:rPr>
            <w:noProof/>
            <w:webHidden/>
          </w:rPr>
          <w:instrText xml:space="preserve"> PAGEREF _Toc462382141 \h </w:instrText>
        </w:r>
        <w:r>
          <w:rPr>
            <w:noProof/>
            <w:webHidden/>
          </w:rPr>
        </w:r>
        <w:r>
          <w:rPr>
            <w:noProof/>
            <w:webHidden/>
          </w:rPr>
          <w:fldChar w:fldCharType="separate"/>
        </w:r>
        <w:r>
          <w:rPr>
            <w:noProof/>
            <w:webHidden/>
          </w:rPr>
          <w:t>- 5 -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42" w:history="1">
        <w:r w:rsidRPr="00703774">
          <w:rPr>
            <w:rStyle w:val="Hyperlink"/>
            <w:rFonts w:ascii="华文细黑" w:eastAsia="华文细黑" w:hAnsi="华文细黑" w:cs="华文细黑" w:hint="eastAsia"/>
            <w:noProof/>
          </w:rPr>
          <w:t>七、联系方式</w:t>
        </w:r>
        <w:r>
          <w:rPr>
            <w:noProof/>
            <w:webHidden/>
          </w:rPr>
          <w:tab/>
        </w:r>
        <w:r>
          <w:rPr>
            <w:noProof/>
            <w:webHidden/>
          </w:rPr>
          <w:fldChar w:fldCharType="begin"/>
        </w:r>
        <w:r>
          <w:rPr>
            <w:noProof/>
            <w:webHidden/>
          </w:rPr>
          <w:instrText xml:space="preserve"> PAGEREF _Toc462382142 \h </w:instrText>
        </w:r>
        <w:r>
          <w:rPr>
            <w:noProof/>
            <w:webHidden/>
          </w:rPr>
        </w:r>
        <w:r>
          <w:rPr>
            <w:noProof/>
            <w:webHidden/>
          </w:rPr>
          <w:fldChar w:fldCharType="separate"/>
        </w:r>
        <w:r>
          <w:rPr>
            <w:noProof/>
            <w:webHidden/>
          </w:rPr>
          <w:t>- 5 -</w:t>
        </w:r>
        <w:r>
          <w:rPr>
            <w:noProof/>
            <w:webHidden/>
          </w:rPr>
          <w:fldChar w:fldCharType="end"/>
        </w:r>
      </w:hyperlink>
    </w:p>
    <w:p w:rsidR="00B722CB" w:rsidRDefault="00B722CB" w:rsidP="00396D44">
      <w:pPr>
        <w:pStyle w:val="TOC2"/>
        <w:tabs>
          <w:tab w:val="right" w:leader="dot" w:pos="9402"/>
        </w:tabs>
        <w:ind w:left="31680"/>
        <w:rPr>
          <w:noProof/>
          <w:sz w:val="21"/>
          <w:szCs w:val="21"/>
        </w:rPr>
      </w:pPr>
      <w:hyperlink w:anchor="_Toc462382143" w:history="1">
        <w:r w:rsidRPr="00703774">
          <w:rPr>
            <w:rStyle w:val="Hyperlink"/>
            <w:rFonts w:ascii="华文细黑" w:eastAsia="华文细黑" w:hAnsi="华文细黑" w:cs="华文细黑" w:hint="eastAsia"/>
            <w:noProof/>
          </w:rPr>
          <w:t>第二篇</w:t>
        </w:r>
        <w:r w:rsidRPr="00703774">
          <w:rPr>
            <w:rStyle w:val="Hyperlink"/>
            <w:rFonts w:ascii="华文细黑" w:eastAsia="华文细黑" w:hAnsi="华文细黑" w:cs="华文细黑"/>
            <w:noProof/>
          </w:rPr>
          <w:t xml:space="preserve">  </w:t>
        </w:r>
        <w:r w:rsidRPr="00703774">
          <w:rPr>
            <w:rStyle w:val="Hyperlink"/>
            <w:rFonts w:ascii="华文细黑" w:eastAsia="华文细黑" w:hAnsi="华文细黑" w:cs="华文细黑" w:hint="eastAsia"/>
            <w:noProof/>
          </w:rPr>
          <w:t>供应商须知</w:t>
        </w:r>
        <w:r>
          <w:rPr>
            <w:noProof/>
            <w:webHidden/>
          </w:rPr>
          <w:tab/>
        </w:r>
        <w:r>
          <w:rPr>
            <w:noProof/>
            <w:webHidden/>
          </w:rPr>
          <w:fldChar w:fldCharType="begin"/>
        </w:r>
        <w:r>
          <w:rPr>
            <w:noProof/>
            <w:webHidden/>
          </w:rPr>
          <w:instrText xml:space="preserve"> PAGEREF _Toc462382143 \h </w:instrText>
        </w:r>
        <w:r>
          <w:rPr>
            <w:noProof/>
            <w:webHidden/>
          </w:rPr>
        </w:r>
        <w:r>
          <w:rPr>
            <w:noProof/>
            <w:webHidden/>
          </w:rPr>
          <w:fldChar w:fldCharType="separate"/>
        </w:r>
        <w:r>
          <w:rPr>
            <w:noProof/>
            <w:webHidden/>
          </w:rPr>
          <w:t>- 6 -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44" w:history="1">
        <w:r w:rsidRPr="00703774">
          <w:rPr>
            <w:rStyle w:val="Hyperlink"/>
            <w:rFonts w:ascii="华文细黑" w:eastAsia="华文细黑" w:hAnsi="华文细黑" w:cs="华文细黑" w:hint="eastAsia"/>
            <w:noProof/>
          </w:rPr>
          <w:t>一、谈判费用</w:t>
        </w:r>
        <w:r>
          <w:rPr>
            <w:noProof/>
            <w:webHidden/>
          </w:rPr>
          <w:tab/>
        </w:r>
        <w:r>
          <w:rPr>
            <w:noProof/>
            <w:webHidden/>
          </w:rPr>
          <w:fldChar w:fldCharType="begin"/>
        </w:r>
        <w:r>
          <w:rPr>
            <w:noProof/>
            <w:webHidden/>
          </w:rPr>
          <w:instrText xml:space="preserve"> PAGEREF _Toc462382144 \h </w:instrText>
        </w:r>
        <w:r>
          <w:rPr>
            <w:noProof/>
            <w:webHidden/>
          </w:rPr>
        </w:r>
        <w:r>
          <w:rPr>
            <w:noProof/>
            <w:webHidden/>
          </w:rPr>
          <w:fldChar w:fldCharType="separate"/>
        </w:r>
        <w:r>
          <w:rPr>
            <w:noProof/>
            <w:webHidden/>
          </w:rPr>
          <w:t>- 6 -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45" w:history="1">
        <w:r w:rsidRPr="00703774">
          <w:rPr>
            <w:rStyle w:val="Hyperlink"/>
            <w:rFonts w:ascii="华文细黑" w:eastAsia="华文细黑" w:hAnsi="华文细黑" w:cs="华文细黑" w:hint="eastAsia"/>
            <w:noProof/>
          </w:rPr>
          <w:t>二、竞争性谈判文件</w:t>
        </w:r>
        <w:r>
          <w:rPr>
            <w:noProof/>
            <w:webHidden/>
          </w:rPr>
          <w:tab/>
        </w:r>
        <w:r>
          <w:rPr>
            <w:noProof/>
            <w:webHidden/>
          </w:rPr>
          <w:fldChar w:fldCharType="begin"/>
        </w:r>
        <w:r>
          <w:rPr>
            <w:noProof/>
            <w:webHidden/>
          </w:rPr>
          <w:instrText xml:space="preserve"> PAGEREF _Toc462382145 \h </w:instrText>
        </w:r>
        <w:r>
          <w:rPr>
            <w:noProof/>
            <w:webHidden/>
          </w:rPr>
        </w:r>
        <w:r>
          <w:rPr>
            <w:noProof/>
            <w:webHidden/>
          </w:rPr>
          <w:fldChar w:fldCharType="separate"/>
        </w:r>
        <w:r>
          <w:rPr>
            <w:noProof/>
            <w:webHidden/>
          </w:rPr>
          <w:t>- 6 -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46" w:history="1">
        <w:r w:rsidRPr="00703774">
          <w:rPr>
            <w:rStyle w:val="Hyperlink"/>
            <w:rFonts w:ascii="华文细黑" w:eastAsia="华文细黑" w:hAnsi="华文细黑" w:cs="华文细黑" w:hint="eastAsia"/>
            <w:noProof/>
          </w:rPr>
          <w:t>三、谈判要求</w:t>
        </w:r>
        <w:r>
          <w:rPr>
            <w:noProof/>
            <w:webHidden/>
          </w:rPr>
          <w:tab/>
        </w:r>
        <w:r>
          <w:rPr>
            <w:noProof/>
            <w:webHidden/>
          </w:rPr>
          <w:fldChar w:fldCharType="begin"/>
        </w:r>
        <w:r>
          <w:rPr>
            <w:noProof/>
            <w:webHidden/>
          </w:rPr>
          <w:instrText xml:space="preserve"> PAGEREF _Toc462382146 \h </w:instrText>
        </w:r>
        <w:r>
          <w:rPr>
            <w:noProof/>
            <w:webHidden/>
          </w:rPr>
        </w:r>
        <w:r>
          <w:rPr>
            <w:noProof/>
            <w:webHidden/>
          </w:rPr>
          <w:fldChar w:fldCharType="separate"/>
        </w:r>
        <w:r>
          <w:rPr>
            <w:noProof/>
            <w:webHidden/>
          </w:rPr>
          <w:t>- 6 -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47" w:history="1">
        <w:r w:rsidRPr="00703774">
          <w:rPr>
            <w:rStyle w:val="Hyperlink"/>
            <w:rFonts w:ascii="华文细黑" w:eastAsia="华文细黑" w:hAnsi="华文细黑" w:cs="华文细黑" w:hint="eastAsia"/>
            <w:noProof/>
          </w:rPr>
          <w:t>四、谈判程序</w:t>
        </w:r>
        <w:r>
          <w:rPr>
            <w:noProof/>
            <w:webHidden/>
          </w:rPr>
          <w:tab/>
        </w:r>
        <w:r>
          <w:rPr>
            <w:noProof/>
            <w:webHidden/>
          </w:rPr>
          <w:fldChar w:fldCharType="begin"/>
        </w:r>
        <w:r>
          <w:rPr>
            <w:noProof/>
            <w:webHidden/>
          </w:rPr>
          <w:instrText xml:space="preserve"> PAGEREF _Toc462382147 \h </w:instrText>
        </w:r>
        <w:r>
          <w:rPr>
            <w:noProof/>
            <w:webHidden/>
          </w:rPr>
        </w:r>
        <w:r>
          <w:rPr>
            <w:noProof/>
            <w:webHidden/>
          </w:rPr>
          <w:fldChar w:fldCharType="separate"/>
        </w:r>
        <w:r>
          <w:rPr>
            <w:noProof/>
            <w:webHidden/>
          </w:rPr>
          <w:t>- 8 -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48" w:history="1">
        <w:r w:rsidRPr="00703774">
          <w:rPr>
            <w:rStyle w:val="Hyperlink"/>
            <w:rFonts w:ascii="华文细黑" w:eastAsia="华文细黑" w:hAnsi="华文细黑" w:cs="华文细黑" w:hint="eastAsia"/>
            <w:noProof/>
          </w:rPr>
          <w:t>五、评审依据</w:t>
        </w:r>
        <w:r>
          <w:rPr>
            <w:noProof/>
            <w:webHidden/>
          </w:rPr>
          <w:tab/>
        </w:r>
        <w:r>
          <w:rPr>
            <w:noProof/>
            <w:webHidden/>
          </w:rPr>
          <w:fldChar w:fldCharType="begin"/>
        </w:r>
        <w:r>
          <w:rPr>
            <w:noProof/>
            <w:webHidden/>
          </w:rPr>
          <w:instrText xml:space="preserve"> PAGEREF _Toc462382148 \h </w:instrText>
        </w:r>
        <w:r>
          <w:rPr>
            <w:noProof/>
            <w:webHidden/>
          </w:rPr>
        </w:r>
        <w:r>
          <w:rPr>
            <w:noProof/>
            <w:webHidden/>
          </w:rPr>
          <w:fldChar w:fldCharType="separate"/>
        </w:r>
        <w:r>
          <w:rPr>
            <w:noProof/>
            <w:webHidden/>
          </w:rPr>
          <w:t>- 8 -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49" w:history="1">
        <w:r w:rsidRPr="00703774">
          <w:rPr>
            <w:rStyle w:val="Hyperlink"/>
            <w:rFonts w:ascii="华文细黑" w:eastAsia="华文细黑" w:hAnsi="华文细黑" w:cs="华文细黑" w:hint="eastAsia"/>
            <w:noProof/>
          </w:rPr>
          <w:t>六、成交原则</w:t>
        </w:r>
        <w:r>
          <w:rPr>
            <w:noProof/>
            <w:webHidden/>
          </w:rPr>
          <w:tab/>
        </w:r>
        <w:r>
          <w:rPr>
            <w:noProof/>
            <w:webHidden/>
          </w:rPr>
          <w:fldChar w:fldCharType="begin"/>
        </w:r>
        <w:r>
          <w:rPr>
            <w:noProof/>
            <w:webHidden/>
          </w:rPr>
          <w:instrText xml:space="preserve"> PAGEREF _Toc462382149 \h </w:instrText>
        </w:r>
        <w:r>
          <w:rPr>
            <w:noProof/>
            <w:webHidden/>
          </w:rPr>
        </w:r>
        <w:r>
          <w:rPr>
            <w:noProof/>
            <w:webHidden/>
          </w:rPr>
          <w:fldChar w:fldCharType="separate"/>
        </w:r>
        <w:r>
          <w:rPr>
            <w:noProof/>
            <w:webHidden/>
          </w:rPr>
          <w:t>- 8 -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50" w:history="1">
        <w:r w:rsidRPr="00703774">
          <w:rPr>
            <w:rStyle w:val="Hyperlink"/>
            <w:rFonts w:ascii="华文细黑" w:eastAsia="华文细黑" w:hAnsi="华文细黑" w:cs="华文细黑" w:hint="eastAsia"/>
            <w:noProof/>
          </w:rPr>
          <w:t>七、成交通知</w:t>
        </w:r>
        <w:r>
          <w:rPr>
            <w:noProof/>
            <w:webHidden/>
          </w:rPr>
          <w:tab/>
        </w:r>
        <w:r>
          <w:rPr>
            <w:noProof/>
            <w:webHidden/>
          </w:rPr>
          <w:fldChar w:fldCharType="begin"/>
        </w:r>
        <w:r>
          <w:rPr>
            <w:noProof/>
            <w:webHidden/>
          </w:rPr>
          <w:instrText xml:space="preserve"> PAGEREF _Toc462382150 \h </w:instrText>
        </w:r>
        <w:r>
          <w:rPr>
            <w:noProof/>
            <w:webHidden/>
          </w:rPr>
        </w:r>
        <w:r>
          <w:rPr>
            <w:noProof/>
            <w:webHidden/>
          </w:rPr>
          <w:fldChar w:fldCharType="separate"/>
        </w:r>
        <w:r>
          <w:rPr>
            <w:noProof/>
            <w:webHidden/>
          </w:rPr>
          <w:t>- 10 -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51" w:history="1">
        <w:r w:rsidRPr="00703774">
          <w:rPr>
            <w:rStyle w:val="Hyperlink"/>
            <w:rFonts w:ascii="华文细黑" w:eastAsia="华文细黑" w:hAnsi="华文细黑" w:cs="华文细黑" w:hint="eastAsia"/>
            <w:noProof/>
          </w:rPr>
          <w:t>八、关于质疑和投诉</w:t>
        </w:r>
        <w:r>
          <w:rPr>
            <w:noProof/>
            <w:webHidden/>
          </w:rPr>
          <w:tab/>
        </w:r>
        <w:r>
          <w:rPr>
            <w:noProof/>
            <w:webHidden/>
          </w:rPr>
          <w:fldChar w:fldCharType="begin"/>
        </w:r>
        <w:r>
          <w:rPr>
            <w:noProof/>
            <w:webHidden/>
          </w:rPr>
          <w:instrText xml:space="preserve"> PAGEREF _Toc462382151 \h </w:instrText>
        </w:r>
        <w:r>
          <w:rPr>
            <w:noProof/>
            <w:webHidden/>
          </w:rPr>
        </w:r>
        <w:r>
          <w:rPr>
            <w:noProof/>
            <w:webHidden/>
          </w:rPr>
          <w:fldChar w:fldCharType="separate"/>
        </w:r>
        <w:r>
          <w:rPr>
            <w:noProof/>
            <w:webHidden/>
          </w:rPr>
          <w:t>- 11 -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52" w:history="1">
        <w:r w:rsidRPr="00703774">
          <w:rPr>
            <w:rStyle w:val="Hyperlink"/>
            <w:rFonts w:ascii="华文细黑" w:eastAsia="华文细黑" w:hAnsi="华文细黑" w:cs="华文细黑" w:hint="eastAsia"/>
            <w:noProof/>
          </w:rPr>
          <w:t>九、签订合同</w:t>
        </w:r>
        <w:r>
          <w:rPr>
            <w:noProof/>
            <w:webHidden/>
          </w:rPr>
          <w:tab/>
        </w:r>
        <w:r>
          <w:rPr>
            <w:noProof/>
            <w:webHidden/>
          </w:rPr>
          <w:fldChar w:fldCharType="begin"/>
        </w:r>
        <w:r>
          <w:rPr>
            <w:noProof/>
            <w:webHidden/>
          </w:rPr>
          <w:instrText xml:space="preserve"> PAGEREF _Toc462382152 \h </w:instrText>
        </w:r>
        <w:r>
          <w:rPr>
            <w:noProof/>
            <w:webHidden/>
          </w:rPr>
        </w:r>
        <w:r>
          <w:rPr>
            <w:noProof/>
            <w:webHidden/>
          </w:rPr>
          <w:fldChar w:fldCharType="separate"/>
        </w:r>
        <w:r>
          <w:rPr>
            <w:noProof/>
            <w:webHidden/>
          </w:rPr>
          <w:t>- 11 -</w:t>
        </w:r>
        <w:r>
          <w:rPr>
            <w:noProof/>
            <w:webHidden/>
          </w:rPr>
          <w:fldChar w:fldCharType="end"/>
        </w:r>
      </w:hyperlink>
    </w:p>
    <w:p w:rsidR="00B722CB" w:rsidRDefault="00B722CB" w:rsidP="00396D44">
      <w:pPr>
        <w:pStyle w:val="TOC2"/>
        <w:tabs>
          <w:tab w:val="left" w:pos="1680"/>
          <w:tab w:val="right" w:leader="dot" w:pos="9402"/>
        </w:tabs>
        <w:ind w:left="31680"/>
        <w:rPr>
          <w:noProof/>
          <w:sz w:val="21"/>
          <w:szCs w:val="21"/>
        </w:rPr>
      </w:pPr>
      <w:hyperlink w:anchor="_Toc462382153" w:history="1">
        <w:r w:rsidRPr="00703774">
          <w:rPr>
            <w:rStyle w:val="Hyperlink"/>
            <w:rFonts w:ascii="华文细黑" w:eastAsia="华文细黑" w:hAnsi="华文细黑" w:cs="华文细黑" w:hint="eastAsia"/>
            <w:noProof/>
          </w:rPr>
          <w:t>第三篇</w:t>
        </w:r>
        <w:r>
          <w:rPr>
            <w:noProof/>
            <w:sz w:val="21"/>
            <w:szCs w:val="21"/>
          </w:rPr>
          <w:tab/>
        </w:r>
        <w:r w:rsidRPr="00703774">
          <w:rPr>
            <w:rStyle w:val="Hyperlink"/>
            <w:rFonts w:ascii="华文细黑" w:eastAsia="华文细黑" w:hAnsi="华文细黑" w:cs="华文细黑" w:hint="eastAsia"/>
            <w:noProof/>
          </w:rPr>
          <w:t>谈判项目技术需求</w:t>
        </w:r>
        <w:r>
          <w:rPr>
            <w:noProof/>
            <w:webHidden/>
          </w:rPr>
          <w:tab/>
        </w:r>
        <w:r>
          <w:rPr>
            <w:noProof/>
            <w:webHidden/>
          </w:rPr>
          <w:fldChar w:fldCharType="begin"/>
        </w:r>
        <w:r>
          <w:rPr>
            <w:noProof/>
            <w:webHidden/>
          </w:rPr>
          <w:instrText xml:space="preserve"> PAGEREF _Toc462382153 \h </w:instrText>
        </w:r>
        <w:r>
          <w:rPr>
            <w:noProof/>
            <w:webHidden/>
          </w:rPr>
        </w:r>
        <w:r>
          <w:rPr>
            <w:noProof/>
            <w:webHidden/>
          </w:rPr>
          <w:fldChar w:fldCharType="separate"/>
        </w:r>
        <w:r>
          <w:rPr>
            <w:noProof/>
            <w:webHidden/>
          </w:rPr>
          <w:t>- 12 -</w:t>
        </w:r>
        <w:r>
          <w:rPr>
            <w:noProof/>
            <w:webHidden/>
          </w:rPr>
          <w:fldChar w:fldCharType="end"/>
        </w:r>
      </w:hyperlink>
    </w:p>
    <w:p w:rsidR="00B722CB" w:rsidRDefault="00B722CB" w:rsidP="00396D44">
      <w:pPr>
        <w:pStyle w:val="TOC2"/>
        <w:tabs>
          <w:tab w:val="right" w:leader="dot" w:pos="9402"/>
        </w:tabs>
        <w:ind w:left="31680"/>
        <w:rPr>
          <w:noProof/>
          <w:sz w:val="21"/>
          <w:szCs w:val="21"/>
        </w:rPr>
      </w:pPr>
      <w:hyperlink w:anchor="_Toc462382154" w:history="1">
        <w:r w:rsidRPr="00703774">
          <w:rPr>
            <w:rStyle w:val="Hyperlink"/>
            <w:rFonts w:ascii="华文细黑" w:eastAsia="华文细黑" w:hAnsi="华文细黑" w:cs="华文细黑" w:hint="eastAsia"/>
            <w:noProof/>
          </w:rPr>
          <w:t>第四篇</w:t>
        </w:r>
        <w:r w:rsidRPr="00703774">
          <w:rPr>
            <w:rStyle w:val="Hyperlink"/>
            <w:rFonts w:ascii="华文细黑" w:eastAsia="华文细黑" w:hAnsi="华文细黑" w:cs="华文细黑"/>
            <w:noProof/>
          </w:rPr>
          <w:t xml:space="preserve">  </w:t>
        </w:r>
        <w:r w:rsidRPr="00703774">
          <w:rPr>
            <w:rStyle w:val="Hyperlink"/>
            <w:rFonts w:ascii="华文细黑" w:eastAsia="华文细黑" w:hAnsi="华文细黑" w:cs="华文细黑" w:hint="eastAsia"/>
            <w:noProof/>
          </w:rPr>
          <w:t>谈判项目服务需求</w:t>
        </w:r>
        <w:r>
          <w:rPr>
            <w:noProof/>
            <w:webHidden/>
          </w:rPr>
          <w:tab/>
        </w:r>
        <w:r>
          <w:rPr>
            <w:noProof/>
            <w:webHidden/>
          </w:rPr>
          <w:fldChar w:fldCharType="begin"/>
        </w:r>
        <w:r>
          <w:rPr>
            <w:noProof/>
            <w:webHidden/>
          </w:rPr>
          <w:instrText xml:space="preserve"> PAGEREF _Toc462382154 \h </w:instrText>
        </w:r>
        <w:r>
          <w:rPr>
            <w:noProof/>
            <w:webHidden/>
          </w:rPr>
        </w:r>
        <w:r>
          <w:rPr>
            <w:noProof/>
            <w:webHidden/>
          </w:rPr>
          <w:fldChar w:fldCharType="separate"/>
        </w:r>
        <w:r>
          <w:rPr>
            <w:noProof/>
            <w:webHidden/>
          </w:rPr>
          <w:t>- 13 -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55" w:history="1">
        <w:r w:rsidRPr="00703774">
          <w:rPr>
            <w:rStyle w:val="Hyperlink"/>
            <w:rFonts w:ascii="华文细黑" w:eastAsia="华文细黑" w:hAnsi="华文细黑" w:cs="华文细黑" w:hint="eastAsia"/>
            <w:noProof/>
          </w:rPr>
          <w:t>一、交货时间、地点及验收方式</w:t>
        </w:r>
        <w:r>
          <w:rPr>
            <w:noProof/>
            <w:webHidden/>
          </w:rPr>
          <w:tab/>
        </w:r>
        <w:r>
          <w:rPr>
            <w:noProof/>
            <w:webHidden/>
          </w:rPr>
          <w:fldChar w:fldCharType="begin"/>
        </w:r>
        <w:r>
          <w:rPr>
            <w:noProof/>
            <w:webHidden/>
          </w:rPr>
          <w:instrText xml:space="preserve"> PAGEREF _Toc462382155 \h </w:instrText>
        </w:r>
        <w:r>
          <w:rPr>
            <w:noProof/>
            <w:webHidden/>
          </w:rPr>
        </w:r>
        <w:r>
          <w:rPr>
            <w:noProof/>
            <w:webHidden/>
          </w:rPr>
          <w:fldChar w:fldCharType="separate"/>
        </w:r>
        <w:r>
          <w:rPr>
            <w:noProof/>
            <w:webHidden/>
          </w:rPr>
          <w:t>- 13 -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56" w:history="1">
        <w:r w:rsidRPr="00703774">
          <w:rPr>
            <w:rStyle w:val="Hyperlink"/>
            <w:rFonts w:ascii="华文细黑" w:eastAsia="华文细黑" w:hAnsi="华文细黑" w:cs="华文细黑" w:hint="eastAsia"/>
            <w:noProof/>
          </w:rPr>
          <w:t>二、质量保证及售后服务</w:t>
        </w:r>
        <w:r>
          <w:rPr>
            <w:noProof/>
            <w:webHidden/>
          </w:rPr>
          <w:tab/>
        </w:r>
        <w:r>
          <w:rPr>
            <w:noProof/>
            <w:webHidden/>
          </w:rPr>
          <w:fldChar w:fldCharType="begin"/>
        </w:r>
        <w:r>
          <w:rPr>
            <w:noProof/>
            <w:webHidden/>
          </w:rPr>
          <w:instrText xml:space="preserve"> PAGEREF _Toc462382156 \h </w:instrText>
        </w:r>
        <w:r>
          <w:rPr>
            <w:noProof/>
            <w:webHidden/>
          </w:rPr>
        </w:r>
        <w:r>
          <w:rPr>
            <w:noProof/>
            <w:webHidden/>
          </w:rPr>
          <w:fldChar w:fldCharType="separate"/>
        </w:r>
        <w:r>
          <w:rPr>
            <w:noProof/>
            <w:webHidden/>
          </w:rPr>
          <w:t>- 13 -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57" w:history="1">
        <w:r w:rsidRPr="00703774">
          <w:rPr>
            <w:rStyle w:val="Hyperlink"/>
            <w:rFonts w:ascii="华文细黑" w:eastAsia="华文细黑" w:hAnsi="华文细黑" w:cs="华文细黑" w:hint="eastAsia"/>
            <w:noProof/>
          </w:rPr>
          <w:t>三、付款方式</w:t>
        </w:r>
        <w:r>
          <w:rPr>
            <w:noProof/>
            <w:webHidden/>
          </w:rPr>
          <w:tab/>
        </w:r>
        <w:r>
          <w:rPr>
            <w:noProof/>
            <w:webHidden/>
          </w:rPr>
          <w:fldChar w:fldCharType="begin"/>
        </w:r>
        <w:r>
          <w:rPr>
            <w:noProof/>
            <w:webHidden/>
          </w:rPr>
          <w:instrText xml:space="preserve"> PAGEREF _Toc462382157 \h </w:instrText>
        </w:r>
        <w:r>
          <w:rPr>
            <w:noProof/>
            <w:webHidden/>
          </w:rPr>
        </w:r>
        <w:r>
          <w:rPr>
            <w:noProof/>
            <w:webHidden/>
          </w:rPr>
          <w:fldChar w:fldCharType="separate"/>
        </w:r>
        <w:r>
          <w:rPr>
            <w:noProof/>
            <w:webHidden/>
          </w:rPr>
          <w:t>- 14 -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58" w:history="1">
        <w:r w:rsidRPr="00703774">
          <w:rPr>
            <w:rStyle w:val="Hyperlink"/>
            <w:rFonts w:ascii="华文细黑" w:eastAsia="华文细黑" w:hAnsi="华文细黑" w:cs="华文细黑" w:hint="eastAsia"/>
            <w:noProof/>
          </w:rPr>
          <w:t>四、知识产权</w:t>
        </w:r>
        <w:r>
          <w:rPr>
            <w:noProof/>
            <w:webHidden/>
          </w:rPr>
          <w:tab/>
        </w:r>
        <w:r>
          <w:rPr>
            <w:noProof/>
            <w:webHidden/>
          </w:rPr>
          <w:fldChar w:fldCharType="begin"/>
        </w:r>
        <w:r>
          <w:rPr>
            <w:noProof/>
            <w:webHidden/>
          </w:rPr>
          <w:instrText xml:space="preserve"> PAGEREF _Toc462382158 \h </w:instrText>
        </w:r>
        <w:r>
          <w:rPr>
            <w:noProof/>
            <w:webHidden/>
          </w:rPr>
        </w:r>
        <w:r>
          <w:rPr>
            <w:noProof/>
            <w:webHidden/>
          </w:rPr>
          <w:fldChar w:fldCharType="separate"/>
        </w:r>
        <w:r>
          <w:rPr>
            <w:noProof/>
            <w:webHidden/>
          </w:rPr>
          <w:t>- 14 -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59" w:history="1">
        <w:r w:rsidRPr="00703774">
          <w:rPr>
            <w:rStyle w:val="Hyperlink"/>
            <w:rFonts w:ascii="华文细黑" w:eastAsia="华文细黑" w:hAnsi="华文细黑" w:cs="华文细黑" w:hint="eastAsia"/>
            <w:noProof/>
          </w:rPr>
          <w:t>五、培训</w:t>
        </w:r>
        <w:r>
          <w:rPr>
            <w:noProof/>
            <w:webHidden/>
          </w:rPr>
          <w:tab/>
        </w:r>
        <w:r>
          <w:rPr>
            <w:noProof/>
            <w:webHidden/>
          </w:rPr>
          <w:fldChar w:fldCharType="begin"/>
        </w:r>
        <w:r>
          <w:rPr>
            <w:noProof/>
            <w:webHidden/>
          </w:rPr>
          <w:instrText xml:space="preserve"> PAGEREF _Toc462382159 \h </w:instrText>
        </w:r>
        <w:r>
          <w:rPr>
            <w:noProof/>
            <w:webHidden/>
          </w:rPr>
        </w:r>
        <w:r>
          <w:rPr>
            <w:noProof/>
            <w:webHidden/>
          </w:rPr>
          <w:fldChar w:fldCharType="separate"/>
        </w:r>
        <w:r>
          <w:rPr>
            <w:noProof/>
            <w:webHidden/>
          </w:rPr>
          <w:t>- 14 -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60" w:history="1">
        <w:r w:rsidRPr="00703774">
          <w:rPr>
            <w:rStyle w:val="Hyperlink"/>
            <w:rFonts w:ascii="华文细黑" w:eastAsia="华文细黑" w:hAnsi="华文细黑" w:cs="华文细黑" w:hint="eastAsia"/>
            <w:noProof/>
          </w:rPr>
          <w:t>六、其他</w:t>
        </w:r>
        <w:r>
          <w:rPr>
            <w:noProof/>
            <w:webHidden/>
          </w:rPr>
          <w:tab/>
        </w:r>
        <w:r>
          <w:rPr>
            <w:noProof/>
            <w:webHidden/>
          </w:rPr>
          <w:fldChar w:fldCharType="begin"/>
        </w:r>
        <w:r>
          <w:rPr>
            <w:noProof/>
            <w:webHidden/>
          </w:rPr>
          <w:instrText xml:space="preserve"> PAGEREF _Toc462382160 \h </w:instrText>
        </w:r>
        <w:r>
          <w:rPr>
            <w:noProof/>
            <w:webHidden/>
          </w:rPr>
        </w:r>
        <w:r>
          <w:rPr>
            <w:noProof/>
            <w:webHidden/>
          </w:rPr>
          <w:fldChar w:fldCharType="separate"/>
        </w:r>
        <w:r>
          <w:rPr>
            <w:noProof/>
            <w:webHidden/>
          </w:rPr>
          <w:t>- 14 -</w:t>
        </w:r>
        <w:r>
          <w:rPr>
            <w:noProof/>
            <w:webHidden/>
          </w:rPr>
          <w:fldChar w:fldCharType="end"/>
        </w:r>
      </w:hyperlink>
    </w:p>
    <w:p w:rsidR="00B722CB" w:rsidRDefault="00B722CB" w:rsidP="00396D44">
      <w:pPr>
        <w:pStyle w:val="TOC2"/>
        <w:tabs>
          <w:tab w:val="right" w:leader="dot" w:pos="9402"/>
        </w:tabs>
        <w:ind w:left="31680"/>
        <w:rPr>
          <w:noProof/>
          <w:sz w:val="21"/>
          <w:szCs w:val="21"/>
        </w:rPr>
      </w:pPr>
      <w:hyperlink w:anchor="_Toc462382161" w:history="1">
        <w:r w:rsidRPr="00703774">
          <w:rPr>
            <w:rStyle w:val="Hyperlink"/>
            <w:rFonts w:ascii="华文细黑" w:eastAsia="华文细黑" w:hAnsi="华文细黑" w:cs="华文细黑" w:hint="eastAsia"/>
            <w:noProof/>
          </w:rPr>
          <w:t>第五篇</w:t>
        </w:r>
        <w:r w:rsidRPr="00703774">
          <w:rPr>
            <w:rStyle w:val="Hyperlink"/>
            <w:rFonts w:ascii="华文细黑" w:eastAsia="华文细黑" w:hAnsi="华文细黑" w:cs="华文细黑"/>
            <w:noProof/>
          </w:rPr>
          <w:t xml:space="preserve">  </w:t>
        </w:r>
        <w:r w:rsidRPr="00703774">
          <w:rPr>
            <w:rStyle w:val="Hyperlink"/>
            <w:rFonts w:ascii="华文细黑" w:eastAsia="华文细黑" w:hAnsi="华文细黑" w:cs="华文细黑" w:hint="eastAsia"/>
            <w:noProof/>
          </w:rPr>
          <w:t>合同草案条款</w:t>
        </w:r>
        <w:r>
          <w:rPr>
            <w:noProof/>
            <w:webHidden/>
          </w:rPr>
          <w:tab/>
        </w:r>
        <w:r>
          <w:rPr>
            <w:noProof/>
            <w:webHidden/>
          </w:rPr>
          <w:fldChar w:fldCharType="begin"/>
        </w:r>
        <w:r>
          <w:rPr>
            <w:noProof/>
            <w:webHidden/>
          </w:rPr>
          <w:instrText xml:space="preserve"> PAGEREF _Toc462382161 \h </w:instrText>
        </w:r>
        <w:r>
          <w:rPr>
            <w:noProof/>
            <w:webHidden/>
          </w:rPr>
        </w:r>
        <w:r>
          <w:rPr>
            <w:noProof/>
            <w:webHidden/>
          </w:rPr>
          <w:fldChar w:fldCharType="separate"/>
        </w:r>
        <w:r>
          <w:rPr>
            <w:noProof/>
            <w:webHidden/>
          </w:rPr>
          <w:t>- 15 -</w:t>
        </w:r>
        <w:r>
          <w:rPr>
            <w:noProof/>
            <w:webHidden/>
          </w:rPr>
          <w:fldChar w:fldCharType="end"/>
        </w:r>
      </w:hyperlink>
    </w:p>
    <w:p w:rsidR="00B722CB" w:rsidRDefault="00B722CB" w:rsidP="00396D44">
      <w:pPr>
        <w:pStyle w:val="TOC2"/>
        <w:tabs>
          <w:tab w:val="right" w:leader="dot" w:pos="9402"/>
        </w:tabs>
        <w:ind w:left="31680"/>
        <w:rPr>
          <w:noProof/>
          <w:sz w:val="21"/>
          <w:szCs w:val="21"/>
        </w:rPr>
      </w:pPr>
      <w:hyperlink w:anchor="_Toc462382162" w:history="1">
        <w:r w:rsidRPr="00703774">
          <w:rPr>
            <w:rStyle w:val="Hyperlink"/>
            <w:rFonts w:ascii="华文细黑" w:eastAsia="华文细黑" w:hAnsi="华文细黑" w:cs="华文细黑" w:hint="eastAsia"/>
            <w:noProof/>
          </w:rPr>
          <w:t>第六篇</w:t>
        </w:r>
        <w:r w:rsidRPr="00703774">
          <w:rPr>
            <w:rStyle w:val="Hyperlink"/>
            <w:rFonts w:ascii="华文细黑" w:eastAsia="华文细黑" w:hAnsi="华文细黑" w:cs="华文细黑"/>
            <w:noProof/>
          </w:rPr>
          <w:t xml:space="preserve">  </w:t>
        </w:r>
        <w:r w:rsidRPr="00703774">
          <w:rPr>
            <w:rStyle w:val="Hyperlink"/>
            <w:rFonts w:ascii="华文细黑" w:eastAsia="华文细黑" w:hAnsi="华文细黑" w:cs="华文细黑" w:hint="eastAsia"/>
            <w:noProof/>
          </w:rPr>
          <w:t>响应文件格式要求</w:t>
        </w:r>
        <w:r>
          <w:rPr>
            <w:noProof/>
            <w:webHidden/>
          </w:rPr>
          <w:tab/>
        </w:r>
        <w:r>
          <w:rPr>
            <w:noProof/>
            <w:webHidden/>
          </w:rPr>
          <w:fldChar w:fldCharType="begin"/>
        </w:r>
        <w:r>
          <w:rPr>
            <w:noProof/>
            <w:webHidden/>
          </w:rPr>
          <w:instrText xml:space="preserve"> PAGEREF _Toc462382162 \h </w:instrText>
        </w:r>
        <w:r>
          <w:rPr>
            <w:noProof/>
            <w:webHidden/>
          </w:rPr>
        </w:r>
        <w:r>
          <w:rPr>
            <w:noProof/>
            <w:webHidden/>
          </w:rPr>
          <w:fldChar w:fldCharType="separate"/>
        </w:r>
        <w:r>
          <w:rPr>
            <w:noProof/>
            <w:webHidden/>
          </w:rPr>
          <w:t>- 19 -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63" w:history="1">
        <w:r w:rsidRPr="00703774">
          <w:rPr>
            <w:rStyle w:val="Hyperlink"/>
            <w:rFonts w:ascii="华文细黑" w:eastAsia="华文细黑" w:hAnsi="华文细黑" w:cs="华文细黑" w:hint="eastAsia"/>
            <w:noProof/>
          </w:rPr>
          <w:t>一、经济部分</w:t>
        </w:r>
        <w:r>
          <w:rPr>
            <w:noProof/>
            <w:webHidden/>
          </w:rPr>
          <w:tab/>
        </w:r>
        <w:r>
          <w:rPr>
            <w:noProof/>
            <w:webHidden/>
          </w:rPr>
          <w:fldChar w:fldCharType="begin"/>
        </w:r>
        <w:r>
          <w:rPr>
            <w:noProof/>
            <w:webHidden/>
          </w:rPr>
          <w:instrText xml:space="preserve"> PAGEREF _Toc462382163 \h </w:instrText>
        </w:r>
        <w:r>
          <w:rPr>
            <w:noProof/>
            <w:webHidden/>
          </w:rPr>
        </w:r>
        <w:r>
          <w:rPr>
            <w:noProof/>
            <w:webHidden/>
          </w:rPr>
          <w:fldChar w:fldCharType="separate"/>
        </w:r>
        <w:r>
          <w:rPr>
            <w:noProof/>
            <w:webHidden/>
          </w:rPr>
          <w:t>- 20 -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64" w:history="1">
        <w:r w:rsidRPr="00703774">
          <w:rPr>
            <w:rStyle w:val="Hyperlink"/>
            <w:rFonts w:ascii="华文细黑" w:eastAsia="华文细黑" w:hAnsi="华文细黑" w:cs="华文细黑" w:hint="eastAsia"/>
            <w:noProof/>
          </w:rPr>
          <w:t>二、技术部分</w:t>
        </w:r>
        <w:r>
          <w:rPr>
            <w:noProof/>
            <w:webHidden/>
          </w:rPr>
          <w:tab/>
        </w:r>
        <w:r>
          <w:rPr>
            <w:noProof/>
            <w:webHidden/>
          </w:rPr>
          <w:fldChar w:fldCharType="begin"/>
        </w:r>
        <w:r>
          <w:rPr>
            <w:noProof/>
            <w:webHidden/>
          </w:rPr>
          <w:instrText xml:space="preserve"> PAGEREF _Toc462382164 \h </w:instrText>
        </w:r>
        <w:r>
          <w:rPr>
            <w:noProof/>
            <w:webHidden/>
          </w:rPr>
        </w:r>
        <w:r>
          <w:rPr>
            <w:noProof/>
            <w:webHidden/>
          </w:rPr>
          <w:fldChar w:fldCharType="separate"/>
        </w:r>
        <w:r>
          <w:rPr>
            <w:noProof/>
            <w:webHidden/>
          </w:rPr>
          <w:t>- 23 -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65" w:history="1">
        <w:r w:rsidRPr="00703774">
          <w:rPr>
            <w:rStyle w:val="Hyperlink"/>
            <w:rFonts w:ascii="华文细黑" w:eastAsia="华文细黑" w:hAnsi="华文细黑" w:cs="华文细黑" w:hint="eastAsia"/>
            <w:noProof/>
          </w:rPr>
          <w:t>三、服务部分</w:t>
        </w:r>
        <w:r>
          <w:rPr>
            <w:noProof/>
            <w:webHidden/>
          </w:rPr>
          <w:tab/>
        </w:r>
        <w:r>
          <w:rPr>
            <w:noProof/>
            <w:webHidden/>
          </w:rPr>
          <w:fldChar w:fldCharType="begin"/>
        </w:r>
        <w:r>
          <w:rPr>
            <w:noProof/>
            <w:webHidden/>
          </w:rPr>
          <w:instrText xml:space="preserve"> PAGEREF _Toc462382165 \h </w:instrText>
        </w:r>
        <w:r>
          <w:rPr>
            <w:noProof/>
            <w:webHidden/>
          </w:rPr>
        </w:r>
        <w:r>
          <w:rPr>
            <w:noProof/>
            <w:webHidden/>
          </w:rPr>
          <w:fldChar w:fldCharType="separate"/>
        </w:r>
        <w:r>
          <w:rPr>
            <w:noProof/>
            <w:webHidden/>
          </w:rPr>
          <w:t>- 24 -</w:t>
        </w:r>
        <w:r>
          <w:rPr>
            <w:noProof/>
            <w:webHidden/>
          </w:rPr>
          <w:fldChar w:fldCharType="end"/>
        </w:r>
      </w:hyperlink>
    </w:p>
    <w:p w:rsidR="00B722CB" w:rsidRDefault="00B722CB" w:rsidP="00396D44">
      <w:pPr>
        <w:pStyle w:val="TOC3"/>
        <w:tabs>
          <w:tab w:val="right" w:leader="dot" w:pos="9402"/>
        </w:tabs>
        <w:ind w:left="31680"/>
        <w:rPr>
          <w:noProof/>
          <w:sz w:val="21"/>
          <w:szCs w:val="21"/>
        </w:rPr>
      </w:pPr>
      <w:hyperlink w:anchor="_Toc462382166" w:history="1">
        <w:r w:rsidRPr="00703774">
          <w:rPr>
            <w:rStyle w:val="Hyperlink"/>
            <w:rFonts w:ascii="华文细黑" w:eastAsia="华文细黑" w:hAnsi="华文细黑" w:cs="华文细黑" w:hint="eastAsia"/>
            <w:noProof/>
          </w:rPr>
          <w:t>四、资格条件及其他</w:t>
        </w:r>
        <w:r>
          <w:rPr>
            <w:noProof/>
            <w:webHidden/>
          </w:rPr>
          <w:tab/>
        </w:r>
        <w:r>
          <w:rPr>
            <w:noProof/>
            <w:webHidden/>
          </w:rPr>
          <w:fldChar w:fldCharType="begin"/>
        </w:r>
        <w:r>
          <w:rPr>
            <w:noProof/>
            <w:webHidden/>
          </w:rPr>
          <w:instrText xml:space="preserve"> PAGEREF _Toc462382166 \h </w:instrText>
        </w:r>
        <w:r>
          <w:rPr>
            <w:noProof/>
            <w:webHidden/>
          </w:rPr>
        </w:r>
        <w:r>
          <w:rPr>
            <w:noProof/>
            <w:webHidden/>
          </w:rPr>
          <w:fldChar w:fldCharType="separate"/>
        </w:r>
        <w:r>
          <w:rPr>
            <w:noProof/>
            <w:webHidden/>
          </w:rPr>
          <w:t>- 26 -</w:t>
        </w:r>
        <w:r>
          <w:rPr>
            <w:noProof/>
            <w:webHidden/>
          </w:rPr>
          <w:fldChar w:fldCharType="end"/>
        </w:r>
      </w:hyperlink>
    </w:p>
    <w:p w:rsidR="00B722CB" w:rsidRPr="00D51BF9" w:rsidRDefault="00B722CB" w:rsidP="00396D44">
      <w:pPr>
        <w:pStyle w:val="TOC2"/>
        <w:tabs>
          <w:tab w:val="right" w:leader="dot" w:pos="9402"/>
        </w:tabs>
        <w:spacing w:line="480" w:lineRule="exact"/>
        <w:ind w:left="31680"/>
        <w:rPr>
          <w:rFonts w:ascii="华文细黑" w:eastAsia="华文细黑" w:hAnsi="华文细黑"/>
          <w:sz w:val="18"/>
          <w:szCs w:val="18"/>
        </w:rPr>
        <w:sectPr w:rsidR="00B722CB" w:rsidRPr="00D51BF9">
          <w:headerReference w:type="default" r:id="rId7"/>
          <w:footerReference w:type="default" r:id="rId8"/>
          <w:pgSz w:w="11907" w:h="16840"/>
          <w:pgMar w:top="1134" w:right="1191" w:bottom="1134" w:left="1304" w:header="851" w:footer="992" w:gutter="0"/>
          <w:pgNumType w:fmt="numberInDash" w:start="1"/>
          <w:cols w:space="720"/>
          <w:docGrid w:linePitch="380" w:charSpace="-5735"/>
        </w:sectPr>
      </w:pPr>
      <w:r w:rsidRPr="00D51BF9">
        <w:rPr>
          <w:rFonts w:ascii="华文细黑" w:eastAsia="华文细黑" w:hAnsi="华文细黑" w:cs="华文细黑"/>
          <w:sz w:val="21"/>
          <w:szCs w:val="21"/>
        </w:rPr>
        <w:fldChar w:fldCharType="end"/>
      </w:r>
    </w:p>
    <w:p w:rsidR="00B722CB" w:rsidRPr="00D51BF9" w:rsidRDefault="00B722CB">
      <w:pPr>
        <w:pStyle w:val="Heading2"/>
        <w:spacing w:line="360" w:lineRule="auto"/>
        <w:jc w:val="center"/>
        <w:rPr>
          <w:rFonts w:ascii="华文细黑" w:eastAsia="华文细黑" w:hAnsi="华文细黑" w:cs="Times New Roman"/>
          <w:b w:val="0"/>
          <w:bCs w:val="0"/>
        </w:rPr>
      </w:pPr>
      <w:bookmarkStart w:id="0" w:name="_Toc11641050"/>
      <w:bookmarkStart w:id="1" w:name="_Toc12789052"/>
      <w:bookmarkStart w:id="2" w:name="_Toc462382135"/>
      <w:r w:rsidRPr="00D51BF9">
        <w:rPr>
          <w:rFonts w:ascii="华文细黑" w:eastAsia="华文细黑" w:hAnsi="华文细黑" w:cs="华文细黑" w:hint="eastAsia"/>
          <w:b w:val="0"/>
          <w:bCs w:val="0"/>
          <w:sz w:val="36"/>
          <w:szCs w:val="36"/>
        </w:rPr>
        <w:t>第一篇</w:t>
      </w:r>
      <w:r w:rsidRPr="00D51BF9">
        <w:rPr>
          <w:rFonts w:ascii="华文细黑" w:eastAsia="华文细黑" w:hAnsi="华文细黑" w:cs="华文细黑"/>
          <w:b w:val="0"/>
          <w:bCs w:val="0"/>
          <w:sz w:val="36"/>
          <w:szCs w:val="36"/>
        </w:rPr>
        <w:t xml:space="preserve">  </w:t>
      </w:r>
      <w:r w:rsidRPr="00D51BF9">
        <w:rPr>
          <w:rFonts w:ascii="华文细黑" w:eastAsia="华文细黑" w:hAnsi="华文细黑" w:cs="华文细黑" w:hint="eastAsia"/>
          <w:b w:val="0"/>
          <w:bCs w:val="0"/>
          <w:sz w:val="36"/>
          <w:szCs w:val="36"/>
        </w:rPr>
        <w:t>竞争性谈判邀请书</w:t>
      </w:r>
      <w:bookmarkEnd w:id="0"/>
      <w:bookmarkEnd w:id="1"/>
      <w:bookmarkEnd w:id="2"/>
    </w:p>
    <w:p w:rsidR="00B722CB" w:rsidRPr="00D51BF9" w:rsidRDefault="00B722CB" w:rsidP="00270059">
      <w:pPr>
        <w:snapToGrid w:val="0"/>
        <w:spacing w:line="400" w:lineRule="exact"/>
        <w:ind w:firstLineChars="200" w:firstLine="31680"/>
        <w:rPr>
          <w:rFonts w:ascii="华文细黑" w:eastAsia="华文细黑" w:hAnsi="华文细黑"/>
          <w:sz w:val="24"/>
          <w:szCs w:val="24"/>
        </w:rPr>
      </w:pPr>
      <w:bookmarkStart w:id="3" w:name="_Toc373860293"/>
      <w:bookmarkStart w:id="4" w:name="_Toc317775178"/>
      <w:r w:rsidRPr="00D51BF9">
        <w:rPr>
          <w:rFonts w:ascii="华文细黑" w:eastAsia="华文细黑" w:hAnsi="华文细黑" w:cs="华文细黑" w:hint="eastAsia"/>
          <w:sz w:val="24"/>
          <w:szCs w:val="24"/>
        </w:rPr>
        <w:t>四川外国语大学按照重庆市财政局下达的采购计划，对学校</w:t>
      </w:r>
      <w:r>
        <w:rPr>
          <w:rFonts w:ascii="华文细黑" w:eastAsia="华文细黑" w:hAnsi="华文细黑" w:cs="华文细黑" w:hint="eastAsia"/>
          <w:sz w:val="24"/>
          <w:szCs w:val="24"/>
        </w:rPr>
        <w:t>五类血液细胞分析仪</w:t>
      </w:r>
      <w:r w:rsidRPr="00D51BF9">
        <w:rPr>
          <w:rFonts w:ascii="华文细黑" w:eastAsia="华文细黑" w:hAnsi="华文细黑" w:cs="华文细黑" w:hint="eastAsia"/>
          <w:sz w:val="24"/>
          <w:szCs w:val="24"/>
        </w:rPr>
        <w:t>项目进行竞争性谈判采购。欢迎有资格的供应商前来参加谈判。</w:t>
      </w:r>
    </w:p>
    <w:p w:rsidR="00B722CB" w:rsidRPr="00D51BF9" w:rsidRDefault="00B722CB">
      <w:pPr>
        <w:pStyle w:val="Heading3"/>
        <w:spacing w:before="0" w:after="0" w:line="400" w:lineRule="exact"/>
        <w:rPr>
          <w:rFonts w:ascii="华文细黑" w:eastAsia="华文细黑" w:hAnsi="华文细黑"/>
          <w:sz w:val="24"/>
          <w:szCs w:val="24"/>
        </w:rPr>
      </w:pPr>
      <w:bookmarkStart w:id="5" w:name="_Toc313893526"/>
      <w:bookmarkStart w:id="6" w:name="_Toc317775175"/>
      <w:bookmarkStart w:id="7" w:name="_Toc403569769"/>
      <w:bookmarkStart w:id="8" w:name="_Toc462382136"/>
      <w:r w:rsidRPr="00D51BF9">
        <w:rPr>
          <w:rFonts w:ascii="华文细黑" w:eastAsia="华文细黑" w:hAnsi="华文细黑" w:cs="华文细黑" w:hint="eastAsia"/>
          <w:sz w:val="24"/>
          <w:szCs w:val="24"/>
        </w:rPr>
        <w:t>一、竞争性谈判内容</w:t>
      </w:r>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3167"/>
        <w:gridCol w:w="1269"/>
        <w:gridCol w:w="1447"/>
        <w:gridCol w:w="1134"/>
      </w:tblGrid>
      <w:tr w:rsidR="00B722CB" w:rsidRPr="00D51BF9">
        <w:trPr>
          <w:trHeight w:val="640"/>
          <w:jc w:val="center"/>
        </w:trPr>
        <w:tc>
          <w:tcPr>
            <w:tcW w:w="849" w:type="dxa"/>
            <w:vAlign w:val="center"/>
          </w:tcPr>
          <w:p w:rsidR="00B722CB" w:rsidRPr="00D51BF9" w:rsidRDefault="00B722CB">
            <w:pPr>
              <w:widowControl/>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分包号</w:t>
            </w:r>
          </w:p>
        </w:tc>
        <w:tc>
          <w:tcPr>
            <w:tcW w:w="3167" w:type="dxa"/>
            <w:vAlign w:val="center"/>
          </w:tcPr>
          <w:p w:rsidR="00B722CB" w:rsidRPr="00D51BF9" w:rsidRDefault="00B722CB">
            <w:pPr>
              <w:widowControl/>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分包名称</w:t>
            </w:r>
          </w:p>
        </w:tc>
        <w:tc>
          <w:tcPr>
            <w:tcW w:w="1269" w:type="dxa"/>
            <w:vAlign w:val="center"/>
          </w:tcPr>
          <w:p w:rsidR="00B722CB" w:rsidRPr="00D51BF9" w:rsidRDefault="00B722CB">
            <w:pPr>
              <w:widowControl/>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最高限价</w:t>
            </w:r>
          </w:p>
          <w:p w:rsidR="00B722CB" w:rsidRPr="00D51BF9" w:rsidRDefault="00B722CB">
            <w:pPr>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（万元）</w:t>
            </w:r>
          </w:p>
        </w:tc>
        <w:tc>
          <w:tcPr>
            <w:tcW w:w="1447" w:type="dxa"/>
            <w:vAlign w:val="center"/>
          </w:tcPr>
          <w:p w:rsidR="00B722CB" w:rsidRPr="00D51BF9" w:rsidRDefault="00B722CB">
            <w:pPr>
              <w:widowControl/>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保证金</w:t>
            </w:r>
          </w:p>
          <w:p w:rsidR="00B722CB" w:rsidRPr="00D51BF9" w:rsidRDefault="00B722CB">
            <w:pPr>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（万元）</w:t>
            </w:r>
          </w:p>
        </w:tc>
        <w:tc>
          <w:tcPr>
            <w:tcW w:w="1134" w:type="dxa"/>
            <w:vAlign w:val="center"/>
          </w:tcPr>
          <w:p w:rsidR="00B722CB" w:rsidRPr="00D51BF9" w:rsidRDefault="00B722CB">
            <w:pPr>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备注</w:t>
            </w:r>
          </w:p>
        </w:tc>
      </w:tr>
      <w:tr w:rsidR="00B722CB" w:rsidRPr="00D51BF9">
        <w:trPr>
          <w:trHeight w:val="461"/>
          <w:jc w:val="center"/>
        </w:trPr>
        <w:tc>
          <w:tcPr>
            <w:tcW w:w="849" w:type="dxa"/>
            <w:vAlign w:val="center"/>
          </w:tcPr>
          <w:p w:rsidR="00B722CB" w:rsidRPr="00D51BF9" w:rsidRDefault="00B722CB">
            <w:pPr>
              <w:widowControl/>
              <w:jc w:val="center"/>
              <w:rPr>
                <w:rFonts w:ascii="华文细黑" w:eastAsia="华文细黑" w:hAnsi="华文细黑"/>
                <w:kern w:val="0"/>
                <w:sz w:val="21"/>
                <w:szCs w:val="21"/>
              </w:rPr>
            </w:pPr>
            <w:bookmarkStart w:id="9" w:name="_Hlk344477914"/>
          </w:p>
        </w:tc>
        <w:tc>
          <w:tcPr>
            <w:tcW w:w="3167" w:type="dxa"/>
            <w:vAlign w:val="center"/>
          </w:tcPr>
          <w:p w:rsidR="00B722CB" w:rsidRPr="00D51BF9" w:rsidRDefault="00B722CB">
            <w:pPr>
              <w:widowControl/>
              <w:jc w:val="center"/>
              <w:rPr>
                <w:rFonts w:ascii="华文细黑" w:eastAsia="华文细黑" w:hAnsi="华文细黑"/>
                <w:b/>
                <w:bCs/>
                <w:kern w:val="0"/>
                <w:sz w:val="21"/>
                <w:szCs w:val="21"/>
              </w:rPr>
            </w:pPr>
            <w:r>
              <w:rPr>
                <w:rFonts w:ascii="华文细黑" w:eastAsia="华文细黑" w:hAnsi="华文细黑" w:cs="华文细黑" w:hint="eastAsia"/>
                <w:sz w:val="24"/>
                <w:szCs w:val="24"/>
              </w:rPr>
              <w:t>五类血液细胞分析仪</w:t>
            </w:r>
          </w:p>
        </w:tc>
        <w:tc>
          <w:tcPr>
            <w:tcW w:w="1269" w:type="dxa"/>
            <w:vAlign w:val="center"/>
          </w:tcPr>
          <w:p w:rsidR="00B722CB" w:rsidRPr="00D51BF9" w:rsidRDefault="00B722CB">
            <w:pPr>
              <w:widowControl/>
              <w:jc w:val="center"/>
              <w:rPr>
                <w:rFonts w:ascii="华文细黑" w:eastAsia="华文细黑" w:hAnsi="华文细黑"/>
                <w:kern w:val="0"/>
                <w:sz w:val="21"/>
                <w:szCs w:val="21"/>
              </w:rPr>
            </w:pPr>
            <w:r>
              <w:rPr>
                <w:rFonts w:ascii="华文细黑" w:eastAsia="华文细黑" w:hAnsi="华文细黑" w:cs="华文细黑"/>
                <w:kern w:val="0"/>
                <w:sz w:val="21"/>
                <w:szCs w:val="21"/>
              </w:rPr>
              <w:t>15</w:t>
            </w:r>
          </w:p>
        </w:tc>
        <w:tc>
          <w:tcPr>
            <w:tcW w:w="1447" w:type="dxa"/>
            <w:vAlign w:val="center"/>
          </w:tcPr>
          <w:p w:rsidR="00B722CB" w:rsidRPr="00D51BF9" w:rsidRDefault="00B722CB">
            <w:pPr>
              <w:widowControl/>
              <w:jc w:val="center"/>
              <w:rPr>
                <w:rFonts w:ascii="华文细黑" w:eastAsia="华文细黑" w:hAnsi="华文细黑"/>
                <w:kern w:val="0"/>
                <w:sz w:val="21"/>
                <w:szCs w:val="21"/>
              </w:rPr>
            </w:pPr>
            <w:r>
              <w:rPr>
                <w:rFonts w:ascii="华文细黑" w:eastAsia="华文细黑" w:hAnsi="华文细黑" w:cs="华文细黑"/>
                <w:kern w:val="0"/>
                <w:sz w:val="21"/>
                <w:szCs w:val="21"/>
              </w:rPr>
              <w:t>0.3</w:t>
            </w:r>
          </w:p>
        </w:tc>
        <w:tc>
          <w:tcPr>
            <w:tcW w:w="1134" w:type="dxa"/>
          </w:tcPr>
          <w:p w:rsidR="00B722CB" w:rsidRPr="00D51BF9" w:rsidRDefault="00B722CB">
            <w:pPr>
              <w:jc w:val="center"/>
              <w:rPr>
                <w:rFonts w:ascii="华文细黑" w:eastAsia="华文细黑" w:hAnsi="华文细黑"/>
                <w:b/>
                <w:bCs/>
                <w:sz w:val="21"/>
                <w:szCs w:val="21"/>
              </w:rPr>
            </w:pPr>
          </w:p>
        </w:tc>
      </w:tr>
    </w:tbl>
    <w:p w:rsidR="00B722CB" w:rsidRPr="00D51BF9" w:rsidRDefault="00B722CB">
      <w:pPr>
        <w:pStyle w:val="Heading3"/>
        <w:spacing w:before="0" w:after="0" w:line="400" w:lineRule="exact"/>
        <w:rPr>
          <w:rFonts w:ascii="华文细黑" w:eastAsia="华文细黑" w:hAnsi="华文细黑"/>
          <w:sz w:val="24"/>
          <w:szCs w:val="24"/>
        </w:rPr>
      </w:pPr>
      <w:bookmarkStart w:id="10" w:name="_Toc462382137"/>
      <w:bookmarkEnd w:id="9"/>
      <w:r w:rsidRPr="00D51BF9">
        <w:rPr>
          <w:rFonts w:ascii="华文细黑" w:eastAsia="华文细黑" w:hAnsi="华文细黑" w:cs="华文细黑" w:hint="eastAsia"/>
          <w:sz w:val="24"/>
          <w:szCs w:val="24"/>
        </w:rPr>
        <w:t>二、资金来源</w:t>
      </w:r>
      <w:bookmarkEnd w:id="10"/>
    </w:p>
    <w:p w:rsidR="00B722CB" w:rsidRPr="00D51BF9" w:rsidRDefault="00B722CB" w:rsidP="00396D44">
      <w:pPr>
        <w:spacing w:line="48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学校自筹。</w:t>
      </w:r>
    </w:p>
    <w:p w:rsidR="00B722CB" w:rsidRPr="00D51BF9" w:rsidRDefault="00B722CB">
      <w:pPr>
        <w:pStyle w:val="Heading3"/>
        <w:spacing w:before="0" w:after="0" w:line="400" w:lineRule="exact"/>
        <w:rPr>
          <w:rFonts w:ascii="华文细黑" w:eastAsia="华文细黑" w:hAnsi="华文细黑"/>
          <w:sz w:val="24"/>
          <w:szCs w:val="24"/>
        </w:rPr>
      </w:pPr>
      <w:bookmarkStart w:id="11" w:name="_Toc462382138"/>
      <w:r w:rsidRPr="00D51BF9">
        <w:rPr>
          <w:rFonts w:ascii="华文细黑" w:eastAsia="华文细黑" w:hAnsi="华文细黑" w:cs="华文细黑" w:hint="eastAsia"/>
          <w:sz w:val="24"/>
          <w:szCs w:val="24"/>
        </w:rPr>
        <w:t>三、谈判资格</w:t>
      </w:r>
      <w:bookmarkEnd w:id="11"/>
    </w:p>
    <w:p w:rsidR="00B722CB" w:rsidRPr="00D51BF9" w:rsidRDefault="00B722CB" w:rsidP="00396D44">
      <w:pPr>
        <w:spacing w:line="480" w:lineRule="exact"/>
        <w:ind w:firstLineChars="200" w:firstLine="31680"/>
        <w:rPr>
          <w:rFonts w:ascii="华文细黑" w:eastAsia="华文细黑" w:hAnsi="华文细黑"/>
          <w:color w:val="000000"/>
          <w:sz w:val="24"/>
          <w:szCs w:val="24"/>
        </w:rPr>
      </w:pPr>
      <w:r w:rsidRPr="00D51BF9">
        <w:rPr>
          <w:rFonts w:ascii="华文细黑" w:eastAsia="华文细黑" w:hAnsi="华文细黑" w:cs="华文细黑" w:hint="eastAsia"/>
          <w:color w:val="000000"/>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B722CB" w:rsidRPr="00D51BF9" w:rsidRDefault="00B722CB" w:rsidP="00396D44">
      <w:pPr>
        <w:spacing w:line="480" w:lineRule="exact"/>
        <w:ind w:firstLineChars="200" w:firstLine="31680"/>
        <w:rPr>
          <w:rFonts w:ascii="华文细黑" w:eastAsia="华文细黑" w:hAnsi="华文细黑"/>
          <w:color w:val="000000"/>
          <w:sz w:val="24"/>
          <w:szCs w:val="24"/>
        </w:rPr>
      </w:pPr>
      <w:r w:rsidRPr="00D51BF9">
        <w:rPr>
          <w:rFonts w:ascii="华文细黑" w:eastAsia="华文细黑" w:hAnsi="华文细黑" w:cs="华文细黑" w:hint="eastAsia"/>
          <w:color w:val="000000"/>
          <w:sz w:val="24"/>
          <w:szCs w:val="24"/>
        </w:rPr>
        <w:t>（一）一般资格条件</w:t>
      </w:r>
    </w:p>
    <w:p w:rsidR="00B722CB" w:rsidRPr="00D51BF9" w:rsidRDefault="00B722CB" w:rsidP="00396D44">
      <w:pPr>
        <w:spacing w:line="480" w:lineRule="exact"/>
        <w:ind w:firstLineChars="200" w:firstLine="316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1</w:t>
      </w:r>
      <w:r w:rsidRPr="00D51BF9">
        <w:rPr>
          <w:rFonts w:ascii="华文细黑" w:eastAsia="华文细黑" w:hAnsi="华文细黑" w:cs="华文细黑" w:hint="eastAsia"/>
          <w:color w:val="000000"/>
          <w:sz w:val="24"/>
          <w:szCs w:val="24"/>
        </w:rPr>
        <w:t>、具有独立承担民事责任的能力；（提供营业执照副本、组织</w:t>
      </w:r>
      <w:r w:rsidRPr="00D51BF9">
        <w:rPr>
          <w:rFonts w:ascii="华文细黑" w:eastAsia="华文细黑" w:hAnsi="华文细黑" w:cs="华文细黑" w:hint="eastAsia"/>
          <w:sz w:val="24"/>
          <w:szCs w:val="24"/>
        </w:rPr>
        <w:t>机构</w:t>
      </w:r>
      <w:r w:rsidRPr="00D51BF9">
        <w:rPr>
          <w:rFonts w:ascii="华文细黑" w:eastAsia="华文细黑" w:hAnsi="华文细黑" w:cs="华文细黑" w:hint="eastAsia"/>
          <w:color w:val="000000"/>
          <w:sz w:val="24"/>
          <w:szCs w:val="24"/>
        </w:rPr>
        <w:t>代码证复印件并加盖单位鲜章以及法定代表人身份证明书、法定代表人授权委托书）</w:t>
      </w:r>
      <w:r>
        <w:rPr>
          <w:rFonts w:ascii="华文细黑" w:eastAsia="华文细黑" w:hAnsi="华文细黑" w:cs="华文细黑" w:hint="eastAsia"/>
          <w:color w:val="000000"/>
          <w:sz w:val="24"/>
          <w:szCs w:val="24"/>
        </w:rPr>
        <w:t>；</w:t>
      </w:r>
    </w:p>
    <w:p w:rsidR="00B722CB" w:rsidRPr="00D51BF9" w:rsidRDefault="00B722CB" w:rsidP="00396D44">
      <w:pPr>
        <w:spacing w:line="480" w:lineRule="exact"/>
        <w:ind w:firstLineChars="200" w:firstLine="316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2</w:t>
      </w:r>
      <w:r w:rsidRPr="00D51BF9">
        <w:rPr>
          <w:rFonts w:ascii="华文细黑" w:eastAsia="华文细黑" w:hAnsi="华文细黑" w:cs="华文细黑" w:hint="eastAsia"/>
          <w:color w:val="000000"/>
          <w:sz w:val="24"/>
          <w:szCs w:val="24"/>
        </w:rPr>
        <w:t>、具有良好的商业信誉和健全的财务会计制度；（提供最近一年财务报表的复印件并加盖单位鲜章）</w:t>
      </w:r>
      <w:r>
        <w:rPr>
          <w:rFonts w:ascii="华文细黑" w:eastAsia="华文细黑" w:hAnsi="华文细黑" w:cs="华文细黑" w:hint="eastAsia"/>
          <w:color w:val="000000"/>
          <w:sz w:val="24"/>
          <w:szCs w:val="24"/>
        </w:rPr>
        <w:t>；</w:t>
      </w:r>
    </w:p>
    <w:p w:rsidR="00B722CB" w:rsidRPr="00D51BF9" w:rsidRDefault="00B722CB" w:rsidP="00396D44">
      <w:pPr>
        <w:spacing w:line="480" w:lineRule="exact"/>
        <w:ind w:firstLineChars="200" w:firstLine="316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3</w:t>
      </w:r>
      <w:r w:rsidRPr="00D51BF9">
        <w:rPr>
          <w:rFonts w:ascii="华文细黑" w:eastAsia="华文细黑" w:hAnsi="华文细黑" w:cs="华文细黑" w:hint="eastAsia"/>
          <w:color w:val="000000"/>
          <w:sz w:val="24"/>
          <w:szCs w:val="24"/>
        </w:rPr>
        <w:t>、具有履行合同所必需的设备和专业技术能力；（提供售后服务机构、服务能力证明材料并加盖单位鲜章，格式自定）</w:t>
      </w:r>
      <w:r>
        <w:rPr>
          <w:rFonts w:ascii="华文细黑" w:eastAsia="华文细黑" w:hAnsi="华文细黑" w:cs="华文细黑" w:hint="eastAsia"/>
          <w:color w:val="000000"/>
          <w:sz w:val="24"/>
          <w:szCs w:val="24"/>
        </w:rPr>
        <w:t>；</w:t>
      </w:r>
    </w:p>
    <w:p w:rsidR="00B722CB" w:rsidRPr="00D51BF9" w:rsidRDefault="00B722CB" w:rsidP="00396D44">
      <w:pPr>
        <w:spacing w:line="480" w:lineRule="exact"/>
        <w:ind w:firstLineChars="200" w:firstLine="316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4</w:t>
      </w:r>
      <w:r w:rsidRPr="00D51BF9">
        <w:rPr>
          <w:rFonts w:ascii="华文细黑" w:eastAsia="华文细黑" w:hAnsi="华文细黑" w:cs="华文细黑" w:hint="eastAsia"/>
          <w:color w:val="000000"/>
          <w:sz w:val="24"/>
          <w:szCs w:val="24"/>
        </w:rPr>
        <w:t>、有依法缴纳税收和社会保障资金的良好记录；（提供近三个月的缴税记录、单位社会保险缴纳证明材料及授权代表在本单位社会保险缴纳证明材料并加盖单位鲜章）</w:t>
      </w:r>
    </w:p>
    <w:p w:rsidR="00B722CB" w:rsidRPr="00D51BF9" w:rsidRDefault="00B722CB" w:rsidP="00396D44">
      <w:pPr>
        <w:spacing w:line="480" w:lineRule="exact"/>
        <w:ind w:firstLineChars="200" w:firstLine="316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5</w:t>
      </w:r>
      <w:r w:rsidRPr="00D51BF9">
        <w:rPr>
          <w:rFonts w:ascii="华文细黑" w:eastAsia="华文细黑" w:hAnsi="华文细黑" w:cs="华文细黑" w:hint="eastAsia"/>
          <w:color w:val="000000"/>
          <w:sz w:val="24"/>
          <w:szCs w:val="24"/>
        </w:rPr>
        <w:t>、参加政府采购活动前三年内，在经营活动中没有重大违法记录；（提供诚信声明并加盖单位鲜章）</w:t>
      </w:r>
      <w:r>
        <w:rPr>
          <w:rFonts w:ascii="华文细黑" w:eastAsia="华文细黑" w:hAnsi="华文细黑" w:cs="华文细黑" w:hint="eastAsia"/>
          <w:color w:val="000000"/>
          <w:sz w:val="24"/>
          <w:szCs w:val="24"/>
        </w:rPr>
        <w:t>；</w:t>
      </w:r>
    </w:p>
    <w:p w:rsidR="00B722CB" w:rsidRPr="00D51BF9" w:rsidRDefault="00B722CB" w:rsidP="00396D44">
      <w:pPr>
        <w:spacing w:line="480" w:lineRule="exact"/>
        <w:ind w:firstLineChars="200" w:firstLine="316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6</w:t>
      </w:r>
      <w:r w:rsidRPr="00D51BF9">
        <w:rPr>
          <w:rFonts w:ascii="华文细黑" w:eastAsia="华文细黑" w:hAnsi="华文细黑" w:cs="华文细黑" w:hint="eastAsia"/>
          <w:color w:val="000000"/>
          <w:sz w:val="24"/>
          <w:szCs w:val="24"/>
        </w:rPr>
        <w:t>、法律、行政法规规定的其他条件。</w:t>
      </w:r>
    </w:p>
    <w:p w:rsidR="00B722CB" w:rsidRPr="007451DE" w:rsidRDefault="00B722CB" w:rsidP="007451DE">
      <w:pPr>
        <w:spacing w:line="480" w:lineRule="exact"/>
        <w:ind w:firstLineChars="200" w:firstLine="31680"/>
        <w:rPr>
          <w:rFonts w:ascii="华文细黑" w:eastAsia="华文细黑" w:hAnsi="华文细黑"/>
          <w:color w:val="000000"/>
          <w:sz w:val="24"/>
          <w:szCs w:val="24"/>
        </w:rPr>
      </w:pPr>
      <w:r w:rsidRPr="00D51BF9">
        <w:rPr>
          <w:rFonts w:ascii="华文细黑" w:eastAsia="华文细黑" w:hAnsi="华文细黑" w:cs="华文细黑" w:hint="eastAsia"/>
          <w:color w:val="000000"/>
          <w:sz w:val="24"/>
          <w:szCs w:val="24"/>
        </w:rPr>
        <w:t>（</w:t>
      </w:r>
      <w:r>
        <w:rPr>
          <w:rFonts w:ascii="华文细黑" w:eastAsia="华文细黑" w:hAnsi="华文细黑" w:cs="华文细黑" w:hint="eastAsia"/>
          <w:color w:val="000000"/>
          <w:sz w:val="24"/>
          <w:szCs w:val="24"/>
        </w:rPr>
        <w:t>二</w:t>
      </w:r>
      <w:r w:rsidRPr="00D51BF9">
        <w:rPr>
          <w:rFonts w:ascii="华文细黑" w:eastAsia="华文细黑" w:hAnsi="华文细黑" w:cs="华文细黑" w:hint="eastAsia"/>
          <w:color w:val="000000"/>
          <w:sz w:val="24"/>
          <w:szCs w:val="24"/>
        </w:rPr>
        <w:t>）</w:t>
      </w:r>
      <w:r>
        <w:rPr>
          <w:rFonts w:ascii="华文细黑" w:eastAsia="华文细黑" w:hAnsi="华文细黑" w:cs="华文细黑" w:hint="eastAsia"/>
          <w:color w:val="000000"/>
          <w:sz w:val="24"/>
          <w:szCs w:val="24"/>
        </w:rPr>
        <w:t>特定</w:t>
      </w:r>
      <w:r w:rsidRPr="00D51BF9">
        <w:rPr>
          <w:rFonts w:ascii="华文细黑" w:eastAsia="华文细黑" w:hAnsi="华文细黑" w:cs="华文细黑" w:hint="eastAsia"/>
          <w:color w:val="000000"/>
          <w:sz w:val="24"/>
          <w:szCs w:val="24"/>
        </w:rPr>
        <w:t>资格条件</w:t>
      </w:r>
    </w:p>
    <w:p w:rsidR="00B722CB" w:rsidRPr="00D51BF9" w:rsidRDefault="00B722CB" w:rsidP="00396D44">
      <w:pPr>
        <w:spacing w:line="480" w:lineRule="exact"/>
        <w:ind w:firstLineChars="200" w:firstLine="316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w:t>
      </w:r>
      <w:r w:rsidRPr="007451DE">
        <w:rPr>
          <w:rFonts w:ascii="华文细黑" w:eastAsia="华文细黑" w:hAnsi="华文细黑" w:cs="华文细黑" w:hint="eastAsia"/>
          <w:sz w:val="24"/>
          <w:szCs w:val="24"/>
        </w:rPr>
        <w:t>同系列五分类重庆三甲医院用户≥</w:t>
      </w:r>
      <w:r w:rsidRPr="007451DE">
        <w:rPr>
          <w:rFonts w:ascii="华文细黑" w:eastAsia="华文细黑" w:hAnsi="华文细黑" w:cs="华文细黑"/>
          <w:sz w:val="24"/>
          <w:szCs w:val="24"/>
        </w:rPr>
        <w:t>5</w:t>
      </w:r>
      <w:r w:rsidRPr="007451DE">
        <w:rPr>
          <w:rFonts w:ascii="华文细黑" w:eastAsia="华文细黑" w:hAnsi="华文细黑" w:cs="华文细黑" w:hint="eastAsia"/>
          <w:sz w:val="24"/>
          <w:szCs w:val="24"/>
        </w:rPr>
        <w:t>台，并提供用户名单及联系电话</w:t>
      </w:r>
      <w:r>
        <w:rPr>
          <w:rFonts w:ascii="华文细黑" w:eastAsia="华文细黑" w:hAnsi="华文细黑" w:cs="华文细黑" w:hint="eastAsia"/>
          <w:sz w:val="24"/>
          <w:szCs w:val="24"/>
        </w:rPr>
        <w:t>。</w:t>
      </w:r>
    </w:p>
    <w:p w:rsidR="00B722CB" w:rsidRPr="00D51BF9" w:rsidRDefault="00B722CB">
      <w:pPr>
        <w:pStyle w:val="Heading3"/>
        <w:spacing w:before="0" w:after="0" w:line="400" w:lineRule="exact"/>
        <w:rPr>
          <w:rFonts w:ascii="华文细黑" w:eastAsia="华文细黑" w:hAnsi="华文细黑"/>
          <w:sz w:val="24"/>
          <w:szCs w:val="24"/>
        </w:rPr>
      </w:pPr>
      <w:bookmarkStart w:id="12" w:name="_Toc462382139"/>
      <w:r w:rsidRPr="00D51BF9">
        <w:rPr>
          <w:rFonts w:ascii="华文细黑" w:eastAsia="华文细黑" w:hAnsi="华文细黑" w:cs="华文细黑" w:hint="eastAsia"/>
          <w:sz w:val="24"/>
          <w:szCs w:val="24"/>
        </w:rPr>
        <w:t>四、谈判有关说明</w:t>
      </w:r>
      <w:bookmarkEnd w:id="3"/>
      <w:bookmarkEnd w:id="12"/>
    </w:p>
    <w:p w:rsidR="00B722CB" w:rsidRDefault="00B722CB" w:rsidP="00270059">
      <w:pPr>
        <w:spacing w:line="380" w:lineRule="exact"/>
        <w:ind w:firstLineChars="200" w:firstLine="31680"/>
        <w:rPr>
          <w:rFonts w:ascii="华文细黑" w:eastAsia="华文细黑" w:hAnsi="华文细黑"/>
          <w:sz w:val="24"/>
          <w:szCs w:val="24"/>
        </w:rPr>
      </w:pPr>
      <w:bookmarkStart w:id="13" w:name="_Toc373860294"/>
      <w:r>
        <w:rPr>
          <w:rFonts w:ascii="华文细黑" w:eastAsia="华文细黑" w:hAnsi="华文细黑" w:cs="华文细黑" w:hint="eastAsia"/>
          <w:sz w:val="24"/>
          <w:szCs w:val="24"/>
        </w:rPr>
        <w:t>（一）</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报名时间：</w:t>
      </w:r>
      <w:r>
        <w:rPr>
          <w:rFonts w:ascii="华文细黑" w:eastAsia="华文细黑" w:hAnsi="华文细黑" w:cs="华文细黑"/>
          <w:sz w:val="24"/>
          <w:szCs w:val="24"/>
        </w:rPr>
        <w:t>2016</w:t>
      </w:r>
      <w:r>
        <w:rPr>
          <w:rFonts w:ascii="华文细黑" w:eastAsia="华文细黑" w:hAnsi="华文细黑" w:cs="华文细黑" w:hint="eastAsia"/>
          <w:sz w:val="24"/>
          <w:szCs w:val="24"/>
        </w:rPr>
        <w:t>年</w:t>
      </w:r>
      <w:r>
        <w:rPr>
          <w:rFonts w:ascii="华文细黑" w:eastAsia="华文细黑" w:hAnsi="华文细黑" w:cs="华文细黑"/>
          <w:sz w:val="24"/>
          <w:szCs w:val="24"/>
        </w:rPr>
        <w:t>10</w:t>
      </w:r>
      <w:r>
        <w:rPr>
          <w:rFonts w:ascii="华文细黑" w:eastAsia="华文细黑" w:hAnsi="华文细黑" w:cs="华文细黑" w:hint="eastAsia"/>
          <w:sz w:val="24"/>
          <w:szCs w:val="24"/>
        </w:rPr>
        <w:t>月</w:t>
      </w:r>
      <w:r>
        <w:rPr>
          <w:rFonts w:ascii="华文细黑" w:eastAsia="华文细黑" w:hAnsi="华文细黑" w:cs="华文细黑"/>
          <w:sz w:val="24"/>
          <w:szCs w:val="24"/>
        </w:rPr>
        <w:t>20</w:t>
      </w:r>
      <w:r>
        <w:rPr>
          <w:rFonts w:ascii="华文细黑" w:eastAsia="华文细黑" w:hAnsi="华文细黑" w:cs="华文细黑" w:hint="eastAsia"/>
          <w:sz w:val="24"/>
          <w:szCs w:val="24"/>
        </w:rPr>
        <w:t>日</w:t>
      </w:r>
      <w:r>
        <w:rPr>
          <w:rFonts w:ascii="华文细黑" w:eastAsia="华文细黑" w:hAnsi="华文细黑" w:cs="华文细黑"/>
          <w:sz w:val="24"/>
          <w:szCs w:val="24"/>
        </w:rPr>
        <w:t>-10</w:t>
      </w:r>
      <w:r>
        <w:rPr>
          <w:rFonts w:ascii="华文细黑" w:eastAsia="华文细黑" w:hAnsi="华文细黑" w:cs="华文细黑" w:hint="eastAsia"/>
          <w:sz w:val="24"/>
          <w:szCs w:val="24"/>
        </w:rPr>
        <w:t>月</w:t>
      </w:r>
      <w:r>
        <w:rPr>
          <w:rFonts w:ascii="华文细黑" w:eastAsia="华文细黑" w:hAnsi="华文细黑" w:cs="华文细黑"/>
          <w:sz w:val="24"/>
          <w:szCs w:val="24"/>
        </w:rPr>
        <w:t>21</w:t>
      </w:r>
      <w:r>
        <w:rPr>
          <w:rFonts w:ascii="华文细黑" w:eastAsia="华文细黑" w:hAnsi="华文细黑" w:cs="华文细黑" w:hint="eastAsia"/>
          <w:sz w:val="24"/>
          <w:szCs w:val="24"/>
        </w:rPr>
        <w:t>日北京时间（</w:t>
      </w:r>
      <w:r>
        <w:rPr>
          <w:rFonts w:ascii="华文细黑" w:eastAsia="华文细黑" w:hAnsi="华文细黑" w:cs="华文细黑"/>
          <w:sz w:val="24"/>
          <w:szCs w:val="24"/>
        </w:rPr>
        <w:t>9:00-11:00</w:t>
      </w:r>
      <w:r>
        <w:rPr>
          <w:rFonts w:ascii="华文细黑" w:eastAsia="华文细黑" w:hAnsi="华文细黑" w:cs="华文细黑" w:hint="eastAsia"/>
          <w:sz w:val="24"/>
          <w:szCs w:val="24"/>
        </w:rPr>
        <w:t>，</w:t>
      </w:r>
      <w:r>
        <w:rPr>
          <w:rFonts w:ascii="华文细黑" w:eastAsia="华文细黑" w:hAnsi="华文细黑" w:cs="华文细黑"/>
          <w:sz w:val="24"/>
          <w:szCs w:val="24"/>
        </w:rPr>
        <w:t>15:00-17:00</w:t>
      </w:r>
      <w:r>
        <w:rPr>
          <w:rFonts w:ascii="华文细黑" w:eastAsia="华文细黑" w:hAnsi="华文细黑" w:cs="华文细黑" w:hint="eastAsia"/>
          <w:sz w:val="24"/>
          <w:szCs w:val="24"/>
        </w:rPr>
        <w:t>）；</w:t>
      </w:r>
    </w:p>
    <w:p w:rsidR="00B722CB" w:rsidRDefault="00B722CB" w:rsidP="00396D44">
      <w:pPr>
        <w:spacing w:line="380" w:lineRule="exact"/>
        <w:ind w:leftChars="430" w:left="31680" w:hangingChars="500" w:firstLine="31680"/>
        <w:rPr>
          <w:rFonts w:ascii="华文细黑" w:eastAsia="华文细黑" w:hAnsi="华文细黑"/>
          <w:sz w:val="24"/>
          <w:szCs w:val="24"/>
        </w:rPr>
      </w:pPr>
      <w:r>
        <w:rPr>
          <w:rFonts w:ascii="华文细黑" w:eastAsia="华文细黑" w:hAnsi="华文细黑" w:cs="华文细黑" w:hint="eastAsia"/>
          <w:sz w:val="24"/>
          <w:szCs w:val="24"/>
        </w:rPr>
        <w:t>报名方式：在规定的报名时间内到四川外国语大学资产管理处采购管理科现场报名；</w:t>
      </w:r>
    </w:p>
    <w:p w:rsidR="00B722CB" w:rsidRPr="00D51BF9" w:rsidRDefault="00B722CB" w:rsidP="00396D44">
      <w:pPr>
        <w:spacing w:line="400" w:lineRule="exact"/>
        <w:ind w:leftChars="430" w:left="31680" w:hangingChars="5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文件获取方式：凡有意参加投标的供应商，请在《重庆市政府采购网》上下载本项目</w:t>
      </w:r>
      <w:r>
        <w:rPr>
          <w:rFonts w:ascii="华文细黑" w:eastAsia="华文细黑" w:hAnsi="华文细黑" w:cs="华文细黑" w:hint="eastAsia"/>
          <w:sz w:val="24"/>
          <w:szCs w:val="24"/>
        </w:rPr>
        <w:t>谈判</w:t>
      </w:r>
      <w:r w:rsidRPr="00D51BF9">
        <w:rPr>
          <w:rFonts w:ascii="华文细黑" w:eastAsia="华文细黑" w:hAnsi="华文细黑" w:cs="华文细黑" w:hint="eastAsia"/>
          <w:sz w:val="24"/>
          <w:szCs w:val="24"/>
        </w:rPr>
        <w:t>文件以及图纸</w:t>
      </w:r>
      <w:r>
        <w:rPr>
          <w:rFonts w:ascii="华文细黑" w:eastAsia="华文细黑" w:hAnsi="华文细黑" w:cs="华文细黑" w:hint="eastAsia"/>
          <w:sz w:val="24"/>
          <w:szCs w:val="24"/>
        </w:rPr>
        <w:t>（如果有）</w:t>
      </w:r>
      <w:r w:rsidRPr="00D51BF9">
        <w:rPr>
          <w:rFonts w:ascii="华文细黑" w:eastAsia="华文细黑" w:hAnsi="华文细黑" w:cs="华文细黑" w:hint="eastAsia"/>
          <w:sz w:val="24"/>
          <w:szCs w:val="24"/>
        </w:rPr>
        <w:t>、补遗</w:t>
      </w:r>
      <w:r>
        <w:rPr>
          <w:rFonts w:ascii="华文细黑" w:eastAsia="华文细黑" w:hAnsi="华文细黑" w:cs="华文细黑" w:hint="eastAsia"/>
          <w:sz w:val="24"/>
          <w:szCs w:val="24"/>
        </w:rPr>
        <w:t>（如果有）</w:t>
      </w:r>
      <w:r w:rsidRPr="00D51BF9">
        <w:rPr>
          <w:rFonts w:ascii="华文细黑" w:eastAsia="华文细黑" w:hAnsi="华文细黑" w:cs="华文细黑" w:hint="eastAsia"/>
          <w:sz w:val="24"/>
          <w:szCs w:val="24"/>
        </w:rPr>
        <w:t>等开标前公布的所有项目资料，无论投标人下载与否，均视为已知晓所有招标内容。</w:t>
      </w:r>
    </w:p>
    <w:p w:rsidR="00B722CB" w:rsidRDefault="00B722CB" w:rsidP="00396D44">
      <w:pPr>
        <w:spacing w:line="380" w:lineRule="exact"/>
        <w:ind w:firstLineChars="200" w:firstLine="31680"/>
        <w:rPr>
          <w:rFonts w:ascii="华文细黑" w:eastAsia="华文细黑" w:hAnsi="华文细黑"/>
          <w:sz w:val="24"/>
          <w:szCs w:val="24"/>
        </w:rPr>
      </w:pPr>
      <w:r>
        <w:rPr>
          <w:rFonts w:ascii="华文细黑" w:eastAsia="华文细黑" w:hAnsi="华文细黑" w:cs="华文细黑" w:hint="eastAsia"/>
          <w:sz w:val="24"/>
          <w:szCs w:val="24"/>
        </w:rPr>
        <w:t>（二）竞争性谈判文件文本费为：</w:t>
      </w:r>
      <w:r>
        <w:rPr>
          <w:rFonts w:ascii="华文细黑" w:eastAsia="华文细黑" w:hAnsi="华文细黑" w:cs="华文细黑"/>
          <w:sz w:val="24"/>
          <w:szCs w:val="24"/>
        </w:rPr>
        <w:t>300</w:t>
      </w:r>
      <w:r>
        <w:rPr>
          <w:rFonts w:ascii="华文细黑" w:eastAsia="华文细黑" w:hAnsi="华文细黑" w:cs="华文细黑" w:hint="eastAsia"/>
          <w:sz w:val="24"/>
          <w:szCs w:val="24"/>
        </w:rPr>
        <w:t>元</w:t>
      </w:r>
      <w:r>
        <w:rPr>
          <w:rFonts w:ascii="华文细黑" w:eastAsia="华文细黑" w:hAnsi="华文细黑" w:cs="华文细黑"/>
          <w:sz w:val="24"/>
          <w:szCs w:val="24"/>
        </w:rPr>
        <w:t>/</w:t>
      </w:r>
      <w:r>
        <w:rPr>
          <w:rFonts w:ascii="华文细黑" w:eastAsia="华文细黑" w:hAnsi="华文细黑" w:cs="华文细黑" w:hint="eastAsia"/>
          <w:sz w:val="24"/>
          <w:szCs w:val="24"/>
        </w:rPr>
        <w:t>分包（售后不退）</w:t>
      </w:r>
      <w:r>
        <w:rPr>
          <w:rFonts w:ascii="华文细黑" w:eastAsia="华文细黑" w:hAnsi="华文细黑" w:cs="华文细黑" w:hint="eastAsia"/>
          <w:b/>
          <w:bCs/>
          <w:sz w:val="24"/>
          <w:szCs w:val="24"/>
        </w:rPr>
        <w:t>。</w:t>
      </w:r>
    </w:p>
    <w:p w:rsidR="00B722CB" w:rsidRDefault="00B722CB" w:rsidP="00396D44">
      <w:pPr>
        <w:spacing w:line="380" w:lineRule="exact"/>
        <w:ind w:firstLineChars="200" w:firstLine="31680"/>
        <w:rPr>
          <w:rFonts w:ascii="华文细黑" w:eastAsia="华文细黑" w:hAnsi="华文细黑"/>
          <w:sz w:val="24"/>
          <w:szCs w:val="24"/>
        </w:rPr>
      </w:pPr>
      <w:r>
        <w:rPr>
          <w:rFonts w:ascii="华文细黑" w:eastAsia="华文细黑" w:hAnsi="华文细黑" w:cs="华文细黑" w:hint="eastAsia"/>
          <w:sz w:val="24"/>
          <w:szCs w:val="24"/>
        </w:rPr>
        <w:t>（三）供应商须满足以下条件，其响应文件才被接受：</w:t>
      </w:r>
    </w:p>
    <w:p w:rsidR="00B722CB" w:rsidRDefault="00B722CB" w:rsidP="00396D44">
      <w:pPr>
        <w:spacing w:line="380" w:lineRule="exact"/>
        <w:ind w:firstLineChars="300" w:firstLine="316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、按时递交了响应文件；</w:t>
      </w:r>
    </w:p>
    <w:p w:rsidR="00B722CB" w:rsidRDefault="00B722CB" w:rsidP="00396D44">
      <w:pPr>
        <w:spacing w:line="380" w:lineRule="exact"/>
        <w:ind w:firstLineChars="300" w:firstLine="316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、按时报名、签到；</w:t>
      </w:r>
    </w:p>
    <w:p w:rsidR="00B722CB" w:rsidRDefault="00B722CB" w:rsidP="00396D44">
      <w:pPr>
        <w:spacing w:line="380" w:lineRule="exact"/>
        <w:ind w:firstLineChars="300" w:firstLine="3168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、按时缴纳了文本费及投标保证金；</w:t>
      </w:r>
      <w:r>
        <w:rPr>
          <w:rFonts w:ascii="华文细黑" w:eastAsia="华文细黑" w:hAnsi="华文细黑" w:cs="华文细黑"/>
          <w:sz w:val="24"/>
          <w:szCs w:val="24"/>
        </w:rPr>
        <w:t xml:space="preserve"> </w:t>
      </w:r>
    </w:p>
    <w:p w:rsidR="00B722CB" w:rsidRDefault="00B722CB" w:rsidP="00396D44">
      <w:pPr>
        <w:spacing w:line="380" w:lineRule="exact"/>
        <w:ind w:firstLineChars="200" w:firstLine="31680"/>
        <w:rPr>
          <w:rFonts w:ascii="华文细黑" w:eastAsia="华文细黑" w:hAnsi="华文细黑"/>
          <w:sz w:val="24"/>
          <w:szCs w:val="24"/>
        </w:rPr>
      </w:pPr>
      <w:r>
        <w:rPr>
          <w:rFonts w:ascii="华文细黑" w:eastAsia="华文细黑" w:hAnsi="华文细黑" w:cs="华文细黑" w:hint="eastAsia"/>
          <w:sz w:val="24"/>
          <w:szCs w:val="24"/>
        </w:rPr>
        <w:t>（四）谈判地点：四川外国语大学资产管理处会议室</w:t>
      </w:r>
    </w:p>
    <w:p w:rsidR="00B722CB" w:rsidRDefault="00B722CB" w:rsidP="00396D44">
      <w:pPr>
        <w:spacing w:line="380" w:lineRule="exact"/>
        <w:ind w:firstLineChars="200" w:firstLine="31680"/>
        <w:rPr>
          <w:rFonts w:ascii="华文细黑" w:eastAsia="华文细黑" w:hAnsi="华文细黑"/>
          <w:sz w:val="24"/>
          <w:szCs w:val="24"/>
        </w:rPr>
      </w:pPr>
      <w:r>
        <w:rPr>
          <w:rFonts w:ascii="华文细黑" w:eastAsia="华文细黑" w:hAnsi="华文细黑" w:cs="华文细黑" w:hint="eastAsia"/>
          <w:sz w:val="24"/>
          <w:szCs w:val="24"/>
        </w:rPr>
        <w:t>（五）提交响应文件截至时间：</w:t>
      </w:r>
      <w:r>
        <w:rPr>
          <w:rFonts w:ascii="华文细黑" w:eastAsia="华文细黑" w:hAnsi="华文细黑" w:cs="华文细黑"/>
          <w:sz w:val="24"/>
          <w:szCs w:val="24"/>
        </w:rPr>
        <w:t>2016</w:t>
      </w:r>
      <w:r>
        <w:rPr>
          <w:rFonts w:ascii="华文细黑" w:eastAsia="华文细黑" w:hAnsi="华文细黑" w:cs="华文细黑" w:hint="eastAsia"/>
          <w:sz w:val="24"/>
          <w:szCs w:val="24"/>
        </w:rPr>
        <w:t>年</w:t>
      </w:r>
      <w:r>
        <w:rPr>
          <w:rFonts w:ascii="华文细黑" w:eastAsia="华文细黑" w:hAnsi="华文细黑" w:cs="华文细黑"/>
          <w:sz w:val="24"/>
          <w:szCs w:val="24"/>
        </w:rPr>
        <w:t>10</w:t>
      </w:r>
      <w:r>
        <w:rPr>
          <w:rFonts w:ascii="华文细黑" w:eastAsia="华文细黑" w:hAnsi="华文细黑" w:cs="华文细黑" w:hint="eastAsia"/>
          <w:sz w:val="24"/>
          <w:szCs w:val="24"/>
        </w:rPr>
        <w:t>月</w:t>
      </w:r>
      <w:r>
        <w:rPr>
          <w:rFonts w:ascii="华文细黑" w:eastAsia="华文细黑" w:hAnsi="华文细黑" w:cs="华文细黑"/>
          <w:sz w:val="24"/>
          <w:szCs w:val="24"/>
        </w:rPr>
        <w:t>27</w:t>
      </w:r>
      <w:r>
        <w:rPr>
          <w:rFonts w:ascii="华文细黑" w:eastAsia="华文细黑" w:hAnsi="华文细黑" w:cs="华文细黑" w:hint="eastAsia"/>
          <w:sz w:val="24"/>
          <w:szCs w:val="24"/>
        </w:rPr>
        <w:t>日北京时间</w:t>
      </w:r>
      <w:r>
        <w:rPr>
          <w:rFonts w:ascii="华文细黑" w:eastAsia="华文细黑" w:hAnsi="华文细黑" w:cs="华文细黑"/>
          <w:sz w:val="24"/>
          <w:szCs w:val="24"/>
        </w:rPr>
        <w:t>10:00-1030</w:t>
      </w:r>
      <w:r>
        <w:rPr>
          <w:rFonts w:ascii="华文细黑" w:eastAsia="华文细黑" w:hAnsi="华文细黑" w:cs="华文细黑" w:hint="eastAsia"/>
          <w:sz w:val="24"/>
          <w:szCs w:val="24"/>
        </w:rPr>
        <w:t>。</w:t>
      </w:r>
    </w:p>
    <w:p w:rsidR="00B722CB" w:rsidRPr="00D51BF9" w:rsidRDefault="00B722CB" w:rsidP="00396D44">
      <w:pPr>
        <w:spacing w:line="380" w:lineRule="exact"/>
        <w:ind w:firstLineChars="200" w:firstLine="31680"/>
        <w:rPr>
          <w:rFonts w:ascii="华文细黑" w:eastAsia="华文细黑" w:hAnsi="华文细黑"/>
          <w:sz w:val="24"/>
          <w:szCs w:val="24"/>
        </w:rPr>
      </w:pPr>
      <w:r>
        <w:rPr>
          <w:rFonts w:ascii="华文细黑" w:eastAsia="华文细黑" w:hAnsi="华文细黑" w:cs="华文细黑" w:hint="eastAsia"/>
          <w:sz w:val="24"/>
          <w:szCs w:val="24"/>
        </w:rPr>
        <w:t>（六）谈判开始时间：</w:t>
      </w:r>
      <w:r>
        <w:rPr>
          <w:rFonts w:ascii="华文细黑" w:eastAsia="华文细黑" w:hAnsi="华文细黑" w:cs="华文细黑"/>
          <w:sz w:val="24"/>
          <w:szCs w:val="24"/>
        </w:rPr>
        <w:t>2016</w:t>
      </w:r>
      <w:r>
        <w:rPr>
          <w:rFonts w:ascii="华文细黑" w:eastAsia="华文细黑" w:hAnsi="华文细黑" w:cs="华文细黑" w:hint="eastAsia"/>
          <w:sz w:val="24"/>
          <w:szCs w:val="24"/>
        </w:rPr>
        <w:t>年</w:t>
      </w:r>
      <w:r>
        <w:rPr>
          <w:rFonts w:ascii="华文细黑" w:eastAsia="华文细黑" w:hAnsi="华文细黑" w:cs="华文细黑"/>
          <w:sz w:val="24"/>
          <w:szCs w:val="24"/>
        </w:rPr>
        <w:t>10</w:t>
      </w:r>
      <w:r>
        <w:rPr>
          <w:rFonts w:ascii="华文细黑" w:eastAsia="华文细黑" w:hAnsi="华文细黑" w:cs="华文细黑" w:hint="eastAsia"/>
          <w:sz w:val="24"/>
          <w:szCs w:val="24"/>
        </w:rPr>
        <w:t>月</w:t>
      </w:r>
      <w:r>
        <w:rPr>
          <w:rFonts w:ascii="华文细黑" w:eastAsia="华文细黑" w:hAnsi="华文细黑" w:cs="华文细黑"/>
          <w:sz w:val="24"/>
          <w:szCs w:val="24"/>
        </w:rPr>
        <w:t>27</w:t>
      </w:r>
      <w:r>
        <w:rPr>
          <w:rFonts w:ascii="华文细黑" w:eastAsia="华文细黑" w:hAnsi="华文细黑" w:cs="华文细黑" w:hint="eastAsia"/>
          <w:sz w:val="24"/>
          <w:szCs w:val="24"/>
        </w:rPr>
        <w:t>日北京时间</w:t>
      </w:r>
      <w:r>
        <w:rPr>
          <w:rFonts w:ascii="华文细黑" w:eastAsia="华文细黑" w:hAnsi="华文细黑" w:cs="华文细黑"/>
          <w:sz w:val="24"/>
          <w:szCs w:val="24"/>
        </w:rPr>
        <w:t>10:30</w:t>
      </w:r>
      <w:r>
        <w:rPr>
          <w:rFonts w:ascii="华文细黑" w:eastAsia="华文细黑" w:hAnsi="华文细黑" w:cs="华文细黑" w:hint="eastAsia"/>
          <w:sz w:val="24"/>
          <w:szCs w:val="24"/>
        </w:rPr>
        <w:t>。</w:t>
      </w:r>
    </w:p>
    <w:p w:rsidR="00B722CB" w:rsidRPr="001460F2" w:rsidRDefault="00B722CB" w:rsidP="00D51BF9">
      <w:pPr>
        <w:spacing w:line="380" w:lineRule="exact"/>
        <w:rPr>
          <w:rFonts w:ascii="华文细黑" w:eastAsia="华文细黑" w:hAnsi="华文细黑"/>
          <w:sz w:val="24"/>
          <w:szCs w:val="24"/>
        </w:rPr>
      </w:pPr>
    </w:p>
    <w:p w:rsidR="00B722CB" w:rsidRPr="00D51BF9" w:rsidRDefault="00B722CB">
      <w:pPr>
        <w:pStyle w:val="Heading3"/>
        <w:spacing w:before="0" w:after="0" w:line="380" w:lineRule="exact"/>
        <w:rPr>
          <w:rFonts w:ascii="华文细黑" w:eastAsia="华文细黑" w:hAnsi="华文细黑"/>
          <w:sz w:val="24"/>
          <w:szCs w:val="24"/>
        </w:rPr>
      </w:pPr>
      <w:bookmarkStart w:id="14" w:name="_Toc462382140"/>
      <w:r w:rsidRPr="00D51BF9">
        <w:rPr>
          <w:rFonts w:ascii="华文细黑" w:eastAsia="华文细黑" w:hAnsi="华文细黑" w:cs="华文细黑" w:hint="eastAsia"/>
          <w:sz w:val="24"/>
          <w:szCs w:val="24"/>
        </w:rPr>
        <w:t>五、保证金</w:t>
      </w:r>
      <w:bookmarkEnd w:id="13"/>
      <w:r>
        <w:rPr>
          <w:rFonts w:ascii="华文细黑" w:eastAsia="华文细黑" w:hAnsi="华文细黑" w:cs="华文细黑" w:hint="eastAsia"/>
          <w:sz w:val="24"/>
          <w:szCs w:val="24"/>
        </w:rPr>
        <w:t>及文本费缴退</w:t>
      </w:r>
      <w:bookmarkEnd w:id="14"/>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w:t>
      </w:r>
      <w:r w:rsidRPr="00D51BF9">
        <w:rPr>
          <w:rFonts w:ascii="华文细黑" w:eastAsia="华文细黑" w:hAnsi="华文细黑" w:cs="华文细黑" w:hint="eastAsia"/>
          <w:sz w:val="24"/>
          <w:szCs w:val="24"/>
        </w:rPr>
        <w:t>投标人须在招标办现场登记并领取“缴款通知”。</w:t>
      </w:r>
    </w:p>
    <w:p w:rsidR="00B722CB"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．投标人须以投标公司名义向指定银行缴纳文本费与保证金。</w:t>
      </w:r>
    </w:p>
    <w:p w:rsidR="00B722CB" w:rsidRPr="00D51BF9" w:rsidRDefault="00B722CB" w:rsidP="00396D44">
      <w:pPr>
        <w:spacing w:line="360" w:lineRule="auto"/>
        <w:ind w:firstLineChars="700" w:firstLine="31680"/>
        <w:outlineLvl w:val="1"/>
        <w:rPr>
          <w:rFonts w:ascii="华文细黑" w:eastAsia="华文细黑" w:hAnsi="华文细黑"/>
          <w:sz w:val="24"/>
          <w:szCs w:val="24"/>
        </w:rPr>
      </w:pPr>
      <w:r w:rsidRPr="00D51BF9">
        <w:rPr>
          <w:rFonts w:ascii="华文细黑" w:eastAsia="华文细黑" w:hAnsi="华文细黑" w:cs="华文细黑" w:hint="eastAsia"/>
          <w:sz w:val="24"/>
          <w:szCs w:val="24"/>
        </w:rPr>
        <w:t>户名：四川外国语大学</w:t>
      </w:r>
    </w:p>
    <w:p w:rsidR="00B722CB" w:rsidRPr="00D51BF9" w:rsidRDefault="00B722CB" w:rsidP="00396D44">
      <w:pPr>
        <w:spacing w:line="360" w:lineRule="auto"/>
        <w:ind w:firstLineChars="700" w:firstLine="31680"/>
        <w:outlineLvl w:val="1"/>
        <w:rPr>
          <w:rFonts w:ascii="华文细黑" w:eastAsia="华文细黑" w:hAnsi="华文细黑"/>
          <w:sz w:val="24"/>
          <w:szCs w:val="24"/>
        </w:rPr>
      </w:pPr>
      <w:r w:rsidRPr="00D51BF9">
        <w:rPr>
          <w:rFonts w:ascii="华文细黑" w:eastAsia="华文细黑" w:hAnsi="华文细黑" w:cs="华文细黑" w:hint="eastAsia"/>
          <w:sz w:val="24"/>
          <w:szCs w:val="24"/>
        </w:rPr>
        <w:t>开户行：工行重庆分行童家桥支行</w:t>
      </w:r>
    </w:p>
    <w:p w:rsidR="00B722CB" w:rsidRPr="00D51BF9" w:rsidRDefault="00B722CB" w:rsidP="00396D44">
      <w:pPr>
        <w:spacing w:line="360" w:lineRule="auto"/>
        <w:ind w:firstLineChars="700" w:firstLine="3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帐号：</w:t>
      </w:r>
      <w:r w:rsidRPr="00D51BF9">
        <w:rPr>
          <w:rFonts w:ascii="华文细黑" w:eastAsia="华文细黑" w:hAnsi="华文细黑" w:cs="华文细黑"/>
          <w:sz w:val="24"/>
          <w:szCs w:val="24"/>
        </w:rPr>
        <w:t>3100024609026402214</w:t>
      </w:r>
    </w:p>
    <w:p w:rsidR="00B722CB" w:rsidRPr="00D51BF9" w:rsidRDefault="00B722CB" w:rsidP="00396D44">
      <w:pPr>
        <w:spacing w:line="360" w:lineRule="auto"/>
        <w:ind w:firstLineChars="700" w:firstLine="3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行号：</w:t>
      </w:r>
      <w:r w:rsidRPr="00D51BF9">
        <w:rPr>
          <w:rFonts w:ascii="华文细黑" w:eastAsia="华文细黑" w:hAnsi="华文细黑" w:cs="华文细黑"/>
          <w:sz w:val="24"/>
          <w:szCs w:val="24"/>
        </w:rPr>
        <w:t>102653001161</w:t>
      </w:r>
    </w:p>
    <w:p w:rsidR="00B722CB" w:rsidRPr="00D51BF9" w:rsidRDefault="00B722CB" w:rsidP="00396D44">
      <w:pPr>
        <w:spacing w:line="360" w:lineRule="auto"/>
        <w:ind w:firstLineChars="700" w:firstLine="3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组织机构代码：</w:t>
      </w:r>
      <w:r w:rsidRPr="00D51BF9">
        <w:rPr>
          <w:rFonts w:ascii="华文细黑" w:eastAsia="华文细黑" w:hAnsi="华文细黑" w:cs="华文细黑"/>
          <w:sz w:val="24"/>
          <w:szCs w:val="24"/>
        </w:rPr>
        <w:t>45040170-9</w:t>
      </w:r>
    </w:p>
    <w:p w:rsidR="00B722CB" w:rsidRPr="00D51BF9" w:rsidRDefault="00B722CB" w:rsidP="00396D44">
      <w:pPr>
        <w:spacing w:line="360" w:lineRule="auto"/>
        <w:ind w:firstLineChars="700" w:firstLine="3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纳税人识别号：</w:t>
      </w:r>
      <w:r w:rsidRPr="00D51BF9">
        <w:rPr>
          <w:rFonts w:ascii="华文细黑" w:eastAsia="华文细黑" w:hAnsi="华文细黑" w:cs="华文细黑"/>
          <w:sz w:val="24"/>
          <w:szCs w:val="24"/>
        </w:rPr>
        <w:t>125000004504017097</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．投标人须严格按采购文件要求，按时缴纳文本费与保证金。</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．投标人须按“缴款通知”要求缴纳文本费与保证金并分别注明详细信息。</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．招标办在采购项目报名截止后，以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方式向计财处提交“报名情况表”。并电话通知计财处。</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6</w:t>
      </w:r>
      <w:r>
        <w:rPr>
          <w:rFonts w:ascii="华文细黑" w:eastAsia="华文细黑" w:hAnsi="华文细黑" w:cs="华文细黑" w:hint="eastAsia"/>
          <w:sz w:val="24"/>
          <w:szCs w:val="24"/>
        </w:rPr>
        <w:t>．计财处</w:t>
      </w:r>
      <w:r w:rsidRPr="00D51BF9">
        <w:rPr>
          <w:rFonts w:ascii="华文细黑" w:eastAsia="华文细黑" w:hAnsi="华文细黑" w:cs="华文细黑" w:hint="eastAsia"/>
          <w:sz w:val="24"/>
          <w:szCs w:val="24"/>
        </w:rPr>
        <w:t>在收到“报名情况表”后一个工作日内，以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方式向招标办反馈“报名情况表”上各投标人费用到账情况，并开据文本费收据。</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．投标人的文本费收据可在开标现场当场领取。</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．中标人的投标保证金收据由计财处于合同签订后开具，可在招标办领取。</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A</w:t>
      </w:r>
      <w:r w:rsidRPr="00D51BF9">
        <w:rPr>
          <w:rFonts w:ascii="华文细黑" w:eastAsia="华文细黑" w:hAnsi="华文细黑" w:cs="华文细黑" w:hint="eastAsia"/>
          <w:sz w:val="24"/>
          <w:szCs w:val="24"/>
        </w:rPr>
        <w:t>、投标人在投标截止日期后，确定中标人以前撤回其投标；</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B</w:t>
      </w:r>
      <w:r w:rsidRPr="00D51BF9">
        <w:rPr>
          <w:rFonts w:ascii="华文细黑" w:eastAsia="华文细黑" w:hAnsi="华文细黑" w:cs="华文细黑" w:hint="eastAsia"/>
          <w:sz w:val="24"/>
          <w:szCs w:val="24"/>
        </w:rPr>
        <w:t>、投标人在投标截止日期后，对投标文件作实质性修改；</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C</w:t>
      </w:r>
      <w:r w:rsidRPr="00D51BF9">
        <w:rPr>
          <w:rFonts w:ascii="华文细黑" w:eastAsia="华文细黑" w:hAnsi="华文细黑" w:cs="华文细黑" w:hint="eastAsia"/>
          <w:sz w:val="24"/>
          <w:szCs w:val="24"/>
        </w:rPr>
        <w:t>、投标人提供了虚假文件后被核实的；</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D</w:t>
      </w:r>
      <w:r w:rsidRPr="00D51BF9">
        <w:rPr>
          <w:rFonts w:ascii="华文细黑" w:eastAsia="华文细黑" w:hAnsi="华文细黑" w:cs="华文细黑" w:hint="eastAsia"/>
          <w:sz w:val="24"/>
          <w:szCs w:val="24"/>
        </w:rPr>
        <w:t>、投标书不按要求封装的；</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E</w:t>
      </w:r>
      <w:r w:rsidRPr="00D51BF9">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B722CB" w:rsidRPr="00D51BF9" w:rsidRDefault="00B722CB">
      <w:pPr>
        <w:pStyle w:val="Heading3"/>
        <w:spacing w:before="0" w:after="0" w:line="380" w:lineRule="exact"/>
        <w:rPr>
          <w:rFonts w:ascii="华文细黑" w:eastAsia="华文细黑" w:hAnsi="华文细黑"/>
          <w:sz w:val="24"/>
          <w:szCs w:val="24"/>
        </w:rPr>
      </w:pPr>
      <w:bookmarkStart w:id="15" w:name="_Toc462382141"/>
      <w:r w:rsidRPr="00D51BF9">
        <w:rPr>
          <w:rFonts w:ascii="华文细黑" w:eastAsia="华文细黑" w:hAnsi="华文细黑" w:cs="华文细黑" w:hint="eastAsia"/>
          <w:sz w:val="24"/>
          <w:szCs w:val="24"/>
        </w:rPr>
        <w:t>六、</w:t>
      </w:r>
      <w:bookmarkEnd w:id="4"/>
      <w:r w:rsidRPr="00D51BF9">
        <w:rPr>
          <w:rFonts w:ascii="华文细黑" w:eastAsia="华文细黑" w:hAnsi="华文细黑" w:cs="华文细黑" w:hint="eastAsia"/>
          <w:sz w:val="24"/>
          <w:szCs w:val="24"/>
        </w:rPr>
        <w:t>其它有关规定</w:t>
      </w:r>
      <w:bookmarkEnd w:id="15"/>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、法定代表人为同一个人的两个及两个以上法人，母公司、全资子公司及其控股公司，都不得在同一分包的货物采购中同时参与谈判，否则均为无效谈判。</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、同一分包的货物，制造商参与谈判的，不得再委托代理商参与谈判，否则为无效谈判。</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、本项目在响应文件提交截止时间前发布的竞争性谈判文件及补遗文件（如果有）一律在重庆市政府采购网（</w:t>
      </w:r>
      <w:r w:rsidRPr="00D51BF9">
        <w:rPr>
          <w:rFonts w:ascii="华文细黑" w:eastAsia="华文细黑" w:hAnsi="华文细黑" w:cs="华文细黑"/>
          <w:sz w:val="24"/>
          <w:szCs w:val="24"/>
        </w:rPr>
        <w:t>http://www.cqgp.gov.cn</w:t>
      </w:r>
      <w:r w:rsidRPr="00D51BF9">
        <w:rPr>
          <w:rFonts w:ascii="华文细黑" w:eastAsia="华文细黑" w:hAnsi="华文细黑" w:cs="华文细黑" w:hint="eastAsia"/>
          <w:sz w:val="24"/>
          <w:szCs w:val="24"/>
        </w:rPr>
        <w:t>）上发布，请各供应商注意下载；无论供应商下载与否，均视同供应商已知晓本项目竞争性谈判文件、补遗文件（如果有）的内容。</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、超过响应文件截止时间递交的响应文件，恕不接收。</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、谈判费用：无论谈判结果如何，供应商参与本项目谈判的所有费用均应由供应商自行承担。</w:t>
      </w:r>
    </w:p>
    <w:p w:rsidR="00B722CB" w:rsidRPr="00D51BF9" w:rsidRDefault="00B722CB">
      <w:pPr>
        <w:pStyle w:val="Heading3"/>
        <w:spacing w:before="0" w:after="0" w:line="380" w:lineRule="exact"/>
        <w:rPr>
          <w:rFonts w:ascii="华文细黑" w:eastAsia="华文细黑" w:hAnsi="华文细黑"/>
          <w:sz w:val="24"/>
          <w:szCs w:val="24"/>
        </w:rPr>
      </w:pPr>
      <w:bookmarkStart w:id="16" w:name="_Toc462382142"/>
      <w:r w:rsidRPr="00D51BF9">
        <w:rPr>
          <w:rFonts w:ascii="华文细黑" w:eastAsia="华文细黑" w:hAnsi="华文细黑" w:cs="华文细黑" w:hint="eastAsia"/>
          <w:sz w:val="24"/>
          <w:szCs w:val="24"/>
        </w:rPr>
        <w:t>七、联系方式</w:t>
      </w:r>
      <w:bookmarkEnd w:id="16"/>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采购人：四川外国语大学</w:t>
      </w:r>
    </w:p>
    <w:p w:rsidR="00B722CB" w:rsidRPr="00D51BF9" w:rsidRDefault="00B722CB" w:rsidP="00396D44">
      <w:pPr>
        <w:snapToGrid w:val="0"/>
        <w:spacing w:line="380" w:lineRule="exact"/>
        <w:ind w:firstLineChars="200" w:firstLine="31680"/>
        <w:rPr>
          <w:rFonts w:ascii="华文细黑" w:eastAsia="华文细黑" w:hAnsi="华文细黑" w:cs="华文细黑"/>
          <w:sz w:val="24"/>
          <w:szCs w:val="24"/>
        </w:rPr>
      </w:pPr>
      <w:r w:rsidRPr="00D51BF9">
        <w:rPr>
          <w:rFonts w:ascii="华文细黑" w:eastAsia="华文细黑" w:hAnsi="华文细黑" w:cs="华文细黑" w:hint="eastAsia"/>
          <w:sz w:val="24"/>
          <w:szCs w:val="24"/>
        </w:rPr>
        <w:t>联系人：张老师</w:t>
      </w:r>
      <w:r w:rsidRPr="00D51BF9">
        <w:rPr>
          <w:rFonts w:ascii="华文细黑" w:eastAsia="华文细黑" w:hAnsi="华文细黑" w:cs="华文细黑"/>
          <w:sz w:val="24"/>
          <w:szCs w:val="24"/>
        </w:rPr>
        <w:t xml:space="preserve">   </w:t>
      </w:r>
    </w:p>
    <w:p w:rsidR="00B722CB" w:rsidRPr="00D51BF9" w:rsidRDefault="00B722CB" w:rsidP="00396D44">
      <w:pPr>
        <w:snapToGrid w:val="0"/>
        <w:spacing w:line="380" w:lineRule="exact"/>
        <w:ind w:firstLineChars="200" w:firstLine="31680"/>
        <w:rPr>
          <w:rFonts w:ascii="华文细黑" w:eastAsia="华文细黑" w:hAnsi="华文细黑" w:cs="华文细黑"/>
          <w:sz w:val="24"/>
          <w:szCs w:val="24"/>
        </w:rPr>
      </w:pPr>
      <w:r w:rsidRPr="00D51BF9">
        <w:rPr>
          <w:rFonts w:ascii="华文细黑" w:eastAsia="华文细黑" w:hAnsi="华文细黑" w:cs="华文细黑" w:hint="eastAsia"/>
          <w:sz w:val="24"/>
          <w:szCs w:val="24"/>
        </w:rPr>
        <w:t>电</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话：（</w:t>
      </w:r>
      <w:r w:rsidRPr="00D51BF9">
        <w:rPr>
          <w:rFonts w:ascii="华文细黑" w:eastAsia="华文细黑" w:hAnsi="华文细黑" w:cs="华文细黑"/>
          <w:sz w:val="24"/>
          <w:szCs w:val="24"/>
        </w:rPr>
        <w:t>023</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65385008</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地</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址：</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重庆市沙坪坝区烈士墓壮志路</w:t>
      </w:r>
      <w:r w:rsidRPr="00D51BF9">
        <w:rPr>
          <w:rFonts w:ascii="华文细黑" w:eastAsia="华文细黑" w:hAnsi="华文细黑" w:cs="华文细黑"/>
          <w:sz w:val="24"/>
          <w:szCs w:val="24"/>
        </w:rPr>
        <w:t>33</w:t>
      </w:r>
      <w:r w:rsidRPr="00D51BF9">
        <w:rPr>
          <w:rFonts w:ascii="华文细黑" w:eastAsia="华文细黑" w:hAnsi="华文细黑" w:cs="华文细黑" w:hint="eastAsia"/>
          <w:sz w:val="24"/>
          <w:szCs w:val="24"/>
        </w:rPr>
        <w:t>号</w:t>
      </w:r>
    </w:p>
    <w:p w:rsidR="00B722CB" w:rsidRPr="00D51BF9" w:rsidRDefault="00B722CB" w:rsidP="00396D44">
      <w:pPr>
        <w:snapToGrid w:val="0"/>
        <w:spacing w:line="360" w:lineRule="auto"/>
        <w:ind w:firstLineChars="200" w:firstLine="31680"/>
        <w:rPr>
          <w:rFonts w:ascii="华文细黑" w:eastAsia="华文细黑" w:hAnsi="华文细黑"/>
          <w:b/>
          <w:bCs/>
          <w:sz w:val="24"/>
          <w:szCs w:val="24"/>
        </w:rPr>
        <w:sectPr w:rsidR="00B722CB" w:rsidRPr="00D51BF9">
          <w:pgSz w:w="11907" w:h="16840"/>
          <w:pgMar w:top="1134" w:right="1418" w:bottom="1134" w:left="1418" w:header="964" w:footer="992" w:gutter="0"/>
          <w:pgNumType w:fmt="numberInDash"/>
          <w:cols w:space="720"/>
          <w:docGrid w:linePitch="312"/>
        </w:sectPr>
      </w:pPr>
    </w:p>
    <w:p w:rsidR="00B722CB" w:rsidRPr="00D51BF9" w:rsidRDefault="00B722CB">
      <w:pPr>
        <w:pStyle w:val="Heading2"/>
        <w:spacing w:line="360" w:lineRule="auto"/>
        <w:jc w:val="center"/>
        <w:rPr>
          <w:rFonts w:ascii="华文细黑" w:eastAsia="华文细黑" w:hAnsi="华文细黑" w:cs="Times New Roman"/>
          <w:b w:val="0"/>
          <w:bCs w:val="0"/>
        </w:rPr>
      </w:pPr>
      <w:bookmarkStart w:id="17" w:name="_Toc102227313"/>
      <w:bookmarkStart w:id="18" w:name="_Toc462382143"/>
      <w:r w:rsidRPr="00D51BF9">
        <w:rPr>
          <w:rFonts w:ascii="华文细黑" w:eastAsia="华文细黑" w:hAnsi="华文细黑" w:cs="华文细黑" w:hint="eastAsia"/>
          <w:b w:val="0"/>
          <w:bCs w:val="0"/>
          <w:sz w:val="36"/>
          <w:szCs w:val="36"/>
        </w:rPr>
        <w:t>第二篇</w:t>
      </w:r>
      <w:r w:rsidRPr="00D51BF9">
        <w:rPr>
          <w:rFonts w:ascii="华文细黑" w:eastAsia="华文细黑" w:hAnsi="华文细黑" w:cs="华文细黑"/>
          <w:b w:val="0"/>
          <w:bCs w:val="0"/>
          <w:sz w:val="36"/>
          <w:szCs w:val="36"/>
        </w:rPr>
        <w:t xml:space="preserve">  </w:t>
      </w:r>
      <w:r w:rsidRPr="00D51BF9">
        <w:rPr>
          <w:rFonts w:ascii="华文细黑" w:eastAsia="华文细黑" w:hAnsi="华文细黑" w:cs="华文细黑" w:hint="eastAsia"/>
          <w:b w:val="0"/>
          <w:bCs w:val="0"/>
          <w:sz w:val="36"/>
          <w:szCs w:val="36"/>
        </w:rPr>
        <w:t>供应商须知</w:t>
      </w:r>
      <w:bookmarkEnd w:id="17"/>
      <w:bookmarkEnd w:id="18"/>
    </w:p>
    <w:p w:rsidR="00B722CB" w:rsidRPr="00D51BF9" w:rsidRDefault="00B722CB">
      <w:pPr>
        <w:pStyle w:val="Heading3"/>
        <w:spacing w:before="0" w:after="0" w:line="440" w:lineRule="exact"/>
        <w:rPr>
          <w:rFonts w:ascii="华文细黑" w:eastAsia="华文细黑" w:hAnsi="华文细黑"/>
          <w:sz w:val="24"/>
          <w:szCs w:val="24"/>
        </w:rPr>
      </w:pPr>
      <w:bookmarkStart w:id="19" w:name="_Toc342913389"/>
      <w:bookmarkStart w:id="20" w:name="_Toc462382144"/>
      <w:r w:rsidRPr="00D51BF9">
        <w:rPr>
          <w:rFonts w:ascii="华文细黑" w:eastAsia="华文细黑" w:hAnsi="华文细黑" w:cs="华文细黑" w:hint="eastAsia"/>
          <w:sz w:val="24"/>
          <w:szCs w:val="24"/>
        </w:rPr>
        <w:t>一、谈判费用</w:t>
      </w:r>
      <w:bookmarkEnd w:id="19"/>
      <w:bookmarkEnd w:id="20"/>
    </w:p>
    <w:p w:rsidR="00B722CB" w:rsidRPr="00D51BF9" w:rsidRDefault="00B722CB" w:rsidP="00396D44">
      <w:pPr>
        <w:pStyle w:val="17"/>
        <w:spacing w:line="400" w:lineRule="exact"/>
        <w:ind w:firstLineChars="200" w:firstLine="31680"/>
        <w:rPr>
          <w:rFonts w:ascii="华文细黑" w:eastAsia="华文细黑" w:hAnsi="华文细黑" w:cs="Times New Roman"/>
          <w:sz w:val="24"/>
          <w:szCs w:val="24"/>
        </w:rPr>
      </w:pPr>
      <w:r w:rsidRPr="00D51BF9">
        <w:rPr>
          <w:rFonts w:ascii="华文细黑" w:eastAsia="华文细黑" w:hAnsi="华文细黑" w:cs="华文细黑" w:hint="eastAsia"/>
          <w:sz w:val="24"/>
          <w:szCs w:val="24"/>
        </w:rPr>
        <w:t>参与谈判的供应商应承担其编制响应文件与递交响应文件所涉及的一切费用，不论谈判结果如何，采购人和采购代理机构在任何情况下无义务也无责任承担这些费用。</w:t>
      </w:r>
    </w:p>
    <w:p w:rsidR="00B722CB" w:rsidRPr="00D51BF9" w:rsidRDefault="00B722CB">
      <w:pPr>
        <w:pStyle w:val="Heading3"/>
        <w:tabs>
          <w:tab w:val="left" w:pos="2640"/>
        </w:tabs>
        <w:spacing w:before="0" w:after="0" w:line="400" w:lineRule="exact"/>
        <w:rPr>
          <w:rFonts w:ascii="华文细黑" w:eastAsia="华文细黑" w:hAnsi="华文细黑"/>
          <w:sz w:val="24"/>
          <w:szCs w:val="24"/>
        </w:rPr>
      </w:pPr>
      <w:bookmarkStart w:id="21" w:name="_Toc342913391"/>
      <w:bookmarkStart w:id="22" w:name="_Toc462382145"/>
      <w:r w:rsidRPr="00D51BF9">
        <w:rPr>
          <w:rFonts w:ascii="华文细黑" w:eastAsia="华文细黑" w:hAnsi="华文细黑" w:cs="华文细黑" w:hint="eastAsia"/>
          <w:sz w:val="24"/>
          <w:szCs w:val="24"/>
        </w:rPr>
        <w:t>二、竞争性谈判文件</w:t>
      </w:r>
      <w:bookmarkEnd w:id="21"/>
      <w:bookmarkEnd w:id="22"/>
      <w:r w:rsidRPr="00D51BF9">
        <w:rPr>
          <w:rFonts w:ascii="华文细黑" w:eastAsia="华文细黑" w:hAnsi="华文细黑"/>
          <w:sz w:val="24"/>
          <w:szCs w:val="24"/>
        </w:rPr>
        <w:tab/>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、竞争性谈判文件由竞争性谈判邀请书、供应商须知、谈判项目技术需求、谈判项目服务需求、合同草案条款、响应文件格式要求六部分组成。</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、采购人（或采购代理机构）所作的一切有效的书面通知、修改及补充，都是竞争性谈判文件不可分割的部分。</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、竞争性谈判文件的解释</w:t>
      </w:r>
    </w:p>
    <w:p w:rsidR="00B722CB" w:rsidRPr="00D51BF9" w:rsidRDefault="00B722CB" w:rsidP="00270059">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供应商如对竞争性谈判文件有疑问，必须以书面形式在谈判截止时间</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3" w:name="_Toc318159160"/>
      <w:bookmarkStart w:id="24" w:name="_Toc318159349"/>
      <w:bookmarkStart w:id="25" w:name="_Toc318159780"/>
      <w:bookmarkStart w:id="26" w:name="_Toc318166429"/>
    </w:p>
    <w:p w:rsidR="00B722CB" w:rsidRPr="00D51BF9" w:rsidRDefault="00B722CB" w:rsidP="00270059">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、本竞争性谈判文件中，谈判小组根据与供应商谈判情况可能实质性变动的内容为竞争性谈判文件第三、四、五篇全部内容。</w:t>
      </w:r>
    </w:p>
    <w:p w:rsidR="00B722CB" w:rsidRPr="00D51BF9" w:rsidRDefault="00B722CB">
      <w:pPr>
        <w:pStyle w:val="Heading3"/>
        <w:spacing w:before="0" w:after="0" w:line="400" w:lineRule="exact"/>
        <w:rPr>
          <w:rFonts w:ascii="华文细黑" w:eastAsia="华文细黑" w:hAnsi="华文细黑"/>
          <w:sz w:val="24"/>
          <w:szCs w:val="24"/>
        </w:rPr>
      </w:pPr>
      <w:bookmarkStart w:id="27" w:name="_Toc102227318"/>
      <w:bookmarkStart w:id="28" w:name="_Toc179714297"/>
      <w:bookmarkStart w:id="29" w:name="_Toc342913392"/>
      <w:bookmarkStart w:id="30" w:name="_Toc462382146"/>
      <w:bookmarkEnd w:id="23"/>
      <w:bookmarkEnd w:id="24"/>
      <w:bookmarkEnd w:id="25"/>
      <w:bookmarkEnd w:id="26"/>
      <w:r w:rsidRPr="00D51BF9">
        <w:rPr>
          <w:rFonts w:ascii="华文细黑" w:eastAsia="华文细黑" w:hAnsi="华文细黑" w:cs="华文细黑" w:hint="eastAsia"/>
          <w:sz w:val="24"/>
          <w:szCs w:val="24"/>
        </w:rPr>
        <w:t>三、谈判要求</w:t>
      </w:r>
      <w:bookmarkEnd w:id="27"/>
      <w:bookmarkEnd w:id="28"/>
      <w:bookmarkEnd w:id="29"/>
      <w:bookmarkEnd w:id="30"/>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、响应文件</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响应文件组成</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谈判有效期：响应文件及有关承诺文件有效期为谈判开始时间起</w:t>
      </w:r>
      <w:r w:rsidRPr="00D51BF9">
        <w:rPr>
          <w:rFonts w:ascii="华文细黑" w:eastAsia="华文细黑" w:hAnsi="华文细黑" w:cs="华文细黑"/>
          <w:sz w:val="24"/>
          <w:szCs w:val="24"/>
        </w:rPr>
        <w:t>90</w:t>
      </w:r>
      <w:r w:rsidRPr="00D51BF9">
        <w:rPr>
          <w:rFonts w:ascii="华文细黑" w:eastAsia="华文细黑" w:hAnsi="华文细黑" w:cs="华文细黑" w:hint="eastAsia"/>
          <w:sz w:val="24"/>
          <w:szCs w:val="24"/>
        </w:rPr>
        <w:t>天。</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、保证金：</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2.1</w:t>
      </w:r>
      <w:r w:rsidRPr="00D51BF9">
        <w:rPr>
          <w:rFonts w:ascii="华文细黑" w:eastAsia="华文细黑" w:hAnsi="华文细黑" w:cs="华文细黑" w:hint="eastAsia"/>
          <w:sz w:val="24"/>
          <w:szCs w:val="24"/>
        </w:rPr>
        <w:t>供应商提交保证金金额和方式详见“</w:t>
      </w:r>
      <w:r w:rsidRPr="00D51BF9">
        <w:rPr>
          <w:rFonts w:ascii="华文细黑" w:eastAsia="华文细黑" w:hAnsi="华文细黑" w:cs="华文细黑" w:hint="eastAsia"/>
          <w:b/>
          <w:bCs/>
          <w:sz w:val="24"/>
          <w:szCs w:val="24"/>
          <w:u w:val="single"/>
        </w:rPr>
        <w:t>第一篇</w:t>
      </w:r>
      <w:r w:rsidRPr="00D51BF9">
        <w:rPr>
          <w:rFonts w:ascii="华文细黑" w:eastAsia="华文细黑" w:hAnsi="华文细黑" w:cs="华文细黑"/>
          <w:b/>
          <w:bCs/>
          <w:sz w:val="24"/>
          <w:szCs w:val="24"/>
          <w:u w:val="single"/>
        </w:rPr>
        <w:t xml:space="preserve">  </w:t>
      </w:r>
      <w:r w:rsidRPr="00D51BF9">
        <w:rPr>
          <w:rFonts w:ascii="华文细黑" w:eastAsia="华文细黑" w:hAnsi="华文细黑" w:cs="华文细黑" w:hint="eastAsia"/>
          <w:b/>
          <w:bCs/>
          <w:sz w:val="24"/>
          <w:szCs w:val="24"/>
          <w:u w:val="single"/>
        </w:rPr>
        <w:t>五、保证金”</w:t>
      </w:r>
      <w:r w:rsidRPr="00D51BF9">
        <w:rPr>
          <w:rFonts w:ascii="华文细黑" w:eastAsia="华文细黑" w:hAnsi="华文细黑" w:cs="华文细黑" w:hint="eastAsia"/>
          <w:sz w:val="24"/>
          <w:szCs w:val="24"/>
        </w:rPr>
        <w:t>；</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2.2</w:t>
      </w:r>
      <w:r w:rsidRPr="00D51BF9">
        <w:rPr>
          <w:rFonts w:ascii="华文细黑" w:eastAsia="华文细黑" w:hAnsi="华文细黑" w:cs="华文细黑" w:hint="eastAsia"/>
          <w:sz w:val="24"/>
          <w:szCs w:val="24"/>
        </w:rPr>
        <w:t>发生以下情况之一者，保证金不予退还：</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2.2.1</w:t>
      </w:r>
      <w:r w:rsidRPr="00D51BF9">
        <w:rPr>
          <w:rFonts w:ascii="华文细黑" w:eastAsia="华文细黑" w:hAnsi="华文细黑" w:cs="华文细黑" w:hint="eastAsia"/>
          <w:sz w:val="24"/>
          <w:szCs w:val="24"/>
        </w:rPr>
        <w:t>供应商在提交响应文件截止时间后撤回响应文件的；</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2.2.2</w:t>
      </w:r>
      <w:r w:rsidRPr="00D51BF9">
        <w:rPr>
          <w:rFonts w:ascii="华文细黑" w:eastAsia="华文细黑" w:hAnsi="华文细黑" w:cs="华文细黑" w:hint="eastAsia"/>
          <w:sz w:val="24"/>
          <w:szCs w:val="24"/>
        </w:rPr>
        <w:t>供应商在响应文件中提供虚假材料的；</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2.2.3</w:t>
      </w:r>
      <w:r w:rsidRPr="00D51BF9">
        <w:rPr>
          <w:rFonts w:ascii="华文细黑" w:eastAsia="华文细黑" w:hAnsi="华文细黑" w:cs="华文细黑" w:hint="eastAsia"/>
          <w:sz w:val="24"/>
          <w:szCs w:val="24"/>
        </w:rPr>
        <w:t>除因不可抗力或竞争性谈判文件认可的情形以外，成交供应商不与采购人签订合同的；</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2.2.4</w:t>
      </w:r>
      <w:r w:rsidRPr="00D51BF9">
        <w:rPr>
          <w:rFonts w:ascii="华文细黑" w:eastAsia="华文细黑" w:hAnsi="华文细黑" w:cs="华文细黑" w:hint="eastAsia"/>
          <w:sz w:val="24"/>
          <w:szCs w:val="24"/>
        </w:rPr>
        <w:t>供应商与采购人、其他供应商或者采购代理机构恶意串通的；</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2.2.5</w:t>
      </w:r>
      <w:r w:rsidRPr="00D51BF9">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、报价要求</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、修正错误</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、提交响应文件的份数和签署</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5.1</w:t>
      </w:r>
      <w:r w:rsidRPr="00D51BF9">
        <w:rPr>
          <w:rFonts w:ascii="华文细黑" w:eastAsia="华文细黑" w:hAnsi="华文细黑" w:cs="华文细黑" w:hint="eastAsia"/>
          <w:sz w:val="24"/>
          <w:szCs w:val="24"/>
        </w:rPr>
        <w:t>响应文件一式三份，其中正本一份，副本二份，副本可为正本的复印件，应与正本一致，如出现不一致情况以正本为准。</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5.2</w:t>
      </w:r>
      <w:r w:rsidRPr="00D51BF9">
        <w:rPr>
          <w:rFonts w:ascii="华文细黑" w:eastAsia="华文细黑" w:hAnsi="华文细黑" w:cs="华文细黑" w:hint="eastAsia"/>
          <w:sz w:val="24"/>
          <w:szCs w:val="24"/>
        </w:rPr>
        <w:t>在响应文件正本中，竞争性谈判文件第六篇响应文件格式中规定签字、盖章的地方必须按其规定签字、盖章。</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6</w:t>
      </w:r>
      <w:r w:rsidRPr="00D51BF9">
        <w:rPr>
          <w:rFonts w:ascii="华文细黑" w:eastAsia="华文细黑" w:hAnsi="华文细黑" w:cs="华文细黑" w:hint="eastAsia"/>
          <w:sz w:val="24"/>
          <w:szCs w:val="24"/>
        </w:rPr>
        <w:t>、响应文件的递交</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6.1</w:t>
      </w:r>
      <w:r w:rsidRPr="00D51BF9">
        <w:rPr>
          <w:rFonts w:ascii="华文细黑" w:eastAsia="华文细黑" w:hAnsi="华文细黑" w:cs="华文细黑" w:hint="eastAsia"/>
          <w:sz w:val="24"/>
          <w:szCs w:val="24"/>
        </w:rPr>
        <w:t>响应文件的密封与标记</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响应文件的正本、副本均采用信封分别密封。信封上注明项目名称、供应商名称、“正本”、“副本””字样。信封的封口应加盖供应商公章或法人授权代表签字。</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6.2</w:t>
      </w:r>
      <w:r w:rsidRPr="00D51BF9">
        <w:rPr>
          <w:rFonts w:ascii="华文细黑" w:eastAsia="华文细黑" w:hAnsi="华文细黑" w:cs="华文细黑" w:hint="eastAsia"/>
          <w:sz w:val="24"/>
          <w:szCs w:val="24"/>
        </w:rPr>
        <w:t>响应文件投递截止时间：参阅竞争性谈判邀请书。</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、响应文件语言：简体中文</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、供应商参与人员</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各个供应商可派</w:t>
      </w: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名代表参与谈判，至少</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人应为法定代表人或具有法定代表人授权委托书的授权代表。</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、无效谈判</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供应商发生以下条款情况之一者，视为无效谈判，其响应文件将被拒绝：</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9.1</w:t>
      </w:r>
      <w:r w:rsidRPr="00D51BF9">
        <w:rPr>
          <w:rFonts w:ascii="华文细黑" w:eastAsia="华文细黑" w:hAnsi="华文细黑" w:cs="华文细黑" w:hint="eastAsia"/>
          <w:sz w:val="24"/>
          <w:szCs w:val="24"/>
        </w:rPr>
        <w:t>不符合规定的基本资格条件或特定资格条件；</w:t>
      </w:r>
    </w:p>
    <w:p w:rsidR="00B722CB" w:rsidRPr="00D51BF9" w:rsidRDefault="00B722CB">
      <w:pPr>
        <w:snapToGrid w:val="0"/>
        <w:spacing w:line="4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9.2</w:t>
      </w:r>
      <w:r w:rsidRPr="00D51BF9">
        <w:rPr>
          <w:rFonts w:ascii="华文细黑" w:eastAsia="华文细黑" w:hAnsi="华文细黑" w:cs="华文细黑" w:hint="eastAsia"/>
          <w:sz w:val="24"/>
          <w:szCs w:val="24"/>
        </w:rPr>
        <w:t>法定代表人或其授权代表未参加谈判；</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9.3</w:t>
      </w:r>
      <w:r w:rsidRPr="00D51BF9">
        <w:rPr>
          <w:rFonts w:ascii="华文细黑" w:eastAsia="华文细黑" w:hAnsi="华文细黑" w:cs="华文细黑" w:hint="eastAsia"/>
          <w:sz w:val="24"/>
          <w:szCs w:val="24"/>
        </w:rPr>
        <w:t>供应商未按照竞争性谈判文件的要求缴纳保证金；</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9.4</w:t>
      </w:r>
      <w:r w:rsidRPr="00D51BF9">
        <w:rPr>
          <w:rFonts w:ascii="华文细黑" w:eastAsia="华文细黑" w:hAnsi="华文细黑" w:cs="华文细黑" w:hint="eastAsia"/>
          <w:sz w:val="24"/>
          <w:szCs w:val="24"/>
        </w:rPr>
        <w:t>响应文件不按规定签字、盖章；</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9.5</w:t>
      </w:r>
      <w:r w:rsidRPr="00D51BF9">
        <w:rPr>
          <w:rFonts w:ascii="华文细黑" w:eastAsia="华文细黑" w:hAnsi="华文细黑" w:cs="华文细黑" w:hint="eastAsia"/>
          <w:sz w:val="24"/>
          <w:szCs w:val="24"/>
        </w:rPr>
        <w:t>最后报价超过采购预算；</w:t>
      </w:r>
    </w:p>
    <w:p w:rsidR="00B722CB" w:rsidRPr="00D51BF9" w:rsidRDefault="00B722CB" w:rsidP="00396D44">
      <w:pPr>
        <w:snapToGrid w:val="0"/>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9.6</w:t>
      </w:r>
      <w:r w:rsidRPr="00D51BF9">
        <w:rPr>
          <w:rFonts w:ascii="华文细黑" w:eastAsia="华文细黑" w:hAnsi="华文细黑" w:cs="华文细黑" w:hint="eastAsia"/>
          <w:sz w:val="24"/>
          <w:szCs w:val="24"/>
        </w:rPr>
        <w:t>供应商响应文件内容有与国家现行法律法规相违背的内容，或附有采购人无法接受的条件。</w:t>
      </w:r>
    </w:p>
    <w:p w:rsidR="00B722CB" w:rsidRPr="00D51BF9" w:rsidRDefault="00B722CB">
      <w:pPr>
        <w:pStyle w:val="Heading3"/>
        <w:spacing w:before="0" w:after="0" w:line="400" w:lineRule="exact"/>
        <w:rPr>
          <w:rFonts w:ascii="华文细黑" w:eastAsia="华文细黑" w:hAnsi="华文细黑"/>
          <w:sz w:val="24"/>
          <w:szCs w:val="24"/>
        </w:rPr>
      </w:pPr>
      <w:bookmarkStart w:id="31" w:name="_Toc102227319"/>
      <w:bookmarkStart w:id="32" w:name="_Toc179714298"/>
      <w:bookmarkStart w:id="33" w:name="_Toc342913393"/>
      <w:bookmarkStart w:id="34" w:name="_Toc462382147"/>
      <w:r w:rsidRPr="00D51BF9">
        <w:rPr>
          <w:rFonts w:ascii="华文细黑" w:eastAsia="华文细黑" w:hAnsi="华文细黑" w:cs="华文细黑" w:hint="eastAsia"/>
          <w:sz w:val="24"/>
          <w:szCs w:val="24"/>
        </w:rPr>
        <w:t>四、谈判程序</w:t>
      </w:r>
      <w:bookmarkEnd w:id="31"/>
      <w:bookmarkEnd w:id="32"/>
      <w:bookmarkEnd w:id="33"/>
      <w:bookmarkEnd w:id="34"/>
    </w:p>
    <w:p w:rsidR="00B722CB" w:rsidRPr="00D51BF9" w:rsidRDefault="00B722CB" w:rsidP="00396D44">
      <w:pPr>
        <w:spacing w:line="4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、谈判按竞争性谈判文件规定的时间和地点进行。供应商须有法定代表人或其授权代表参加并签到。</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、本竞争性谈判报价共</w:t>
      </w: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次，递交竞标文件时的初始报价和谈判结束后的最终报价。在谈判过程中谈判的任何一方不得向他人透露与谈判有关的技术资料、价格或其他信息。</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6</w:t>
      </w:r>
      <w:r w:rsidRPr="00D51BF9">
        <w:rPr>
          <w:rFonts w:ascii="华文细黑" w:eastAsia="华文细黑" w:hAnsi="华文细黑" w:cs="华文细黑" w:hint="eastAsia"/>
          <w:sz w:val="24"/>
          <w:szCs w:val="24"/>
        </w:rPr>
        <w:t>、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、供应商在谈判时作出的所有书面承诺须由法定代表人或其授权代表签字。</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B722CB" w:rsidRPr="00D51BF9" w:rsidRDefault="00B722CB">
      <w:pPr>
        <w:pStyle w:val="Heading3"/>
        <w:spacing w:before="0" w:after="0" w:line="390" w:lineRule="exact"/>
        <w:rPr>
          <w:rFonts w:ascii="华文细黑" w:eastAsia="华文细黑" w:hAnsi="华文细黑"/>
          <w:sz w:val="24"/>
          <w:szCs w:val="24"/>
        </w:rPr>
      </w:pPr>
      <w:bookmarkStart w:id="35" w:name="_Toc462382148"/>
      <w:bookmarkStart w:id="36" w:name="_Toc102227320"/>
      <w:bookmarkStart w:id="37" w:name="_Toc342913394"/>
      <w:r w:rsidRPr="00D51BF9">
        <w:rPr>
          <w:rFonts w:ascii="华文细黑" w:eastAsia="华文细黑" w:hAnsi="华文细黑" w:cs="华文细黑" w:hint="eastAsia"/>
          <w:sz w:val="24"/>
          <w:szCs w:val="24"/>
        </w:rPr>
        <w:t>五、评审依据</w:t>
      </w:r>
      <w:bookmarkEnd w:id="35"/>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B722CB" w:rsidRPr="00D51BF9" w:rsidRDefault="00B722CB">
      <w:pPr>
        <w:pStyle w:val="Heading3"/>
        <w:spacing w:before="0" w:after="0" w:line="390" w:lineRule="exact"/>
        <w:rPr>
          <w:rFonts w:ascii="华文细黑" w:eastAsia="华文细黑" w:hAnsi="华文细黑"/>
          <w:sz w:val="24"/>
          <w:szCs w:val="24"/>
        </w:rPr>
      </w:pPr>
      <w:bookmarkStart w:id="38" w:name="_Toc462382149"/>
      <w:r w:rsidRPr="00D51BF9">
        <w:rPr>
          <w:rFonts w:ascii="华文细黑" w:eastAsia="华文细黑" w:hAnsi="华文细黑" w:cs="华文细黑" w:hint="eastAsia"/>
          <w:sz w:val="24"/>
          <w:szCs w:val="24"/>
        </w:rPr>
        <w:t>六、成交</w:t>
      </w:r>
      <w:bookmarkEnd w:id="36"/>
      <w:r w:rsidRPr="00D51BF9">
        <w:rPr>
          <w:rFonts w:ascii="华文细黑" w:eastAsia="华文细黑" w:hAnsi="华文细黑" w:cs="华文细黑" w:hint="eastAsia"/>
          <w:sz w:val="24"/>
          <w:szCs w:val="24"/>
        </w:rPr>
        <w:t>原则</w:t>
      </w:r>
      <w:bookmarkEnd w:id="37"/>
      <w:bookmarkEnd w:id="38"/>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、评审办法</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谈判小组将依照本竞争性谈判文件相关规定对质量和服务均能满足竞争性谈判实质性响应要求的供应商所提交的最后报价进行政策性扣减，并依据扣减后的价格按照由低到高的顺序提出</w:t>
      </w: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名以上成交候选人，并编写评审报告。</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若供应商的最后报价经扣减后价格相同，按技术参数（条款）的优劣顺序排列；以上都相同的，按服务条款的优劣顺序排列。</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1.3</w:t>
      </w:r>
      <w:r w:rsidRPr="00D51BF9">
        <w:rPr>
          <w:rFonts w:ascii="华文细黑" w:eastAsia="华文细黑" w:hAnsi="华文细黑" w:cs="华文细黑" w:hint="eastAsia"/>
          <w:sz w:val="24"/>
          <w:szCs w:val="24"/>
        </w:rPr>
        <w:t>成交价格</w:t>
      </w:r>
      <w:r w:rsidRPr="00D51BF9">
        <w:rPr>
          <w:rFonts w:ascii="华文细黑" w:eastAsia="华文细黑" w:hAnsi="华文细黑" w:cs="华文细黑"/>
          <w:sz w:val="24"/>
          <w:szCs w:val="24"/>
        </w:rPr>
        <w:t>=</w:t>
      </w:r>
      <w:r w:rsidRPr="00D51BF9">
        <w:rPr>
          <w:rFonts w:ascii="华文细黑" w:eastAsia="华文细黑" w:hAnsi="华文细黑" w:cs="华文细黑" w:hint="eastAsia"/>
          <w:sz w:val="24"/>
          <w:szCs w:val="24"/>
        </w:rPr>
        <w:t>成交供应商的最后报价</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、评审细则：</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 xml:space="preserve">2.1 </w:t>
      </w:r>
      <w:r w:rsidRPr="00D51BF9">
        <w:rPr>
          <w:rFonts w:ascii="华文细黑" w:eastAsia="华文细黑" w:hAnsi="华文细黑" w:cs="华文细黑" w:hint="eastAsia"/>
          <w:sz w:val="24"/>
          <w:szCs w:val="24"/>
        </w:rPr>
        <w:t>资格符合性检查</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2.2</w:t>
      </w:r>
      <w:r w:rsidRPr="00D51BF9">
        <w:rPr>
          <w:rFonts w:ascii="华文细黑" w:eastAsia="华文细黑" w:hAnsi="华文细黑" w:cs="华文细黑" w:hint="eastAsia"/>
          <w:sz w:val="24"/>
          <w:szCs w:val="24"/>
        </w:rPr>
        <w:t>对响应文件的有效性、完整性和响应程度检查</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投标人提供的软件产品从技术、功能和服务上达不到招标文件要求，将不能进入最后报价程序。</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w:t>
      </w:r>
      <w:r w:rsidRPr="00D51BF9">
        <w:rPr>
          <w:rFonts w:ascii="华文细黑" w:eastAsia="华文细黑" w:hAnsi="华文细黑" w:cs="华文细黑" w:hint="eastAsia"/>
          <w:sz w:val="24"/>
          <w:szCs w:val="24"/>
        </w:rPr>
        <w:t>关于政策性扣减</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2.3.1</w:t>
      </w:r>
      <w:r w:rsidRPr="00D51BF9">
        <w:rPr>
          <w:rFonts w:ascii="华文细黑" w:eastAsia="华文细黑" w:hAnsi="华文细黑" w:cs="华文细黑" w:hint="eastAsia"/>
          <w:sz w:val="24"/>
          <w:szCs w:val="24"/>
        </w:rPr>
        <w:t>政策性扣减范围</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2.3.1.1</w:t>
      </w:r>
      <w:r w:rsidRPr="00D51BF9">
        <w:rPr>
          <w:rFonts w:ascii="华文细黑" w:eastAsia="华文细黑" w:hAnsi="华文细黑" w:cs="华文细黑" w:hint="eastAsia"/>
          <w:sz w:val="24"/>
          <w:szCs w:val="24"/>
        </w:rPr>
        <w:t>供应商符合小型、微型企业或监狱企业条件的，其最后报价将按相应比例进行扣减。</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2.3.1.2</w:t>
      </w:r>
      <w:r w:rsidRPr="00D51BF9">
        <w:rPr>
          <w:rFonts w:ascii="华文细黑" w:eastAsia="华文细黑" w:hAnsi="华文细黑" w:cs="华文细黑" w:hint="eastAsia"/>
          <w:sz w:val="24"/>
          <w:szCs w:val="24"/>
        </w:rPr>
        <w:t>依照</w:t>
      </w:r>
      <w:r w:rsidRPr="00D51BF9">
        <w:rPr>
          <w:rFonts w:ascii="华文细黑" w:eastAsia="华文细黑" w:hAnsi="华文细黑" w:cs="华文细黑"/>
          <w:sz w:val="24"/>
          <w:szCs w:val="24"/>
        </w:rPr>
        <w:t>&lt;</w:t>
      </w:r>
      <w:r w:rsidRPr="00D51BF9">
        <w:rPr>
          <w:rFonts w:ascii="华文细黑" w:eastAsia="华文细黑" w:hAnsi="华文细黑" w:cs="华文细黑" w:hint="eastAsia"/>
          <w:sz w:val="24"/>
          <w:szCs w:val="24"/>
        </w:rPr>
        <w:t>关于印发《政府采购促进中小企业发展暂行办法》的通知</w:t>
      </w:r>
      <w:r w:rsidRPr="00D51BF9">
        <w:rPr>
          <w:rFonts w:ascii="华文细黑" w:eastAsia="华文细黑" w:hAnsi="华文细黑" w:cs="华文细黑"/>
          <w:sz w:val="24"/>
          <w:szCs w:val="24"/>
        </w:rPr>
        <w:t>&gt;</w:t>
      </w:r>
      <w:r w:rsidRPr="00D51BF9">
        <w:rPr>
          <w:rFonts w:ascii="华文细黑" w:eastAsia="华文细黑" w:hAnsi="华文细黑" w:cs="华文细黑" w:hint="eastAsia"/>
          <w:sz w:val="24"/>
          <w:szCs w:val="24"/>
        </w:rPr>
        <w:t>（财库〔</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181</w:t>
      </w:r>
      <w:r w:rsidRPr="00D51BF9">
        <w:rPr>
          <w:rFonts w:ascii="华文细黑" w:eastAsia="华文细黑" w:hAnsi="华文细黑" w:cs="华文细黑" w:hint="eastAsia"/>
          <w:sz w:val="24"/>
          <w:szCs w:val="24"/>
        </w:rPr>
        <w:t>号）及《重庆市政府采购促进中小企业发展暂行规定》（渝财采购〔</w:t>
      </w:r>
      <w:r w:rsidRPr="00D51BF9">
        <w:rPr>
          <w:rFonts w:ascii="华文细黑" w:eastAsia="华文细黑" w:hAnsi="华文细黑" w:cs="华文细黑"/>
          <w:sz w:val="24"/>
          <w:szCs w:val="24"/>
        </w:rPr>
        <w:t>2012</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号）之规定，小型、微型企业应当同时符合以下条件：</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2.3.1.2.1</w:t>
      </w:r>
      <w:r w:rsidRPr="00D51BF9">
        <w:rPr>
          <w:rFonts w:ascii="华文细黑" w:eastAsia="华文细黑" w:hAnsi="华文细黑" w:cs="华文细黑" w:hint="eastAsia"/>
          <w:sz w:val="24"/>
          <w:szCs w:val="24"/>
        </w:rPr>
        <w:t>本企业符合中小企业划分标准（中小企业划分标准是指国务院有关部门根据企业从业人员、营业收入、资产总额等指标制定的中小企业划型标准（工信部联企业〔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2.3.1.2.2</w:t>
      </w:r>
      <w:r w:rsidRPr="00D51BF9">
        <w:rPr>
          <w:rFonts w:ascii="华文细黑" w:eastAsia="华文细黑" w:hAnsi="华文细黑" w:cs="华文细黑" w:hint="eastAsia"/>
          <w:sz w:val="24"/>
          <w:szCs w:val="24"/>
        </w:rPr>
        <w:t>提供本企业制造的货物、承担的工程或者服务，或者提供其他中小企业制造的货物，不包括提供或使用大型企业注册商标的货物。</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2.3.1.2.3</w:t>
      </w:r>
      <w:r w:rsidRPr="00D51BF9">
        <w:rPr>
          <w:rFonts w:ascii="华文细黑" w:eastAsia="华文细黑" w:hAnsi="华文细黑" w:cs="华文细黑" w:hint="eastAsia"/>
          <w:sz w:val="24"/>
          <w:szCs w:val="24"/>
        </w:rPr>
        <w:t>小型、微型企业提供中型企业制造的货物的，视同为中型企业；小型、微型、中型企业提供大型企业制造的货物的，视同为大型企业。</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2.3.1.3</w:t>
      </w:r>
      <w:r w:rsidRPr="00D51BF9">
        <w:rPr>
          <w:rFonts w:ascii="华文细黑" w:eastAsia="华文细黑" w:hAnsi="华文细黑" w:cs="华文细黑" w:hint="eastAsia"/>
          <w:sz w:val="24"/>
          <w:szCs w:val="24"/>
        </w:rPr>
        <w:t>依照</w:t>
      </w:r>
      <w:r w:rsidRPr="00D51BF9">
        <w:rPr>
          <w:rFonts w:ascii="华文细黑" w:eastAsia="华文细黑" w:hAnsi="华文细黑" w:cs="华文细黑"/>
          <w:sz w:val="24"/>
          <w:szCs w:val="24"/>
        </w:rPr>
        <w:t>&lt;</w:t>
      </w:r>
      <w:r w:rsidRPr="00D51BF9">
        <w:rPr>
          <w:rFonts w:ascii="华文细黑" w:eastAsia="华文细黑" w:hAnsi="华文细黑" w:cs="华文细黑" w:hint="eastAsia"/>
          <w:sz w:val="24"/>
          <w:szCs w:val="24"/>
        </w:rPr>
        <w:t>财政部、司法部关于政府采购支持监狱企业发展有关问题的通知</w:t>
      </w:r>
      <w:r w:rsidRPr="00D51BF9">
        <w:rPr>
          <w:rFonts w:ascii="华文细黑" w:eastAsia="华文细黑" w:hAnsi="华文细黑" w:cs="华文细黑"/>
          <w:sz w:val="24"/>
          <w:szCs w:val="24"/>
        </w:rPr>
        <w:t>&gt;</w:t>
      </w:r>
      <w:r w:rsidRPr="00D51BF9">
        <w:rPr>
          <w:rFonts w:ascii="华文细黑" w:eastAsia="华文细黑" w:hAnsi="华文细黑" w:cs="华文细黑" w:hint="eastAsia"/>
          <w:sz w:val="24"/>
          <w:szCs w:val="24"/>
        </w:rPr>
        <w:t>（财库〔</w:t>
      </w:r>
      <w:r w:rsidRPr="00D51BF9">
        <w:rPr>
          <w:rFonts w:ascii="华文细黑" w:eastAsia="华文细黑" w:hAnsi="华文细黑" w:cs="华文细黑"/>
          <w:sz w:val="24"/>
          <w:szCs w:val="24"/>
        </w:rPr>
        <w:t>2014</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68</w:t>
      </w:r>
      <w:r w:rsidRPr="00D51BF9">
        <w:rPr>
          <w:rFonts w:ascii="华文细黑" w:eastAsia="华文细黑" w:hAnsi="华文细黑" w:cs="华文细黑" w:hint="eastAsia"/>
          <w:sz w:val="24"/>
          <w:szCs w:val="24"/>
        </w:rPr>
        <w:t>号）之规定，监狱企业应当符合以下条件：</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2.3.1.3.1</w:t>
      </w:r>
      <w:r w:rsidRPr="00D51BF9">
        <w:rPr>
          <w:rFonts w:ascii="华文细黑" w:eastAsia="华文细黑" w:hAnsi="华文细黑" w:cs="华文细黑" w:hint="eastAsia"/>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2.3.1.3.2</w:t>
      </w:r>
      <w:r w:rsidRPr="00D51BF9">
        <w:rPr>
          <w:rFonts w:ascii="华文细黑" w:eastAsia="华文细黑" w:hAnsi="华文细黑" w:cs="华文细黑" w:hint="eastAsia"/>
          <w:sz w:val="24"/>
          <w:szCs w:val="24"/>
        </w:rPr>
        <w:t>监狱企业参加政府采购活动时，视同小型、微型企业，应当提供由省级以上监狱管理局、戒毒管理局（含新疆生产建设兵团）出具的属于监狱企业的证明文件。</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 xml:space="preserve">2.3.2  </w:t>
      </w:r>
      <w:r w:rsidRPr="00D51BF9">
        <w:rPr>
          <w:rFonts w:ascii="华文细黑" w:eastAsia="华文细黑" w:hAnsi="华文细黑" w:cs="华文细黑" w:hint="eastAsia"/>
          <w:sz w:val="24"/>
          <w:szCs w:val="24"/>
        </w:rPr>
        <w:t>政策性扣减方式：</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2.3.2.1</w:t>
      </w:r>
      <w:r w:rsidRPr="00D51BF9">
        <w:rPr>
          <w:rFonts w:ascii="华文细黑" w:eastAsia="华文细黑" w:hAnsi="华文细黑" w:cs="华文细黑" w:hint="eastAsia"/>
          <w:sz w:val="24"/>
          <w:szCs w:val="24"/>
        </w:rPr>
        <w:t>供应商参与谈判的情况：</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2.3.2.1.1</w:t>
      </w:r>
      <w:r w:rsidRPr="00D51BF9">
        <w:rPr>
          <w:rFonts w:ascii="华文细黑" w:eastAsia="华文细黑" w:hAnsi="华文细黑" w:cs="华文细黑" w:hint="eastAsia"/>
          <w:sz w:val="24"/>
          <w:szCs w:val="24"/>
        </w:rPr>
        <w:t>在最后报价的基础上，小型企业或达到小型企业划分标准的监狱企业，按“最后报价×</w:t>
      </w:r>
      <w:r w:rsidRPr="00D51BF9">
        <w:rPr>
          <w:rFonts w:ascii="华文细黑" w:eastAsia="华文细黑" w:hAnsi="华文细黑" w:cs="华文细黑"/>
          <w:sz w:val="24"/>
          <w:szCs w:val="24"/>
        </w:rPr>
        <w:t>6%</w:t>
      </w:r>
      <w:r w:rsidRPr="00D51BF9">
        <w:rPr>
          <w:rFonts w:ascii="华文细黑" w:eastAsia="华文细黑" w:hAnsi="华文细黑" w:cs="华文细黑" w:hint="eastAsia"/>
          <w:sz w:val="24"/>
          <w:szCs w:val="24"/>
        </w:rPr>
        <w:t>”进行扣减；</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2.3.2.1.2</w:t>
      </w:r>
      <w:r w:rsidRPr="00D51BF9">
        <w:rPr>
          <w:rFonts w:ascii="华文细黑" w:eastAsia="华文细黑" w:hAnsi="华文细黑" w:cs="华文细黑" w:hint="eastAsia"/>
          <w:sz w:val="24"/>
          <w:szCs w:val="24"/>
        </w:rPr>
        <w:t>在最后报价的基础上，注册资金在十五万元以上的微型企业或注册资金在十五万元以上达到微型企业划分标准的监狱企业，按“最后报价×</w:t>
      </w: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”进行扣减；</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2.3.2.1.3</w:t>
      </w:r>
      <w:r w:rsidRPr="00D51BF9">
        <w:rPr>
          <w:rFonts w:ascii="华文细黑" w:eastAsia="华文细黑" w:hAnsi="华文细黑" w:cs="华文细黑" w:hint="eastAsia"/>
          <w:sz w:val="24"/>
          <w:szCs w:val="24"/>
        </w:rPr>
        <w:t>在最后报价的基础上，注册资金在十五万元以下的微型企业或注册资金在十五万元以下达到微型企业划分标准的监狱企业，按“最后报价×</w:t>
      </w:r>
      <w:r w:rsidRPr="00D51BF9">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”进行扣减。</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2.4</w:t>
      </w:r>
      <w:r w:rsidRPr="00D51BF9">
        <w:rPr>
          <w:rFonts w:ascii="华文细黑" w:eastAsia="华文细黑" w:hAnsi="华文细黑" w:cs="华文细黑" w:hint="eastAsia"/>
          <w:sz w:val="24"/>
          <w:szCs w:val="24"/>
        </w:rPr>
        <w:t>成交供应商的确定：</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2.4.1</w:t>
      </w:r>
      <w:r w:rsidRPr="00D51BF9">
        <w:rPr>
          <w:rFonts w:ascii="华文细黑" w:eastAsia="华文细黑" w:hAnsi="华文细黑" w:cs="华文细黑" w:hint="eastAsia"/>
          <w:sz w:val="24"/>
          <w:szCs w:val="24"/>
        </w:rPr>
        <w:t>“第三篇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谈判项目技术需求”有一条及以上不能满足竞争性谈判文件要求的供应商将失去成为成交供应商的资格；</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2.4.2</w:t>
      </w:r>
      <w:r w:rsidRPr="00D51BF9">
        <w:rPr>
          <w:rFonts w:ascii="华文细黑" w:eastAsia="华文细黑" w:hAnsi="华文细黑" w:cs="华文细黑" w:hint="eastAsia"/>
          <w:sz w:val="24"/>
          <w:szCs w:val="24"/>
        </w:rPr>
        <w:t>“第四篇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谈判项目服务需求”有一条及以上不能满足竞争性谈判文件要求的供应商将失去成为成交供应商的资格。</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2.4.3</w:t>
      </w:r>
      <w:r w:rsidRPr="00D51BF9">
        <w:rPr>
          <w:rFonts w:ascii="华文细黑" w:eastAsia="华文细黑" w:hAnsi="华文细黑" w:cs="华文细黑"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2.4.4</w:t>
      </w:r>
      <w:r w:rsidRPr="00D51BF9">
        <w:rPr>
          <w:rFonts w:ascii="华文细黑" w:eastAsia="华文细黑" w:hAnsi="华文细黑" w:cs="华文细黑" w:hint="eastAsia"/>
          <w:sz w:val="24"/>
          <w:szCs w:val="24"/>
        </w:rPr>
        <w:t>谈判小组将依照评审办法提出</w:t>
      </w: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名以上成交候选人。</w:t>
      </w:r>
    </w:p>
    <w:p w:rsidR="00B722CB" w:rsidRPr="00D51BF9" w:rsidRDefault="00B722CB" w:rsidP="00396D44">
      <w:pPr>
        <w:snapToGrid w:val="0"/>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2.4.5</w:t>
      </w:r>
      <w:r w:rsidRPr="00D51BF9">
        <w:rPr>
          <w:rFonts w:ascii="华文细黑" w:eastAsia="华文细黑" w:hAnsi="华文细黑" w:cs="华文细黑" w:hint="eastAsia"/>
          <w:sz w:val="24"/>
          <w:szCs w:val="24"/>
        </w:rPr>
        <w:t>采购代理机构应当在评审结束后</w:t>
      </w: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个工作日内将评审报告送采购人确认。采购人应当在收到评审报告后</w:t>
      </w: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B722CB" w:rsidRPr="00D51BF9" w:rsidRDefault="00B722CB" w:rsidP="00396D44">
      <w:pPr>
        <w:snapToGrid w:val="0"/>
        <w:spacing w:line="390" w:lineRule="exact"/>
        <w:ind w:firstLineChars="167" w:firstLine="31680"/>
        <w:rPr>
          <w:rFonts w:ascii="华文细黑" w:eastAsia="华文细黑" w:hAnsi="华文细黑"/>
          <w:sz w:val="24"/>
          <w:szCs w:val="24"/>
        </w:rPr>
      </w:pPr>
      <w:r w:rsidRPr="00D51BF9">
        <w:rPr>
          <w:rFonts w:ascii="华文细黑" w:eastAsia="华文细黑" w:hAnsi="华文细黑" w:cs="华文细黑"/>
          <w:sz w:val="24"/>
          <w:szCs w:val="24"/>
        </w:rPr>
        <w:t>2.5</w:t>
      </w:r>
      <w:r w:rsidRPr="00D51BF9">
        <w:rPr>
          <w:rFonts w:ascii="华文细黑" w:eastAsia="华文细黑" w:hAnsi="华文细黑" w:cs="华文细黑" w:hint="eastAsia"/>
          <w:sz w:val="24"/>
          <w:szCs w:val="24"/>
        </w:rPr>
        <w:t>成交供应商无充分理由放弃成交的，采购人将会同采购代理机构把相关情况报财政部门，财政部门将根据财政部十八号令第七十五条的规定对违规供应商进行处罚。</w:t>
      </w:r>
    </w:p>
    <w:p w:rsidR="00B722CB" w:rsidRPr="00D51BF9" w:rsidRDefault="00B722CB" w:rsidP="00396D44">
      <w:pPr>
        <w:snapToGrid w:val="0"/>
        <w:spacing w:line="390" w:lineRule="exact"/>
        <w:ind w:firstLineChars="150" w:firstLine="31680"/>
        <w:rPr>
          <w:rFonts w:ascii="华文细黑" w:eastAsia="华文细黑" w:hAnsi="华文细黑"/>
          <w:sz w:val="24"/>
          <w:szCs w:val="24"/>
        </w:rPr>
      </w:pPr>
      <w:r w:rsidRPr="00D51BF9">
        <w:rPr>
          <w:rFonts w:ascii="华文细黑" w:eastAsia="华文细黑" w:hAnsi="华文细黑" w:cs="华文细黑"/>
          <w:sz w:val="24"/>
          <w:szCs w:val="24"/>
        </w:rPr>
        <w:t>2.6</w:t>
      </w:r>
      <w:r w:rsidRPr="00D51BF9">
        <w:rPr>
          <w:rFonts w:ascii="华文细黑" w:eastAsia="华文细黑" w:hAnsi="华文细黑" w:cs="华文细黑" w:hint="eastAsia"/>
          <w:sz w:val="24"/>
          <w:szCs w:val="24"/>
        </w:rPr>
        <w:t>出现下列情形之一的，采购人或者采购代理机构应当终止竞争性谈判采购活动，发布项目终止公告并说明原因，重新开展采购活动：</w:t>
      </w:r>
    </w:p>
    <w:p w:rsidR="00B722CB" w:rsidRPr="00D51BF9" w:rsidRDefault="00B722CB" w:rsidP="00396D44">
      <w:pPr>
        <w:snapToGrid w:val="0"/>
        <w:spacing w:line="390" w:lineRule="exact"/>
        <w:ind w:firstLineChars="150" w:firstLine="31680"/>
        <w:rPr>
          <w:rFonts w:ascii="华文细黑" w:eastAsia="华文细黑" w:hAnsi="华文细黑"/>
          <w:sz w:val="24"/>
          <w:szCs w:val="24"/>
        </w:rPr>
      </w:pPr>
      <w:r w:rsidRPr="00D51BF9">
        <w:rPr>
          <w:rFonts w:ascii="华文细黑" w:eastAsia="华文细黑" w:hAnsi="华文细黑" w:cs="华文细黑"/>
          <w:sz w:val="24"/>
          <w:szCs w:val="24"/>
        </w:rPr>
        <w:t>2.6.1</w:t>
      </w:r>
      <w:r w:rsidRPr="00D51BF9">
        <w:rPr>
          <w:rFonts w:ascii="华文细黑" w:eastAsia="华文细黑" w:hAnsi="华文细黑" w:cs="华文细黑" w:hint="eastAsia"/>
          <w:sz w:val="24"/>
          <w:szCs w:val="24"/>
        </w:rPr>
        <w:t>因情况变化，不再符合规定的竞争性谈判采购方式适用情形的；</w:t>
      </w:r>
    </w:p>
    <w:p w:rsidR="00B722CB" w:rsidRPr="00D51BF9" w:rsidRDefault="00B722CB" w:rsidP="00396D44">
      <w:pPr>
        <w:snapToGrid w:val="0"/>
        <w:spacing w:line="390" w:lineRule="exact"/>
        <w:ind w:firstLineChars="150" w:firstLine="31680"/>
        <w:rPr>
          <w:rFonts w:ascii="华文细黑" w:eastAsia="华文细黑" w:hAnsi="华文细黑"/>
          <w:sz w:val="24"/>
          <w:szCs w:val="24"/>
        </w:rPr>
      </w:pPr>
      <w:r w:rsidRPr="00D51BF9">
        <w:rPr>
          <w:rFonts w:ascii="华文细黑" w:eastAsia="华文细黑" w:hAnsi="华文细黑" w:cs="华文细黑"/>
          <w:sz w:val="24"/>
          <w:szCs w:val="24"/>
        </w:rPr>
        <w:t>2.6.2</w:t>
      </w:r>
      <w:r w:rsidRPr="00D51BF9">
        <w:rPr>
          <w:rFonts w:ascii="华文细黑" w:eastAsia="华文细黑" w:hAnsi="华文细黑" w:cs="华文细黑" w:hint="eastAsia"/>
          <w:sz w:val="24"/>
          <w:szCs w:val="24"/>
        </w:rPr>
        <w:t>出现影响采购公正的违法、违规行为的；</w:t>
      </w:r>
    </w:p>
    <w:p w:rsidR="00B722CB" w:rsidRPr="00D51BF9" w:rsidRDefault="00B722CB" w:rsidP="00396D44">
      <w:pPr>
        <w:snapToGrid w:val="0"/>
        <w:spacing w:line="390" w:lineRule="exact"/>
        <w:ind w:firstLineChars="150" w:firstLine="31680"/>
        <w:rPr>
          <w:rFonts w:ascii="华文细黑" w:eastAsia="华文细黑" w:hAnsi="华文细黑"/>
          <w:sz w:val="24"/>
          <w:szCs w:val="24"/>
        </w:rPr>
      </w:pPr>
      <w:r w:rsidRPr="00D51BF9">
        <w:rPr>
          <w:rFonts w:ascii="华文细黑" w:eastAsia="华文细黑" w:hAnsi="华文细黑" w:cs="华文细黑"/>
          <w:sz w:val="24"/>
          <w:szCs w:val="24"/>
        </w:rPr>
        <w:t>2.6.3</w:t>
      </w:r>
      <w:r w:rsidRPr="00D51BF9">
        <w:rPr>
          <w:rFonts w:ascii="华文细黑" w:eastAsia="华文细黑" w:hAnsi="华文细黑" w:cs="华文细黑" w:hint="eastAsia"/>
          <w:sz w:val="24"/>
          <w:szCs w:val="24"/>
        </w:rPr>
        <w:t>在采购过程中符合竞争要求的供应商或者报价未超过采购预算的供应商不足</w:t>
      </w: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家的，但《政府采购非招标采购方式管理办法》第二十七条第二款规定的情形除外。</w:t>
      </w:r>
    </w:p>
    <w:p w:rsidR="00B722CB" w:rsidRPr="00D51BF9" w:rsidRDefault="00B722CB">
      <w:pPr>
        <w:pStyle w:val="Heading3"/>
        <w:spacing w:before="0" w:after="0" w:line="390" w:lineRule="exact"/>
        <w:rPr>
          <w:rFonts w:ascii="华文细黑" w:eastAsia="华文细黑" w:hAnsi="华文细黑"/>
          <w:sz w:val="24"/>
          <w:szCs w:val="24"/>
        </w:rPr>
      </w:pPr>
      <w:bookmarkStart w:id="39" w:name="_Toc102227321"/>
      <w:bookmarkStart w:id="40" w:name="_Toc342913395"/>
      <w:bookmarkStart w:id="41" w:name="_Toc462382150"/>
      <w:r w:rsidRPr="00D51BF9">
        <w:rPr>
          <w:rFonts w:ascii="华文细黑" w:eastAsia="华文细黑" w:hAnsi="华文细黑" w:cs="华文细黑" w:hint="eastAsia"/>
          <w:sz w:val="24"/>
          <w:szCs w:val="24"/>
        </w:rPr>
        <w:t>七、成交通知</w:t>
      </w:r>
      <w:bookmarkEnd w:id="39"/>
      <w:bookmarkEnd w:id="40"/>
      <w:bookmarkEnd w:id="41"/>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、成交供应商确定后</w:t>
      </w: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个工作日内，四川外国语大学将在重庆市政府采购网（</w:t>
      </w:r>
      <w:hyperlink r:id="rId9" w:history="1">
        <w:r w:rsidRPr="00D51BF9">
          <w:rPr>
            <w:rFonts w:ascii="华文细黑" w:eastAsia="华文细黑" w:hAnsi="华文细黑" w:cs="华文细黑"/>
            <w:sz w:val="24"/>
            <w:szCs w:val="24"/>
          </w:rPr>
          <w:t>http://www.cqgp.gov.cn</w:t>
        </w:r>
      </w:hyperlink>
      <w:r w:rsidRPr="00D51BF9">
        <w:rPr>
          <w:rFonts w:ascii="华文细黑" w:eastAsia="华文细黑" w:hAnsi="华文细黑" w:cs="华文细黑" w:hint="eastAsia"/>
          <w:sz w:val="24"/>
          <w:szCs w:val="24"/>
        </w:rPr>
        <w:t>）上发布成交结果预公示。</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、结果公告发出同时，四川外国语大学将以书面形式发出《成交通知书》。《成交通知书》一经发出即发生法律效力。</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、《成交通知书》将作为签订合同的依据。</w:t>
      </w:r>
    </w:p>
    <w:p w:rsidR="00B722CB" w:rsidRPr="00D51BF9" w:rsidRDefault="00B722CB" w:rsidP="00396D44">
      <w:pPr>
        <w:spacing w:line="390" w:lineRule="exact"/>
        <w:ind w:firstLineChars="200" w:firstLine="31680"/>
        <w:rPr>
          <w:rFonts w:ascii="华文细黑" w:eastAsia="华文细黑" w:hAnsi="华文细黑"/>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、如有供应商对成交结果提出质疑的，在质疑处理完毕后发出成交通知书。</w:t>
      </w:r>
    </w:p>
    <w:p w:rsidR="00B722CB" w:rsidRPr="00D51BF9" w:rsidRDefault="00B722CB">
      <w:pPr>
        <w:pStyle w:val="Heading3"/>
        <w:spacing w:before="0" w:after="0" w:line="390" w:lineRule="exact"/>
        <w:rPr>
          <w:rFonts w:ascii="华文细黑" w:eastAsia="华文细黑" w:hAnsi="华文细黑"/>
          <w:sz w:val="24"/>
          <w:szCs w:val="24"/>
        </w:rPr>
      </w:pPr>
      <w:bookmarkStart w:id="42" w:name="_Toc462382151"/>
      <w:r w:rsidRPr="00D51BF9">
        <w:rPr>
          <w:rFonts w:ascii="华文细黑" w:eastAsia="华文细黑" w:hAnsi="华文细黑" w:cs="华文细黑" w:hint="eastAsia"/>
          <w:sz w:val="24"/>
          <w:szCs w:val="24"/>
        </w:rPr>
        <w:t>八、关于质疑和投诉</w:t>
      </w:r>
      <w:bookmarkEnd w:id="42"/>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（一）质疑内容、时限</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、供应商对成交结果有异议的，应当在成交预公示发布之日起七个工作日内以书面形式向采购人（采购代理机构）提出质疑，并附相关证明材料。</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、供应商对采购文件中供应商特定资格条件、技术质量和商务要求、评审标准及评审细则有异议的，应主要向采购人提出质疑，其他问题可向采购代理机构提出质疑。</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（二）质疑答复</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采购人、采购代理机构将按照《重庆市政府采购供应商质疑投诉处理暂行规定》的相关规定对质疑内容作出答复和处理。</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（三）投诉</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、供应商对采购人、采购代理机构的答复不满意或者采购人、采购代理机构未在规定时间内答复的，可在答复期满后十五个工作日内按有关规定，向同级财政部门投诉。</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、在提出投诉时，应附送相关证明材料。投诉书及证明材料为外文的，应同时提供其中文译本；中文与外文意思不一致的，以中文为准。</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B722CB" w:rsidRPr="00D51BF9" w:rsidRDefault="00B722CB">
      <w:pPr>
        <w:pStyle w:val="Heading3"/>
        <w:spacing w:before="0" w:after="0" w:line="390" w:lineRule="exact"/>
        <w:rPr>
          <w:rFonts w:ascii="华文细黑" w:eastAsia="华文细黑" w:hAnsi="华文细黑"/>
          <w:sz w:val="24"/>
          <w:szCs w:val="24"/>
        </w:rPr>
      </w:pPr>
      <w:bookmarkStart w:id="43" w:name="_Toc102227322"/>
      <w:bookmarkStart w:id="44" w:name="_Toc342913396"/>
      <w:bookmarkStart w:id="45" w:name="_Toc462382152"/>
      <w:r w:rsidRPr="00D51BF9">
        <w:rPr>
          <w:rFonts w:ascii="华文细黑" w:eastAsia="华文细黑" w:hAnsi="华文细黑" w:cs="华文细黑" w:hint="eastAsia"/>
          <w:sz w:val="24"/>
          <w:szCs w:val="24"/>
        </w:rPr>
        <w:t>九、签订</w:t>
      </w:r>
      <w:bookmarkEnd w:id="43"/>
      <w:r w:rsidRPr="00D51BF9">
        <w:rPr>
          <w:rFonts w:ascii="华文细黑" w:eastAsia="华文细黑" w:hAnsi="华文细黑" w:cs="华文细黑" w:hint="eastAsia"/>
          <w:sz w:val="24"/>
          <w:szCs w:val="24"/>
        </w:rPr>
        <w:t>合同</w:t>
      </w:r>
      <w:bookmarkEnd w:id="44"/>
      <w:bookmarkEnd w:id="45"/>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、采购人与成交供应商应当在成交通知书发出之日起</w:t>
      </w:r>
      <w:r w:rsidRPr="00D51BF9">
        <w:rPr>
          <w:rFonts w:ascii="华文细黑" w:eastAsia="华文细黑" w:hAnsi="华文细黑" w:cs="华文细黑"/>
          <w:sz w:val="24"/>
          <w:szCs w:val="24"/>
        </w:rPr>
        <w:t>30</w:t>
      </w:r>
      <w:r w:rsidRPr="00D51BF9">
        <w:rPr>
          <w:rFonts w:ascii="华文细黑" w:eastAsia="华文细黑" w:hAnsi="华文细黑" w:cs="华文细黑" w:hint="eastAsia"/>
          <w:sz w:val="24"/>
          <w:szCs w:val="24"/>
        </w:rPr>
        <w:t>日内，按照采购文件确定的合同文本以及采购标的、规格型号、采购金额、采购数量、技术和服务要求等事项签订政府采购合同。</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、竞争性谈判文件、成交供应商的响应文件及有效承诺文件等，均为签订合同的依据。</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、如成交供应商放弃成交项目或在签订合同时擅自改变成交状态的，采购人将按照相关法律法规处理。</w:t>
      </w:r>
    </w:p>
    <w:p w:rsidR="00B722CB" w:rsidRPr="00D51BF9" w:rsidRDefault="00B722CB" w:rsidP="00396D44">
      <w:pPr>
        <w:spacing w:line="39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B722CB" w:rsidRPr="00D51BF9" w:rsidRDefault="00B722CB" w:rsidP="00396D44">
      <w:pPr>
        <w:spacing w:line="390" w:lineRule="exact"/>
        <w:ind w:firstLineChars="200" w:firstLine="31680"/>
        <w:rPr>
          <w:rFonts w:ascii="华文细黑" w:eastAsia="华文细黑" w:hAnsi="华文细黑"/>
          <w:b/>
          <w:bCs/>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、除不可抗力等因素外，成交通知书发出后，采购人改变成交结果，或者成交供应商拒绝签订政府采购合同的，应当承担相应的法律责任。</w:t>
      </w:r>
    </w:p>
    <w:p w:rsidR="00B722CB" w:rsidRPr="00D51BF9" w:rsidRDefault="00B722CB" w:rsidP="00396D44">
      <w:pPr>
        <w:spacing w:line="360" w:lineRule="auto"/>
        <w:ind w:firstLineChars="200" w:firstLine="31680"/>
        <w:rPr>
          <w:rFonts w:ascii="华文细黑" w:eastAsia="华文细黑" w:hAnsi="华文细黑"/>
          <w:sz w:val="24"/>
          <w:szCs w:val="24"/>
        </w:rPr>
        <w:sectPr w:rsidR="00B722CB" w:rsidRPr="00D51BF9">
          <w:pgSz w:w="11907" w:h="16840"/>
          <w:pgMar w:top="1418" w:right="1304" w:bottom="1418" w:left="1304" w:header="964" w:footer="992" w:gutter="0"/>
          <w:pgNumType w:fmt="numberInDash"/>
          <w:cols w:space="720"/>
          <w:docGrid w:linePitch="312"/>
        </w:sectPr>
      </w:pPr>
    </w:p>
    <w:p w:rsidR="00B722CB" w:rsidRPr="00396D44" w:rsidRDefault="00B722CB">
      <w:pPr>
        <w:pStyle w:val="Heading2"/>
        <w:numPr>
          <w:ilvl w:val="0"/>
          <w:numId w:val="33"/>
        </w:numPr>
        <w:spacing w:before="0" w:after="0" w:line="360" w:lineRule="auto"/>
        <w:jc w:val="center"/>
        <w:rPr>
          <w:rFonts w:ascii="华文细黑" w:eastAsia="华文细黑" w:hAnsi="华文细黑" w:cs="Times New Roman"/>
          <w:b w:val="0"/>
          <w:bCs w:val="0"/>
          <w:sz w:val="36"/>
          <w:szCs w:val="36"/>
        </w:rPr>
      </w:pPr>
      <w:bookmarkStart w:id="46" w:name="_Toc462382153"/>
      <w:r w:rsidRPr="00396D44">
        <w:rPr>
          <w:rFonts w:ascii="华文细黑" w:eastAsia="华文细黑" w:hAnsi="华文细黑" w:cs="华文细黑" w:hint="eastAsia"/>
          <w:b w:val="0"/>
          <w:bCs w:val="0"/>
          <w:sz w:val="36"/>
          <w:szCs w:val="36"/>
        </w:rPr>
        <w:t>谈判项目技术需求</w:t>
      </w:r>
      <w:bookmarkEnd w:id="46"/>
    </w:p>
    <w:p w:rsidR="00B722CB" w:rsidRPr="00396D44" w:rsidRDefault="00B722CB" w:rsidP="00BF6721">
      <w:pPr>
        <w:rPr>
          <w:rFonts w:ascii="华文细黑" w:eastAsia="华文细黑" w:hAnsi="华文细黑"/>
        </w:rPr>
      </w:pPr>
      <w:r w:rsidRPr="00396D44">
        <w:rPr>
          <w:rFonts w:ascii="华文细黑" w:eastAsia="华文细黑" w:hAnsi="华文细黑" w:cs="华文细黑"/>
        </w:rPr>
        <w:t>1</w:t>
      </w:r>
      <w:r w:rsidRPr="00396D44">
        <w:rPr>
          <w:rFonts w:ascii="华文细黑" w:eastAsia="华文细黑" w:hAnsi="华文细黑" w:cs="华文细黑" w:hint="eastAsia"/>
        </w:rPr>
        <w:t>、采购设备一览表</w:t>
      </w:r>
    </w:p>
    <w:p w:rsidR="00B722CB" w:rsidRPr="00396D44" w:rsidRDefault="00B722CB" w:rsidP="00BF6721">
      <w:pPr>
        <w:rPr>
          <w:rFonts w:ascii="华文细黑" w:eastAsia="华文细黑" w:hAnsi="华文细黑"/>
        </w:rPr>
      </w:pPr>
      <w:r w:rsidRPr="00396D44">
        <w:rPr>
          <w:rFonts w:ascii="华文细黑" w:eastAsia="华文细黑" w:hAnsi="华文细黑" w:cs="华文细黑"/>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020"/>
        <w:gridCol w:w="700"/>
      </w:tblGrid>
      <w:tr w:rsidR="00B722CB" w:rsidRPr="00396D44" w:rsidTr="007451DE">
        <w:tc>
          <w:tcPr>
            <w:tcW w:w="1908" w:type="dxa"/>
            <w:vAlign w:val="center"/>
          </w:tcPr>
          <w:p w:rsidR="00B722CB" w:rsidRPr="007451DE" w:rsidRDefault="00B722CB" w:rsidP="00D2049B">
            <w:pPr>
              <w:jc w:val="center"/>
              <w:rPr>
                <w:rFonts w:ascii="华文细黑" w:eastAsia="华文细黑" w:hAnsi="华文细黑"/>
                <w:sz w:val="24"/>
                <w:szCs w:val="24"/>
              </w:rPr>
            </w:pPr>
            <w:r w:rsidRPr="007451DE">
              <w:rPr>
                <w:rFonts w:ascii="华文细黑" w:eastAsia="华文细黑" w:hAnsi="华文细黑" w:cs="华文细黑" w:hint="eastAsia"/>
                <w:sz w:val="24"/>
                <w:szCs w:val="24"/>
              </w:rPr>
              <w:t>设备名称</w:t>
            </w:r>
          </w:p>
        </w:tc>
        <w:tc>
          <w:tcPr>
            <w:tcW w:w="7020" w:type="dxa"/>
            <w:vAlign w:val="center"/>
          </w:tcPr>
          <w:p w:rsidR="00B722CB" w:rsidRPr="007451DE" w:rsidRDefault="00B722CB" w:rsidP="00D2049B">
            <w:pPr>
              <w:jc w:val="center"/>
              <w:rPr>
                <w:rFonts w:ascii="华文细黑" w:eastAsia="华文细黑" w:hAnsi="华文细黑"/>
                <w:sz w:val="24"/>
                <w:szCs w:val="24"/>
              </w:rPr>
            </w:pPr>
            <w:r w:rsidRPr="007451DE">
              <w:rPr>
                <w:rFonts w:ascii="华文细黑" w:eastAsia="华文细黑" w:hAnsi="华文细黑" w:cs="华文细黑" w:hint="eastAsia"/>
                <w:sz w:val="24"/>
                <w:szCs w:val="24"/>
              </w:rPr>
              <w:t>技术参数</w:t>
            </w:r>
          </w:p>
        </w:tc>
        <w:tc>
          <w:tcPr>
            <w:tcW w:w="700" w:type="dxa"/>
            <w:vAlign w:val="center"/>
          </w:tcPr>
          <w:p w:rsidR="00B722CB" w:rsidRPr="007451DE" w:rsidRDefault="00B722CB" w:rsidP="00D2049B">
            <w:pPr>
              <w:jc w:val="center"/>
              <w:rPr>
                <w:rFonts w:ascii="华文细黑" w:eastAsia="华文细黑" w:hAnsi="华文细黑"/>
                <w:sz w:val="24"/>
                <w:szCs w:val="24"/>
              </w:rPr>
            </w:pPr>
            <w:r w:rsidRPr="007451DE">
              <w:rPr>
                <w:rFonts w:ascii="华文细黑" w:eastAsia="华文细黑" w:hAnsi="华文细黑" w:cs="华文细黑" w:hint="eastAsia"/>
                <w:sz w:val="24"/>
                <w:szCs w:val="24"/>
              </w:rPr>
              <w:t>数量</w:t>
            </w:r>
          </w:p>
        </w:tc>
      </w:tr>
      <w:tr w:rsidR="00B722CB" w:rsidRPr="00396D44" w:rsidTr="007451DE">
        <w:tc>
          <w:tcPr>
            <w:tcW w:w="1908" w:type="dxa"/>
            <w:vAlign w:val="center"/>
          </w:tcPr>
          <w:p w:rsidR="00B722CB" w:rsidRPr="007451DE" w:rsidRDefault="00B722CB" w:rsidP="00D2049B">
            <w:pPr>
              <w:jc w:val="center"/>
              <w:rPr>
                <w:rFonts w:ascii="华文细黑" w:eastAsia="华文细黑" w:hAnsi="华文细黑"/>
                <w:sz w:val="24"/>
                <w:szCs w:val="24"/>
              </w:rPr>
            </w:pPr>
            <w:r w:rsidRPr="007451DE">
              <w:rPr>
                <w:rFonts w:ascii="华文细黑" w:eastAsia="华文细黑" w:hAnsi="华文细黑" w:cs="华文细黑" w:hint="eastAsia"/>
                <w:sz w:val="24"/>
                <w:szCs w:val="24"/>
              </w:rPr>
              <w:t>五类血液细胞</w:t>
            </w:r>
          </w:p>
          <w:p w:rsidR="00B722CB" w:rsidRPr="007451DE" w:rsidRDefault="00B722CB" w:rsidP="00D2049B">
            <w:pPr>
              <w:jc w:val="center"/>
              <w:rPr>
                <w:rFonts w:ascii="华文细黑" w:eastAsia="华文细黑" w:hAnsi="华文细黑"/>
                <w:sz w:val="24"/>
                <w:szCs w:val="24"/>
              </w:rPr>
            </w:pPr>
            <w:r w:rsidRPr="007451DE">
              <w:rPr>
                <w:rFonts w:ascii="华文细黑" w:eastAsia="华文细黑" w:hAnsi="华文细黑" w:cs="华文细黑" w:hint="eastAsia"/>
                <w:sz w:val="24"/>
                <w:szCs w:val="24"/>
              </w:rPr>
              <w:t>分析仪</w:t>
            </w:r>
          </w:p>
        </w:tc>
        <w:tc>
          <w:tcPr>
            <w:tcW w:w="7020" w:type="dxa"/>
            <w:vAlign w:val="center"/>
          </w:tcPr>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1</w:t>
            </w:r>
            <w:r w:rsidRPr="007451DE">
              <w:rPr>
                <w:rFonts w:ascii="华文细黑" w:eastAsia="华文细黑" w:hAnsi="华文细黑" w:cs="华文细黑" w:hint="eastAsia"/>
                <w:sz w:val="24"/>
                <w:szCs w:val="24"/>
              </w:rPr>
              <w:t>、检测原理：采用激光散射法对白细胞进行准确的五分类检测</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2</w:t>
            </w:r>
            <w:r w:rsidRPr="007451DE">
              <w:rPr>
                <w:rFonts w:ascii="华文细黑" w:eastAsia="华文细黑" w:hAnsi="华文细黑" w:cs="华文细黑" w:hint="eastAsia"/>
                <w:sz w:val="24"/>
                <w:szCs w:val="24"/>
              </w:rPr>
              <w:t>、分类通道：具有独立的嗜碱性粒细胞通道</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3</w:t>
            </w:r>
            <w:r w:rsidRPr="007451DE">
              <w:rPr>
                <w:rFonts w:ascii="华文细黑" w:eastAsia="华文细黑" w:hAnsi="华文细黑" w:cs="华文细黑" w:hint="eastAsia"/>
                <w:sz w:val="24"/>
                <w:szCs w:val="24"/>
              </w:rPr>
              <w:t>、检测参数：≥</w:t>
            </w:r>
            <w:r w:rsidRPr="007451DE">
              <w:rPr>
                <w:rFonts w:ascii="华文细黑" w:eastAsia="华文细黑" w:hAnsi="华文细黑" w:cs="华文细黑"/>
                <w:sz w:val="24"/>
                <w:szCs w:val="24"/>
              </w:rPr>
              <w:t>25</w:t>
            </w:r>
            <w:r w:rsidRPr="007451DE">
              <w:rPr>
                <w:rFonts w:ascii="华文细黑" w:eastAsia="华文细黑" w:hAnsi="华文细黑" w:cs="华文细黑" w:hint="eastAsia"/>
                <w:sz w:val="24"/>
                <w:szCs w:val="24"/>
              </w:rPr>
              <w:t>项报告参数，具有异常淋巴细胞报警信息</w:t>
            </w:r>
          </w:p>
          <w:p w:rsidR="00B722CB" w:rsidRPr="007451DE" w:rsidRDefault="00B722CB" w:rsidP="00396D44">
            <w:pPr>
              <w:rPr>
                <w:rFonts w:ascii="华文细黑" w:eastAsia="华文细黑" w:hAnsi="华文细黑"/>
                <w:sz w:val="24"/>
                <w:szCs w:val="24"/>
              </w:rPr>
            </w:pPr>
            <w:r w:rsidRPr="007451DE">
              <w:rPr>
                <w:rFonts w:ascii="华文细黑" w:eastAsia="华文细黑" w:hAnsi="华文细黑" w:cs="华文细黑"/>
                <w:sz w:val="24"/>
                <w:szCs w:val="24"/>
              </w:rPr>
              <w:t xml:space="preserve"> 4</w:t>
            </w:r>
            <w:r w:rsidRPr="007451DE">
              <w:rPr>
                <w:rFonts w:ascii="华文细黑" w:eastAsia="华文细黑" w:hAnsi="华文细黑" w:cs="华文细黑" w:hint="eastAsia"/>
                <w:sz w:val="24"/>
                <w:szCs w:val="24"/>
              </w:rPr>
              <w:t>、进样方式：全自动进样，封闭进样</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5</w:t>
            </w:r>
            <w:r w:rsidRPr="007451DE">
              <w:rPr>
                <w:rFonts w:ascii="华文细黑" w:eastAsia="华文细黑" w:hAnsi="华文细黑" w:cs="华文细黑" w:hint="eastAsia"/>
                <w:sz w:val="24"/>
                <w:szCs w:val="24"/>
              </w:rPr>
              <w:t>、样本添加：可随时添加样本</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6</w:t>
            </w:r>
            <w:r w:rsidRPr="007451DE">
              <w:rPr>
                <w:rFonts w:ascii="华文细黑" w:eastAsia="华文细黑" w:hAnsi="华文细黑" w:cs="华文细黑" w:hint="eastAsia"/>
                <w:sz w:val="24"/>
                <w:szCs w:val="24"/>
              </w:rPr>
              <w:t>、进样器容量：≥</w:t>
            </w:r>
            <w:r w:rsidRPr="007451DE">
              <w:rPr>
                <w:rFonts w:ascii="华文细黑" w:eastAsia="华文细黑" w:hAnsi="华文细黑" w:cs="华文细黑"/>
                <w:sz w:val="24"/>
                <w:szCs w:val="24"/>
              </w:rPr>
              <w:t>40</w:t>
            </w:r>
            <w:r w:rsidRPr="007451DE">
              <w:rPr>
                <w:rFonts w:ascii="华文细黑" w:eastAsia="华文细黑" w:hAnsi="华文细黑" w:cs="华文细黑" w:hint="eastAsia"/>
                <w:sz w:val="24"/>
                <w:szCs w:val="24"/>
              </w:rPr>
              <w:t>个</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7</w:t>
            </w:r>
            <w:r w:rsidRPr="007451DE">
              <w:rPr>
                <w:rFonts w:ascii="华文细黑" w:eastAsia="华文细黑" w:hAnsi="华文细黑" w:cs="华文细黑" w:hint="eastAsia"/>
                <w:sz w:val="24"/>
                <w:szCs w:val="24"/>
              </w:rPr>
              <w:t>、检测模式：全血模式，末梢全血模式，预稀释模式</w:t>
            </w:r>
          </w:p>
          <w:p w:rsidR="00B722CB" w:rsidRPr="007451DE" w:rsidRDefault="00B722CB" w:rsidP="00B722CB">
            <w:pPr>
              <w:ind w:firstLineChars="50" w:firstLine="31680"/>
              <w:rPr>
                <w:rFonts w:ascii="华文细黑" w:eastAsia="华文细黑" w:hAnsi="华文细黑" w:cs="华文细黑"/>
                <w:sz w:val="24"/>
                <w:szCs w:val="24"/>
              </w:rPr>
            </w:pPr>
            <w:r w:rsidRPr="007451DE">
              <w:rPr>
                <w:rFonts w:ascii="华文细黑" w:eastAsia="华文细黑" w:hAnsi="华文细黑" w:cs="华文细黑"/>
                <w:sz w:val="24"/>
                <w:szCs w:val="24"/>
              </w:rPr>
              <w:t>8</w:t>
            </w:r>
            <w:r w:rsidRPr="007451DE">
              <w:rPr>
                <w:rFonts w:ascii="华文细黑" w:eastAsia="华文细黑" w:hAnsi="华文细黑" w:cs="华文细黑" w:hint="eastAsia"/>
                <w:sz w:val="24"/>
                <w:szCs w:val="24"/>
              </w:rPr>
              <w:t>、样本用量：开放全血</w:t>
            </w:r>
            <w:r w:rsidRPr="007451DE">
              <w:rPr>
                <w:rFonts w:ascii="华文细黑" w:eastAsia="华文细黑" w:hAnsi="华文细黑" w:cs="华文细黑" w:hint="eastAsia"/>
                <w:kern w:val="0"/>
                <w:sz w:val="24"/>
                <w:szCs w:val="24"/>
              </w:rPr>
              <w:t>≤</w:t>
            </w:r>
            <w:r w:rsidRPr="007451DE">
              <w:rPr>
                <w:rFonts w:ascii="华文细黑" w:eastAsia="华文细黑" w:hAnsi="华文细黑" w:cs="华文细黑"/>
                <w:sz w:val="24"/>
                <w:szCs w:val="24"/>
              </w:rPr>
              <w:t>20ul</w:t>
            </w:r>
            <w:r w:rsidRPr="007451DE">
              <w:rPr>
                <w:rFonts w:ascii="华文细黑" w:eastAsia="华文细黑" w:hAnsi="华文细黑" w:cs="华文细黑" w:hint="eastAsia"/>
                <w:sz w:val="24"/>
                <w:szCs w:val="24"/>
              </w:rPr>
              <w:t>，预稀释血</w:t>
            </w:r>
            <w:r w:rsidRPr="007451DE">
              <w:rPr>
                <w:rFonts w:ascii="华文细黑" w:eastAsia="华文细黑" w:hAnsi="华文细黑" w:cs="华文细黑" w:hint="eastAsia"/>
                <w:kern w:val="0"/>
                <w:sz w:val="24"/>
                <w:szCs w:val="24"/>
              </w:rPr>
              <w:t>≤</w:t>
            </w:r>
            <w:r w:rsidRPr="007451DE">
              <w:rPr>
                <w:rFonts w:ascii="华文细黑" w:eastAsia="华文细黑" w:hAnsi="华文细黑" w:cs="华文细黑"/>
                <w:sz w:val="24"/>
                <w:szCs w:val="24"/>
              </w:rPr>
              <w:t>20ul</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9</w:t>
            </w:r>
            <w:r w:rsidRPr="007451DE">
              <w:rPr>
                <w:rFonts w:ascii="华文细黑" w:eastAsia="华文细黑" w:hAnsi="华文细黑" w:cs="华文细黑" w:hint="eastAsia"/>
                <w:sz w:val="24"/>
                <w:szCs w:val="24"/>
              </w:rPr>
              <w:t>、检测速度：≥</w:t>
            </w:r>
            <w:r w:rsidRPr="007451DE">
              <w:rPr>
                <w:rFonts w:ascii="华文细黑" w:eastAsia="华文细黑" w:hAnsi="华文细黑" w:cs="华文细黑"/>
                <w:sz w:val="24"/>
                <w:szCs w:val="24"/>
              </w:rPr>
              <w:t>60</w:t>
            </w:r>
            <w:r w:rsidRPr="007451DE">
              <w:rPr>
                <w:rFonts w:ascii="华文细黑" w:eastAsia="华文细黑" w:hAnsi="华文细黑" w:cs="华文细黑" w:hint="eastAsia"/>
                <w:sz w:val="24"/>
                <w:szCs w:val="24"/>
              </w:rPr>
              <w:t>个样本</w:t>
            </w:r>
            <w:r w:rsidRPr="007451DE">
              <w:rPr>
                <w:rFonts w:ascii="华文细黑" w:eastAsia="华文细黑" w:hAnsi="华文细黑" w:cs="华文细黑"/>
                <w:sz w:val="24"/>
                <w:szCs w:val="24"/>
              </w:rPr>
              <w:t>/</w:t>
            </w:r>
            <w:r w:rsidRPr="007451DE">
              <w:rPr>
                <w:rFonts w:ascii="华文细黑" w:eastAsia="华文细黑" w:hAnsi="华文细黑" w:cs="华文细黑" w:hint="eastAsia"/>
                <w:sz w:val="24"/>
                <w:szCs w:val="24"/>
              </w:rPr>
              <w:t>小时</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10</w:t>
            </w:r>
            <w:r w:rsidRPr="007451DE">
              <w:rPr>
                <w:rFonts w:ascii="华文细黑" w:eastAsia="华文细黑" w:hAnsi="华文细黑" w:cs="华文细黑" w:hint="eastAsia"/>
                <w:sz w:val="24"/>
                <w:szCs w:val="24"/>
              </w:rPr>
              <w:t>、预稀释模式：自动定量打出稀释液，具备五分类功能</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11</w:t>
            </w:r>
            <w:r w:rsidRPr="007451DE">
              <w:rPr>
                <w:rFonts w:ascii="华文细黑" w:eastAsia="华文细黑" w:hAnsi="华文细黑" w:cs="华文细黑" w:hint="eastAsia"/>
                <w:sz w:val="24"/>
                <w:szCs w:val="24"/>
              </w:rPr>
              <w:t>、操作系统：全中文操作分析报告软件</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12</w:t>
            </w:r>
            <w:r w:rsidRPr="007451DE">
              <w:rPr>
                <w:rFonts w:ascii="华文细黑" w:eastAsia="华文细黑" w:hAnsi="华文细黑" w:cs="华文细黑" w:hint="eastAsia"/>
                <w:sz w:val="24"/>
                <w:szCs w:val="24"/>
              </w:rPr>
              <w:t>、质控方式：</w:t>
            </w:r>
            <w:r w:rsidRPr="007451DE">
              <w:rPr>
                <w:rFonts w:ascii="华文细黑" w:eastAsia="华文细黑" w:hAnsi="华文细黑" w:cs="华文细黑"/>
                <w:sz w:val="24"/>
                <w:szCs w:val="24"/>
              </w:rPr>
              <w:t>L-J</w:t>
            </w:r>
            <w:r w:rsidRPr="007451DE">
              <w:rPr>
                <w:rFonts w:ascii="华文细黑" w:eastAsia="华文细黑" w:hAnsi="华文细黑" w:cs="华文细黑" w:hint="eastAsia"/>
                <w:sz w:val="24"/>
                <w:szCs w:val="24"/>
              </w:rPr>
              <w:t>及</w:t>
            </w:r>
            <w:r w:rsidRPr="007451DE">
              <w:rPr>
                <w:rFonts w:ascii="华文细黑" w:eastAsia="华文细黑" w:hAnsi="华文细黑" w:cs="华文细黑"/>
                <w:sz w:val="24"/>
                <w:szCs w:val="24"/>
              </w:rPr>
              <w:t>X-B</w:t>
            </w:r>
            <w:r w:rsidRPr="007451DE">
              <w:rPr>
                <w:rFonts w:ascii="华文细黑" w:eastAsia="华文细黑" w:hAnsi="华文细黑" w:cs="华文细黑" w:hint="eastAsia"/>
                <w:sz w:val="24"/>
                <w:szCs w:val="24"/>
              </w:rPr>
              <w:t>质控图</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13</w:t>
            </w:r>
            <w:r w:rsidRPr="007451DE">
              <w:rPr>
                <w:rFonts w:ascii="华文细黑" w:eastAsia="华文细黑" w:hAnsi="华文细黑" w:cs="华文细黑" w:hint="eastAsia"/>
                <w:sz w:val="24"/>
                <w:szCs w:val="24"/>
              </w:rPr>
              <w:t>、排堵方式：正反冲洗，高压灼烧</w:t>
            </w:r>
          </w:p>
          <w:p w:rsidR="00B722CB" w:rsidRPr="007451DE" w:rsidRDefault="00B722CB" w:rsidP="00B722CB">
            <w:pPr>
              <w:ind w:firstLineChars="50" w:firstLine="31680"/>
              <w:rPr>
                <w:rFonts w:ascii="华文细黑" w:eastAsia="华文细黑" w:hAnsi="华文细黑" w:cs="华文细黑"/>
                <w:sz w:val="24"/>
                <w:szCs w:val="24"/>
              </w:rPr>
            </w:pPr>
            <w:r w:rsidRPr="007451DE">
              <w:rPr>
                <w:rFonts w:ascii="华文细黑" w:eastAsia="华文细黑" w:hAnsi="华文细黑" w:cs="华文细黑"/>
                <w:sz w:val="24"/>
                <w:szCs w:val="24"/>
              </w:rPr>
              <w:t>14</w:t>
            </w:r>
            <w:r w:rsidRPr="007451DE">
              <w:rPr>
                <w:rFonts w:ascii="华文细黑" w:eastAsia="华文细黑" w:hAnsi="华文细黑" w:cs="华文细黑" w:hint="eastAsia"/>
                <w:sz w:val="24"/>
                <w:szCs w:val="24"/>
              </w:rPr>
              <w:t>、线性范围：</w:t>
            </w:r>
            <w:r w:rsidRPr="007451DE">
              <w:rPr>
                <w:rFonts w:ascii="华文细黑" w:eastAsia="华文细黑" w:hAnsi="华文细黑" w:cs="华文细黑"/>
                <w:sz w:val="24"/>
                <w:szCs w:val="24"/>
              </w:rPr>
              <w:t>WBC</w:t>
            </w:r>
            <w:r w:rsidRPr="007451DE">
              <w:rPr>
                <w:rFonts w:ascii="华文细黑" w:eastAsia="华文细黑" w:hAnsi="华文细黑" w:cs="华文细黑" w:hint="eastAsia"/>
                <w:sz w:val="24"/>
                <w:szCs w:val="24"/>
              </w:rPr>
              <w:t>：</w:t>
            </w:r>
            <w:r w:rsidRPr="007451DE">
              <w:rPr>
                <w:rFonts w:ascii="华文细黑" w:eastAsia="华文细黑" w:hAnsi="华文细黑" w:cs="华文细黑"/>
                <w:sz w:val="24"/>
                <w:szCs w:val="24"/>
              </w:rPr>
              <w:t>0</w:t>
            </w:r>
            <w:r w:rsidRPr="007451DE">
              <w:rPr>
                <w:rFonts w:ascii="华文细黑" w:eastAsia="华文细黑" w:hAnsi="华文细黑" w:cs="华文细黑" w:hint="eastAsia"/>
                <w:sz w:val="24"/>
                <w:szCs w:val="24"/>
              </w:rPr>
              <w:t>～</w:t>
            </w:r>
            <w:r w:rsidRPr="007451DE">
              <w:rPr>
                <w:rFonts w:ascii="华文细黑" w:eastAsia="华文细黑" w:hAnsi="华文细黑" w:cs="华文细黑"/>
                <w:sz w:val="24"/>
                <w:szCs w:val="24"/>
              </w:rPr>
              <w:t>400</w:t>
            </w:r>
            <w:r w:rsidRPr="007451DE">
              <w:rPr>
                <w:rFonts w:ascii="华文细黑" w:eastAsia="华文细黑" w:hAnsi="华文细黑" w:cs="华文细黑" w:hint="eastAsia"/>
                <w:sz w:val="24"/>
                <w:szCs w:val="24"/>
              </w:rPr>
              <w:t>×</w:t>
            </w:r>
            <w:r w:rsidRPr="007451DE">
              <w:rPr>
                <w:rFonts w:ascii="华文细黑" w:eastAsia="华文细黑" w:hAnsi="华文细黑" w:cs="华文细黑"/>
                <w:sz w:val="24"/>
                <w:szCs w:val="24"/>
              </w:rPr>
              <w:t>10</w:t>
            </w:r>
            <w:r w:rsidRPr="007451DE">
              <w:rPr>
                <w:rFonts w:ascii="华文细黑" w:eastAsia="华文细黑" w:hAnsi="华文细黑" w:cs="华文细黑"/>
                <w:sz w:val="24"/>
                <w:szCs w:val="24"/>
                <w:vertAlign w:val="superscript"/>
              </w:rPr>
              <w:t>9</w:t>
            </w:r>
            <w:r w:rsidRPr="007451DE">
              <w:rPr>
                <w:rFonts w:ascii="华文细黑" w:eastAsia="华文细黑" w:hAnsi="华文细黑" w:cs="华文细黑"/>
                <w:sz w:val="24"/>
                <w:szCs w:val="24"/>
              </w:rPr>
              <w:t>/L</w:t>
            </w:r>
            <w:r w:rsidRPr="007451DE">
              <w:rPr>
                <w:rFonts w:ascii="华文细黑" w:eastAsia="华文细黑" w:hAnsi="华文细黑" w:cs="华文细黑" w:hint="eastAsia"/>
                <w:sz w:val="24"/>
                <w:szCs w:val="24"/>
              </w:rPr>
              <w:t>，</w:t>
            </w:r>
            <w:r w:rsidRPr="007451DE">
              <w:rPr>
                <w:rFonts w:ascii="华文细黑" w:eastAsia="华文细黑" w:hAnsi="华文细黑" w:cs="华文细黑"/>
                <w:sz w:val="24"/>
                <w:szCs w:val="24"/>
              </w:rPr>
              <w:t>PLT</w:t>
            </w:r>
            <w:r w:rsidRPr="007451DE">
              <w:rPr>
                <w:rFonts w:ascii="华文细黑" w:eastAsia="华文细黑" w:hAnsi="华文细黑" w:cs="华文细黑" w:hint="eastAsia"/>
                <w:sz w:val="24"/>
                <w:szCs w:val="24"/>
              </w:rPr>
              <w:t>：</w:t>
            </w:r>
            <w:r w:rsidRPr="007451DE">
              <w:rPr>
                <w:rFonts w:ascii="华文细黑" w:eastAsia="华文细黑" w:hAnsi="华文细黑" w:cs="华文细黑"/>
                <w:sz w:val="24"/>
                <w:szCs w:val="24"/>
              </w:rPr>
              <w:t>0</w:t>
            </w:r>
            <w:r w:rsidRPr="007451DE">
              <w:rPr>
                <w:rFonts w:ascii="华文细黑" w:eastAsia="华文细黑" w:hAnsi="华文细黑" w:cs="华文细黑" w:hint="eastAsia"/>
                <w:sz w:val="24"/>
                <w:szCs w:val="24"/>
              </w:rPr>
              <w:t>～</w:t>
            </w:r>
            <w:r w:rsidRPr="007451DE">
              <w:rPr>
                <w:rFonts w:ascii="华文细黑" w:eastAsia="华文细黑" w:hAnsi="华文细黑" w:cs="华文细黑"/>
                <w:sz w:val="24"/>
                <w:szCs w:val="24"/>
              </w:rPr>
              <w:t>5000</w:t>
            </w:r>
            <w:r w:rsidRPr="007451DE">
              <w:rPr>
                <w:rFonts w:ascii="华文细黑" w:eastAsia="华文细黑" w:hAnsi="华文细黑" w:cs="华文细黑" w:hint="eastAsia"/>
                <w:sz w:val="24"/>
                <w:szCs w:val="24"/>
              </w:rPr>
              <w:t>×</w:t>
            </w:r>
            <w:r w:rsidRPr="007451DE">
              <w:rPr>
                <w:rFonts w:ascii="华文细黑" w:eastAsia="华文细黑" w:hAnsi="华文细黑" w:cs="华文细黑"/>
                <w:sz w:val="24"/>
                <w:szCs w:val="24"/>
              </w:rPr>
              <w:t>10</w:t>
            </w:r>
            <w:r w:rsidRPr="007451DE">
              <w:rPr>
                <w:rFonts w:ascii="华文细黑" w:eastAsia="华文细黑" w:hAnsi="华文细黑" w:cs="华文细黑"/>
                <w:sz w:val="24"/>
                <w:szCs w:val="24"/>
                <w:vertAlign w:val="superscript"/>
              </w:rPr>
              <w:t>9</w:t>
            </w:r>
            <w:r w:rsidRPr="007451DE">
              <w:rPr>
                <w:rFonts w:ascii="华文细黑" w:eastAsia="华文细黑" w:hAnsi="华文细黑" w:cs="华文细黑"/>
                <w:sz w:val="24"/>
                <w:szCs w:val="24"/>
              </w:rPr>
              <w:t>/L</w:t>
            </w:r>
          </w:p>
          <w:p w:rsidR="00B722CB" w:rsidRPr="007451DE" w:rsidRDefault="00B722CB" w:rsidP="00B722CB">
            <w:pPr>
              <w:ind w:leftChars="67" w:left="31680" w:hangingChars="200" w:firstLine="31680"/>
              <w:rPr>
                <w:rFonts w:ascii="华文细黑" w:eastAsia="华文细黑" w:hAnsi="华文细黑"/>
                <w:sz w:val="24"/>
                <w:szCs w:val="24"/>
              </w:rPr>
            </w:pPr>
            <w:r w:rsidRPr="007451DE">
              <w:rPr>
                <w:rFonts w:ascii="华文细黑" w:eastAsia="华文细黑" w:hAnsi="华文细黑" w:cs="华文细黑"/>
                <w:sz w:val="24"/>
                <w:szCs w:val="24"/>
              </w:rPr>
              <w:t>15</w:t>
            </w:r>
            <w:r w:rsidRPr="007451DE">
              <w:rPr>
                <w:rFonts w:ascii="华文细黑" w:eastAsia="华文细黑" w:hAnsi="华文细黑" w:cs="华文细黑" w:hint="eastAsia"/>
                <w:sz w:val="24"/>
                <w:szCs w:val="24"/>
              </w:rPr>
              <w:t>、提供原厂配套三种水平（高、中、低）有注册证的质控品和配套注册的校准品</w:t>
            </w:r>
          </w:p>
          <w:p w:rsidR="00B722CB" w:rsidRPr="007451DE" w:rsidRDefault="00B722CB" w:rsidP="00B722CB">
            <w:pPr>
              <w:ind w:firstLineChars="50" w:firstLine="31680"/>
              <w:rPr>
                <w:rFonts w:ascii="华文细黑" w:eastAsia="华文细黑" w:hAnsi="华文细黑"/>
                <w:sz w:val="24"/>
                <w:szCs w:val="24"/>
              </w:rPr>
            </w:pPr>
            <w:r w:rsidRPr="007451DE">
              <w:rPr>
                <w:rFonts w:ascii="华文细黑" w:eastAsia="华文细黑" w:hAnsi="华文细黑" w:cs="华文细黑"/>
                <w:sz w:val="24"/>
                <w:szCs w:val="24"/>
              </w:rPr>
              <w:t>16</w:t>
            </w:r>
            <w:r w:rsidRPr="007451DE">
              <w:rPr>
                <w:rFonts w:ascii="华文细黑" w:eastAsia="华文细黑" w:hAnsi="华文细黑" w:cs="华文细黑" w:hint="eastAsia"/>
                <w:sz w:val="24"/>
                <w:szCs w:val="24"/>
              </w:rPr>
              <w:t>、生产企业具有企业血液标准化实验室并提供权威机构出具的认证证书。</w:t>
            </w:r>
          </w:p>
        </w:tc>
        <w:tc>
          <w:tcPr>
            <w:tcW w:w="700" w:type="dxa"/>
            <w:vAlign w:val="center"/>
          </w:tcPr>
          <w:p w:rsidR="00B722CB" w:rsidRPr="007451DE" w:rsidRDefault="00B722CB" w:rsidP="00D2049B">
            <w:pPr>
              <w:jc w:val="center"/>
              <w:rPr>
                <w:rFonts w:ascii="华文细黑" w:eastAsia="华文细黑" w:hAnsi="华文细黑"/>
                <w:sz w:val="24"/>
                <w:szCs w:val="24"/>
              </w:rPr>
            </w:pPr>
            <w:r w:rsidRPr="007451DE">
              <w:rPr>
                <w:rFonts w:ascii="华文细黑" w:eastAsia="华文细黑" w:hAnsi="华文细黑" w:cs="华文细黑"/>
                <w:sz w:val="24"/>
                <w:szCs w:val="24"/>
              </w:rPr>
              <w:t>1</w:t>
            </w:r>
            <w:r w:rsidRPr="007451DE">
              <w:rPr>
                <w:rFonts w:ascii="华文细黑" w:eastAsia="华文细黑" w:hAnsi="华文细黑" w:cs="华文细黑" w:hint="eastAsia"/>
                <w:sz w:val="24"/>
                <w:szCs w:val="24"/>
              </w:rPr>
              <w:t>台</w:t>
            </w:r>
          </w:p>
        </w:tc>
      </w:tr>
    </w:tbl>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Default="00B722CB" w:rsidP="00BF6721">
      <w:pPr>
        <w:rPr>
          <w:rFonts w:ascii="华文细黑" w:eastAsia="华文细黑" w:hAnsi="华文细黑"/>
        </w:rPr>
      </w:pPr>
    </w:p>
    <w:p w:rsidR="00B722CB" w:rsidRPr="00396D44" w:rsidRDefault="00B722CB">
      <w:pPr>
        <w:pStyle w:val="Heading2"/>
        <w:spacing w:before="0" w:after="0" w:line="360" w:lineRule="auto"/>
        <w:jc w:val="center"/>
        <w:rPr>
          <w:rFonts w:ascii="华文细黑" w:eastAsia="华文细黑" w:hAnsi="华文细黑" w:cs="Times New Roman"/>
          <w:b w:val="0"/>
          <w:bCs w:val="0"/>
        </w:rPr>
      </w:pPr>
      <w:bookmarkStart w:id="47" w:name="_Toc12789058"/>
      <w:bookmarkStart w:id="48" w:name="_Toc462382154"/>
      <w:r w:rsidRPr="00396D44">
        <w:rPr>
          <w:rFonts w:ascii="华文细黑" w:eastAsia="华文细黑" w:hAnsi="华文细黑" w:cs="华文细黑" w:hint="eastAsia"/>
          <w:b w:val="0"/>
          <w:bCs w:val="0"/>
          <w:sz w:val="36"/>
          <w:szCs w:val="36"/>
        </w:rPr>
        <w:t>第四篇</w:t>
      </w:r>
      <w:r w:rsidRPr="00396D44">
        <w:rPr>
          <w:rFonts w:ascii="华文细黑" w:eastAsia="华文细黑" w:hAnsi="华文细黑" w:cs="华文细黑"/>
          <w:b w:val="0"/>
          <w:bCs w:val="0"/>
          <w:sz w:val="36"/>
          <w:szCs w:val="36"/>
        </w:rPr>
        <w:t xml:space="preserve">  </w:t>
      </w:r>
      <w:r w:rsidRPr="00396D44">
        <w:rPr>
          <w:rFonts w:ascii="华文细黑" w:eastAsia="华文细黑" w:hAnsi="华文细黑" w:cs="华文细黑" w:hint="eastAsia"/>
          <w:b w:val="0"/>
          <w:bCs w:val="0"/>
          <w:sz w:val="36"/>
          <w:szCs w:val="36"/>
        </w:rPr>
        <w:t>谈判项目服务需求</w:t>
      </w:r>
      <w:bookmarkEnd w:id="47"/>
      <w:bookmarkEnd w:id="48"/>
    </w:p>
    <w:p w:rsidR="00B722CB" w:rsidRPr="00396D44" w:rsidRDefault="00B722CB">
      <w:pPr>
        <w:pStyle w:val="Heading3"/>
        <w:spacing w:before="0" w:after="0" w:line="440" w:lineRule="exact"/>
        <w:rPr>
          <w:rFonts w:ascii="华文细黑" w:eastAsia="华文细黑" w:hAnsi="华文细黑"/>
          <w:sz w:val="24"/>
          <w:szCs w:val="24"/>
        </w:rPr>
      </w:pPr>
      <w:bookmarkStart w:id="49" w:name="_Toc344475120"/>
      <w:bookmarkStart w:id="50" w:name="_Toc462382155"/>
      <w:bookmarkStart w:id="51" w:name="_Toc11641055"/>
      <w:bookmarkStart w:id="52" w:name="_Toc12789059"/>
      <w:r w:rsidRPr="00396D44">
        <w:rPr>
          <w:rFonts w:ascii="华文细黑" w:eastAsia="华文细黑" w:hAnsi="华文细黑" w:cs="华文细黑" w:hint="eastAsia"/>
          <w:sz w:val="24"/>
          <w:szCs w:val="24"/>
        </w:rPr>
        <w:t>一、交货时间、地点及验收方式</w:t>
      </w:r>
      <w:bookmarkEnd w:id="49"/>
      <w:bookmarkEnd w:id="50"/>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（一）交货时间</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2016</w:t>
      </w:r>
      <w:r w:rsidRPr="00396D44">
        <w:rPr>
          <w:rFonts w:ascii="华文细黑" w:eastAsia="华文细黑" w:hAnsi="华文细黑" w:cs="华文细黑" w:hint="eastAsia"/>
          <w:sz w:val="24"/>
          <w:szCs w:val="24"/>
        </w:rPr>
        <w:t>年</w:t>
      </w:r>
      <w:r w:rsidRPr="00396D44">
        <w:rPr>
          <w:rFonts w:ascii="华文细黑" w:eastAsia="华文细黑" w:hAnsi="华文细黑" w:cs="华文细黑"/>
          <w:sz w:val="24"/>
          <w:szCs w:val="24"/>
        </w:rPr>
        <w:t>11</w:t>
      </w:r>
      <w:r w:rsidRPr="00396D44">
        <w:rPr>
          <w:rFonts w:ascii="华文细黑" w:eastAsia="华文细黑" w:hAnsi="华文细黑" w:cs="华文细黑" w:hint="eastAsia"/>
          <w:sz w:val="24"/>
          <w:szCs w:val="24"/>
        </w:rPr>
        <w:t>月</w:t>
      </w:r>
      <w:r w:rsidRPr="00396D44">
        <w:rPr>
          <w:rFonts w:ascii="华文细黑" w:eastAsia="华文细黑" w:hAnsi="华文细黑" w:cs="华文细黑"/>
          <w:sz w:val="24"/>
          <w:szCs w:val="24"/>
        </w:rPr>
        <w:t>30</w:t>
      </w:r>
      <w:r w:rsidRPr="00396D44">
        <w:rPr>
          <w:rFonts w:ascii="华文细黑" w:eastAsia="华文细黑" w:hAnsi="华文细黑" w:cs="华文细黑" w:hint="eastAsia"/>
          <w:sz w:val="24"/>
          <w:szCs w:val="24"/>
        </w:rPr>
        <w:t>日前</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（二）交货地点</w:t>
      </w:r>
    </w:p>
    <w:p w:rsidR="00B722CB" w:rsidRPr="00396D44" w:rsidRDefault="00B722CB" w:rsidP="00396D44">
      <w:pPr>
        <w:spacing w:line="400" w:lineRule="exact"/>
        <w:ind w:firstLineChars="200" w:firstLine="31680"/>
        <w:rPr>
          <w:rFonts w:ascii="华文细黑" w:eastAsia="华文细黑" w:hAnsi="华文细黑" w:cs="华文细黑"/>
          <w:sz w:val="24"/>
          <w:szCs w:val="24"/>
          <w:u w:val="single"/>
        </w:rPr>
      </w:pPr>
      <w:r w:rsidRPr="00396D44">
        <w:rPr>
          <w:rFonts w:ascii="华文细黑" w:eastAsia="华文细黑" w:hAnsi="华文细黑" w:cs="华文细黑" w:hint="eastAsia"/>
          <w:sz w:val="24"/>
          <w:szCs w:val="24"/>
        </w:rPr>
        <w:t>交货地点：</w:t>
      </w:r>
      <w:r w:rsidRPr="00396D44">
        <w:rPr>
          <w:rFonts w:ascii="华文细黑" w:eastAsia="华文细黑" w:hAnsi="华文细黑" w:cs="华文细黑"/>
          <w:sz w:val="24"/>
          <w:szCs w:val="24"/>
          <w:u w:val="single"/>
        </w:rPr>
        <w:t xml:space="preserve"> </w:t>
      </w:r>
      <w:r w:rsidRPr="00396D44">
        <w:rPr>
          <w:rFonts w:ascii="华文细黑" w:eastAsia="华文细黑" w:hAnsi="华文细黑" w:cs="华文细黑" w:hint="eastAsia"/>
          <w:sz w:val="24"/>
          <w:szCs w:val="24"/>
          <w:u w:val="single"/>
        </w:rPr>
        <w:t>四川外国语大学医院</w:t>
      </w:r>
      <w:r w:rsidRPr="00396D44">
        <w:rPr>
          <w:rFonts w:ascii="华文细黑" w:eastAsia="华文细黑" w:hAnsi="华文细黑" w:cs="华文细黑"/>
          <w:sz w:val="24"/>
          <w:szCs w:val="24"/>
          <w:u w:val="single"/>
        </w:rPr>
        <w:t xml:space="preserve"> </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（三）验收方式</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由学校组织验收。</w:t>
      </w:r>
    </w:p>
    <w:p w:rsidR="00B722CB" w:rsidRPr="00396D44" w:rsidRDefault="00B722CB">
      <w:pPr>
        <w:pStyle w:val="Heading3"/>
        <w:spacing w:before="0" w:after="0" w:line="400" w:lineRule="exact"/>
        <w:rPr>
          <w:rFonts w:ascii="华文细黑" w:eastAsia="华文细黑" w:hAnsi="华文细黑"/>
          <w:sz w:val="24"/>
          <w:szCs w:val="24"/>
        </w:rPr>
      </w:pPr>
      <w:bookmarkStart w:id="53" w:name="_Toc344475121"/>
      <w:bookmarkStart w:id="54" w:name="_Toc462382156"/>
      <w:r w:rsidRPr="00396D44">
        <w:rPr>
          <w:rFonts w:ascii="华文细黑" w:eastAsia="华文细黑" w:hAnsi="华文细黑" w:cs="华文细黑" w:hint="eastAsia"/>
          <w:sz w:val="24"/>
          <w:szCs w:val="24"/>
        </w:rPr>
        <w:t>二、质量保证及售后服务</w:t>
      </w:r>
      <w:bookmarkEnd w:id="53"/>
      <w:bookmarkEnd w:id="54"/>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（一）产品质量保证期</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1</w:t>
      </w:r>
      <w:r w:rsidRPr="00396D44">
        <w:rPr>
          <w:rFonts w:ascii="华文细黑" w:eastAsia="华文细黑" w:hAnsi="华文细黑" w:cs="华文细黑" w:hint="eastAsia"/>
          <w:sz w:val="24"/>
          <w:szCs w:val="24"/>
        </w:rPr>
        <w:t>、自验收之日起，本项目整体产品应提供至少</w:t>
      </w:r>
      <w:r>
        <w:rPr>
          <w:rFonts w:ascii="华文细黑" w:eastAsia="华文细黑" w:hAnsi="华文细黑" w:cs="华文细黑" w:hint="eastAsia"/>
          <w:sz w:val="24"/>
          <w:szCs w:val="24"/>
        </w:rPr>
        <w:t>贰</w:t>
      </w:r>
      <w:r w:rsidRPr="00396D44">
        <w:rPr>
          <w:rFonts w:ascii="华文细黑" w:eastAsia="华文细黑" w:hAnsi="华文细黑" w:cs="华文细黑" w:hint="eastAsia"/>
          <w:sz w:val="24"/>
          <w:szCs w:val="24"/>
        </w:rPr>
        <w:t>年的免费质保（若供应商有更优惠的质保期，请在响应文件中明确应答）。</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2</w:t>
      </w:r>
      <w:r w:rsidRPr="00396D44">
        <w:rPr>
          <w:rFonts w:ascii="华文细黑" w:eastAsia="华文细黑" w:hAnsi="华文细黑" w:cs="华文细黑" w:hint="eastAsia"/>
          <w:sz w:val="24"/>
          <w:szCs w:val="24"/>
        </w:rPr>
        <w:t>、采购货物属于国家规定“三包”范围的，其产品质量保证期不得低于“三包”规定。</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3</w:t>
      </w:r>
      <w:r w:rsidRPr="00396D44">
        <w:rPr>
          <w:rFonts w:ascii="华文细黑" w:eastAsia="华文细黑" w:hAnsi="华文细黑" w:cs="华文细黑" w:hint="eastAsia"/>
          <w:sz w:val="24"/>
          <w:szCs w:val="24"/>
        </w:rPr>
        <w:t>、采购货物由产品生产厂家（指产品生产厂家或其负责销售、售后服务机构，以下同）负责标准售后服务，应当在响应文件中予以明确说明，并提供相关文件。</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（二）售后服务内容</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供应商和厂家在质量保证期内应当为采购人提供以下技术支持服务：</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1</w:t>
      </w:r>
      <w:r w:rsidRPr="00396D44">
        <w:rPr>
          <w:rFonts w:ascii="华文细黑" w:eastAsia="华文细黑" w:hAnsi="华文细黑" w:cs="华文细黑" w:hint="eastAsia"/>
          <w:sz w:val="24"/>
          <w:szCs w:val="24"/>
        </w:rPr>
        <w:t>、质量保证期内服务要求</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1.1</w:t>
      </w:r>
      <w:r w:rsidRPr="00396D44">
        <w:rPr>
          <w:rFonts w:ascii="华文细黑" w:eastAsia="华文细黑" w:hAnsi="华文细黑" w:cs="华文细黑" w:hint="eastAsia"/>
          <w:sz w:val="24"/>
          <w:szCs w:val="24"/>
        </w:rPr>
        <w:t>电话咨询</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成交供应商和厂家应当为用户提供技术援助电话，解答用户在使用中遇到的问题，及时为用户提出解决问题的建议。</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1.2</w:t>
      </w:r>
      <w:r w:rsidRPr="00396D44">
        <w:rPr>
          <w:rFonts w:ascii="华文细黑" w:eastAsia="华文细黑" w:hAnsi="华文细黑" w:cs="华文细黑" w:hint="eastAsia"/>
          <w:sz w:val="24"/>
          <w:szCs w:val="24"/>
        </w:rPr>
        <w:t>现场响应</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用户遇到使用及技术问题，电话咨询不能解决的，成交供应商或厂家应在</w:t>
      </w:r>
      <w:r w:rsidRPr="00396D44">
        <w:rPr>
          <w:rFonts w:ascii="华文细黑" w:eastAsia="华文细黑" w:hAnsi="华文细黑" w:cs="华文细黑"/>
          <w:sz w:val="24"/>
          <w:szCs w:val="24"/>
        </w:rPr>
        <w:t>2</w:t>
      </w:r>
      <w:r w:rsidRPr="00396D44">
        <w:rPr>
          <w:rFonts w:ascii="华文细黑" w:eastAsia="华文细黑" w:hAnsi="华文细黑" w:cs="华文细黑" w:hint="eastAsia"/>
          <w:sz w:val="24"/>
          <w:szCs w:val="24"/>
        </w:rPr>
        <w:t>小时内采取相应响应措施；无法在</w:t>
      </w:r>
      <w:r w:rsidRPr="00396D44">
        <w:rPr>
          <w:rFonts w:ascii="华文细黑" w:eastAsia="华文细黑" w:hAnsi="华文细黑" w:cs="华文细黑"/>
          <w:sz w:val="24"/>
          <w:szCs w:val="24"/>
        </w:rPr>
        <w:t>2</w:t>
      </w:r>
      <w:r w:rsidRPr="00396D44">
        <w:rPr>
          <w:rFonts w:ascii="华文细黑" w:eastAsia="华文细黑" w:hAnsi="华文细黑" w:cs="华文细黑" w:hint="eastAsia"/>
          <w:sz w:val="24"/>
          <w:szCs w:val="24"/>
        </w:rPr>
        <w:t>小时内解决的，应在</w:t>
      </w:r>
      <w:r w:rsidRPr="00396D44">
        <w:rPr>
          <w:rFonts w:ascii="华文细黑" w:eastAsia="华文细黑" w:hAnsi="华文细黑" w:cs="华文细黑"/>
          <w:sz w:val="24"/>
          <w:szCs w:val="24"/>
        </w:rPr>
        <w:t>4</w:t>
      </w:r>
      <w:r w:rsidRPr="00396D44">
        <w:rPr>
          <w:rFonts w:ascii="华文细黑" w:eastAsia="华文细黑" w:hAnsi="华文细黑" w:cs="华文细黑" w:hint="eastAsia"/>
          <w:sz w:val="24"/>
          <w:szCs w:val="24"/>
        </w:rPr>
        <w:t>小时内派出专业人员进行技术支持。</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1.3</w:t>
      </w:r>
      <w:r w:rsidRPr="00396D44">
        <w:rPr>
          <w:rFonts w:ascii="华文细黑" w:eastAsia="华文细黑" w:hAnsi="华文细黑" w:cs="华文细黑" w:hint="eastAsia"/>
          <w:sz w:val="24"/>
          <w:szCs w:val="24"/>
        </w:rPr>
        <w:t>技术升级</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在质保期内，如果成交供应商和厂家的产品技术升级，成交供应商应及时通知采购人，如采购人有相应要求，成交供应商和厂家应对采购人进行升级服务。</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2</w:t>
      </w:r>
      <w:r w:rsidRPr="00396D44">
        <w:rPr>
          <w:rFonts w:ascii="华文细黑" w:eastAsia="华文细黑" w:hAnsi="华文细黑" w:cs="华文细黑" w:hint="eastAsia"/>
          <w:sz w:val="24"/>
          <w:szCs w:val="24"/>
        </w:rPr>
        <w:t>、质保期外服务要求</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2.1</w:t>
      </w:r>
      <w:r w:rsidRPr="00396D44">
        <w:rPr>
          <w:rFonts w:ascii="华文细黑" w:eastAsia="华文细黑" w:hAnsi="华文细黑" w:cs="华文细黑" w:hint="eastAsia"/>
          <w:sz w:val="24"/>
          <w:szCs w:val="24"/>
        </w:rPr>
        <w:t>质量保证期过后，成交供应商和厂家应同样提供免费电话咨询服务，并应承诺提供产品免费上门维护服务，如需更换配件只收取配件费不得收取上门服务费和维修费。</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sz w:val="24"/>
          <w:szCs w:val="24"/>
        </w:rPr>
        <w:t>2.2</w:t>
      </w:r>
      <w:r w:rsidRPr="00396D44">
        <w:rPr>
          <w:rFonts w:ascii="华文细黑" w:eastAsia="华文细黑" w:hAnsi="华文细黑" w:cs="华文细黑" w:hint="eastAsia"/>
          <w:sz w:val="24"/>
          <w:szCs w:val="24"/>
        </w:rPr>
        <w:t>质量保证期过后，采购人需要继续由原成交供应商和厂家提供售后服务的，成交供应商和厂家应以优惠价格提供售后服务。</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（三）故障响应时间要求</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供应商接到使用方产品出现问题的通知后立即作出响应，需现场解决的应在</w:t>
      </w:r>
      <w:r w:rsidRPr="00396D44">
        <w:rPr>
          <w:rFonts w:ascii="华文细黑" w:eastAsia="华文细黑" w:hAnsi="华文细黑" w:cs="华文细黑"/>
          <w:sz w:val="24"/>
          <w:szCs w:val="24"/>
        </w:rPr>
        <w:t>2</w:t>
      </w:r>
      <w:r w:rsidRPr="00396D44">
        <w:rPr>
          <w:rFonts w:ascii="华文细黑" w:eastAsia="华文细黑" w:hAnsi="华文细黑" w:cs="华文细黑" w:hint="eastAsia"/>
          <w:sz w:val="24"/>
          <w:szCs w:val="24"/>
        </w:rPr>
        <w:t>小时内到达现场进行处理。</w:t>
      </w:r>
      <w:r w:rsidRPr="00396D44">
        <w:rPr>
          <w:rFonts w:ascii="华文细黑" w:eastAsia="华文细黑" w:hAnsi="华文细黑" w:cs="华文细黑"/>
          <w:sz w:val="24"/>
          <w:szCs w:val="24"/>
        </w:rPr>
        <w:t>48</w:t>
      </w:r>
      <w:r w:rsidRPr="00396D44">
        <w:rPr>
          <w:rFonts w:ascii="华文细黑" w:eastAsia="华文细黑" w:hAnsi="华文细黑" w:cs="华文细黑" w:hint="eastAsia"/>
          <w:sz w:val="24"/>
          <w:szCs w:val="24"/>
        </w:rPr>
        <w:t>小时内解决故障，能提供备用机。</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（四）维修配件</w:t>
      </w:r>
    </w:p>
    <w:p w:rsidR="00B722CB" w:rsidRPr="00396D44" w:rsidRDefault="00B722CB" w:rsidP="00396D44">
      <w:pPr>
        <w:spacing w:line="400" w:lineRule="exact"/>
        <w:ind w:firstLineChars="200" w:firstLine="31680"/>
        <w:rPr>
          <w:rFonts w:ascii="华文细黑" w:eastAsia="华文细黑" w:hAnsi="华文细黑"/>
          <w:sz w:val="24"/>
          <w:szCs w:val="24"/>
        </w:rPr>
      </w:pPr>
      <w:r w:rsidRPr="00396D44">
        <w:rPr>
          <w:rFonts w:ascii="华文细黑" w:eastAsia="华文细黑" w:hAnsi="华文细黑" w:cs="华文细黑" w:hint="eastAsia"/>
          <w:sz w:val="24"/>
          <w:szCs w:val="24"/>
        </w:rPr>
        <w:t>成交供应商或厂家应提供备品备件，保证用户应急所需。使用的维修零配件应为原厂配件，未经用户同意不得使用非原厂配件。</w:t>
      </w:r>
    </w:p>
    <w:p w:rsidR="00B722CB" w:rsidRPr="00396D44" w:rsidRDefault="00B722CB" w:rsidP="00396D44">
      <w:pPr>
        <w:spacing w:line="400" w:lineRule="exact"/>
        <w:ind w:firstLineChars="200" w:firstLine="31680"/>
        <w:rPr>
          <w:rFonts w:ascii="华文细黑" w:eastAsia="华文细黑" w:hAnsi="华文细黑"/>
          <w:sz w:val="24"/>
          <w:szCs w:val="24"/>
        </w:rPr>
      </w:pPr>
    </w:p>
    <w:p w:rsidR="00B722CB" w:rsidRPr="00396D44" w:rsidRDefault="00B722CB">
      <w:pPr>
        <w:pStyle w:val="Heading3"/>
        <w:spacing w:before="0" w:after="0" w:line="400" w:lineRule="exact"/>
        <w:rPr>
          <w:rFonts w:ascii="华文细黑" w:eastAsia="华文细黑" w:hAnsi="华文细黑"/>
          <w:sz w:val="24"/>
          <w:szCs w:val="24"/>
        </w:rPr>
      </w:pPr>
      <w:bookmarkStart w:id="55" w:name="_Toc344475122"/>
      <w:bookmarkStart w:id="56" w:name="_Toc462382157"/>
      <w:r w:rsidRPr="00396D44">
        <w:rPr>
          <w:rFonts w:ascii="华文细黑" w:eastAsia="华文细黑" w:hAnsi="华文细黑" w:cs="华文细黑" w:hint="eastAsia"/>
          <w:sz w:val="24"/>
          <w:szCs w:val="24"/>
        </w:rPr>
        <w:t>三、付款方式</w:t>
      </w:r>
      <w:bookmarkEnd w:id="55"/>
      <w:bookmarkEnd w:id="56"/>
    </w:p>
    <w:p w:rsidR="00B722CB" w:rsidRPr="00396D44" w:rsidRDefault="00B722CB" w:rsidP="00396D44">
      <w:pPr>
        <w:snapToGrid w:val="0"/>
        <w:spacing w:line="400" w:lineRule="exact"/>
        <w:ind w:firstLineChars="250" w:firstLine="31680"/>
        <w:outlineLvl w:val="0"/>
        <w:rPr>
          <w:rFonts w:ascii="华文细黑" w:eastAsia="华文细黑" w:hAnsi="华文细黑"/>
          <w:sz w:val="24"/>
          <w:szCs w:val="24"/>
        </w:rPr>
      </w:pPr>
      <w:r w:rsidRPr="00396D44">
        <w:rPr>
          <w:rFonts w:ascii="华文细黑" w:eastAsia="华文细黑" w:hAnsi="华文细黑" w:cs="华文细黑" w:hint="eastAsia"/>
          <w:sz w:val="24"/>
          <w:szCs w:val="24"/>
        </w:rPr>
        <w:t>验收合格后支付合同金额的</w:t>
      </w:r>
      <w:r w:rsidRPr="00396D44">
        <w:rPr>
          <w:rFonts w:ascii="华文细黑" w:eastAsia="华文细黑" w:hAnsi="华文细黑" w:cs="华文细黑"/>
          <w:sz w:val="24"/>
          <w:szCs w:val="24"/>
        </w:rPr>
        <w:t>95%</w:t>
      </w:r>
      <w:r w:rsidRPr="00396D44">
        <w:rPr>
          <w:rFonts w:ascii="华文细黑" w:eastAsia="华文细黑" w:hAnsi="华文细黑" w:cs="华文细黑" w:hint="eastAsia"/>
          <w:sz w:val="24"/>
          <w:szCs w:val="24"/>
        </w:rPr>
        <w:t>，余下</w:t>
      </w:r>
      <w:r w:rsidRPr="00396D44">
        <w:rPr>
          <w:rFonts w:ascii="华文细黑" w:eastAsia="华文细黑" w:hAnsi="华文细黑" w:cs="华文细黑"/>
          <w:sz w:val="24"/>
          <w:szCs w:val="24"/>
        </w:rPr>
        <w:t>5%</w:t>
      </w:r>
      <w:r w:rsidRPr="00396D44">
        <w:rPr>
          <w:rFonts w:ascii="华文细黑" w:eastAsia="华文细黑" w:hAnsi="华文细黑" w:cs="华文细黑" w:hint="eastAsia"/>
          <w:sz w:val="24"/>
          <w:szCs w:val="24"/>
        </w:rPr>
        <w:t>作为项目质保金，壹年后无遗留问题后再付。</w:t>
      </w:r>
    </w:p>
    <w:p w:rsidR="00B722CB" w:rsidRPr="00396D44" w:rsidRDefault="00B722CB">
      <w:pPr>
        <w:pStyle w:val="Heading3"/>
        <w:spacing w:before="0" w:after="0" w:line="400" w:lineRule="exact"/>
        <w:rPr>
          <w:rFonts w:ascii="华文细黑" w:eastAsia="华文细黑" w:hAnsi="华文细黑"/>
          <w:sz w:val="24"/>
          <w:szCs w:val="24"/>
        </w:rPr>
      </w:pPr>
      <w:bookmarkStart w:id="57" w:name="_Toc344475123"/>
      <w:bookmarkStart w:id="58" w:name="_Toc462382158"/>
      <w:r w:rsidRPr="00396D44">
        <w:rPr>
          <w:rFonts w:ascii="华文细黑" w:eastAsia="华文细黑" w:hAnsi="华文细黑" w:cs="华文细黑" w:hint="eastAsia"/>
          <w:sz w:val="24"/>
          <w:szCs w:val="24"/>
        </w:rPr>
        <w:t>四、知识产权</w:t>
      </w:r>
      <w:bookmarkEnd w:id="57"/>
      <w:bookmarkEnd w:id="58"/>
    </w:p>
    <w:p w:rsidR="00B722CB" w:rsidRPr="00396D44" w:rsidRDefault="00B722CB">
      <w:pPr>
        <w:snapToGrid w:val="0"/>
        <w:spacing w:line="400" w:lineRule="exact"/>
        <w:ind w:firstLine="540"/>
        <w:rPr>
          <w:rFonts w:ascii="华文细黑" w:eastAsia="华文细黑" w:hAnsi="华文细黑"/>
          <w:sz w:val="24"/>
          <w:szCs w:val="24"/>
        </w:rPr>
      </w:pPr>
      <w:r w:rsidRPr="00396D44">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722CB" w:rsidRPr="00396D44" w:rsidRDefault="00B722CB">
      <w:pPr>
        <w:snapToGrid w:val="0"/>
        <w:spacing w:line="400" w:lineRule="exact"/>
        <w:ind w:firstLine="540"/>
        <w:rPr>
          <w:rFonts w:ascii="华文细黑" w:eastAsia="华文细黑" w:hAnsi="华文细黑"/>
          <w:sz w:val="24"/>
          <w:szCs w:val="24"/>
        </w:rPr>
      </w:pPr>
      <w:r w:rsidRPr="00396D44">
        <w:rPr>
          <w:rFonts w:ascii="华文细黑" w:eastAsia="华文细黑" w:hAnsi="华文细黑" w:cs="华文细黑" w:hint="eastAsia"/>
          <w:sz w:val="24"/>
          <w:szCs w:val="24"/>
        </w:rPr>
        <w:t>（注：若涉及软件开发等服务类项目知识产权的，知识产权归采购人所有）。</w:t>
      </w:r>
    </w:p>
    <w:p w:rsidR="00B722CB" w:rsidRPr="00396D44" w:rsidRDefault="00B722CB">
      <w:pPr>
        <w:pStyle w:val="Heading3"/>
        <w:spacing w:before="0" w:after="0" w:line="400" w:lineRule="exact"/>
        <w:rPr>
          <w:rFonts w:ascii="华文细黑" w:eastAsia="华文细黑" w:hAnsi="华文细黑"/>
          <w:sz w:val="24"/>
          <w:szCs w:val="24"/>
        </w:rPr>
      </w:pPr>
      <w:bookmarkStart w:id="59" w:name="_Toc344475124"/>
      <w:bookmarkStart w:id="60" w:name="_Toc462382159"/>
      <w:r w:rsidRPr="00396D44">
        <w:rPr>
          <w:rFonts w:ascii="华文细黑" w:eastAsia="华文细黑" w:hAnsi="华文细黑" w:cs="华文细黑" w:hint="eastAsia"/>
          <w:sz w:val="24"/>
          <w:szCs w:val="24"/>
        </w:rPr>
        <w:t>五、培训</w:t>
      </w:r>
      <w:bookmarkEnd w:id="59"/>
      <w:bookmarkEnd w:id="60"/>
    </w:p>
    <w:p w:rsidR="00B722CB" w:rsidRPr="00396D44" w:rsidRDefault="00B722CB">
      <w:pPr>
        <w:snapToGrid w:val="0"/>
        <w:spacing w:line="400" w:lineRule="exact"/>
        <w:ind w:firstLine="540"/>
        <w:rPr>
          <w:rFonts w:ascii="华文细黑" w:eastAsia="华文细黑" w:hAnsi="华文细黑"/>
          <w:sz w:val="24"/>
          <w:szCs w:val="24"/>
        </w:rPr>
      </w:pPr>
      <w:r w:rsidRPr="00396D44">
        <w:rPr>
          <w:rFonts w:ascii="华文细黑" w:eastAsia="华文细黑" w:hAnsi="华文细黑" w:cs="华文细黑" w:hint="eastAsia"/>
          <w:sz w:val="24"/>
          <w:szCs w:val="24"/>
        </w:rPr>
        <w:t>成交供应商须提供对设备的操作培训，使相关使用人员能够正常操作相关设备。</w:t>
      </w:r>
    </w:p>
    <w:p w:rsidR="00B722CB" w:rsidRPr="00396D44" w:rsidRDefault="00B722CB">
      <w:pPr>
        <w:pStyle w:val="Heading3"/>
        <w:spacing w:before="0" w:after="0" w:line="400" w:lineRule="exact"/>
        <w:rPr>
          <w:rFonts w:ascii="华文细黑" w:eastAsia="华文细黑" w:hAnsi="华文细黑"/>
          <w:sz w:val="24"/>
          <w:szCs w:val="24"/>
        </w:rPr>
      </w:pPr>
      <w:bookmarkStart w:id="61" w:name="_Toc462382160"/>
      <w:r w:rsidRPr="00396D44">
        <w:rPr>
          <w:rFonts w:ascii="华文细黑" w:eastAsia="华文细黑" w:hAnsi="华文细黑" w:cs="华文细黑" w:hint="eastAsia"/>
          <w:sz w:val="24"/>
          <w:szCs w:val="24"/>
        </w:rPr>
        <w:t>六、</w:t>
      </w:r>
      <w:bookmarkStart w:id="62" w:name="_Toc344475125"/>
      <w:r w:rsidRPr="00396D44">
        <w:rPr>
          <w:rFonts w:ascii="华文细黑" w:eastAsia="华文细黑" w:hAnsi="华文细黑" w:cs="华文细黑" w:hint="eastAsia"/>
          <w:sz w:val="24"/>
          <w:szCs w:val="24"/>
        </w:rPr>
        <w:t>其他</w:t>
      </w:r>
      <w:bookmarkEnd w:id="61"/>
    </w:p>
    <w:bookmarkEnd w:id="62"/>
    <w:p w:rsidR="00B722CB" w:rsidRPr="00396D44" w:rsidRDefault="00B722CB">
      <w:pPr>
        <w:snapToGrid w:val="0"/>
        <w:spacing w:line="400" w:lineRule="exact"/>
        <w:ind w:firstLine="540"/>
        <w:rPr>
          <w:rFonts w:ascii="华文细黑" w:eastAsia="华文细黑" w:hAnsi="华文细黑"/>
          <w:sz w:val="24"/>
          <w:szCs w:val="24"/>
        </w:rPr>
      </w:pPr>
      <w:r w:rsidRPr="00396D44">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B722CB" w:rsidRPr="00396D44" w:rsidRDefault="00B722CB">
      <w:pPr>
        <w:snapToGrid w:val="0"/>
        <w:spacing w:line="400" w:lineRule="exact"/>
        <w:ind w:firstLine="540"/>
        <w:rPr>
          <w:rFonts w:ascii="华文细黑" w:eastAsia="华文细黑" w:hAnsi="华文细黑"/>
          <w:sz w:val="24"/>
          <w:szCs w:val="24"/>
        </w:rPr>
      </w:pPr>
      <w:r w:rsidRPr="00396D44">
        <w:rPr>
          <w:rFonts w:ascii="华文细黑" w:eastAsia="华文细黑" w:hAnsi="华文细黑" w:cs="华文细黑" w:hint="eastAsia"/>
          <w:sz w:val="24"/>
          <w:szCs w:val="24"/>
        </w:rPr>
        <w:t>（二）其他未尽事宜由供需双方在采购合同中详细约定。</w:t>
      </w:r>
    </w:p>
    <w:p w:rsidR="00B722CB" w:rsidRPr="00D51BF9" w:rsidRDefault="00B722CB" w:rsidP="0045454D">
      <w:pPr>
        <w:snapToGrid w:val="0"/>
        <w:ind w:firstLine="539"/>
        <w:rPr>
          <w:rFonts w:ascii="华文细黑" w:eastAsia="华文细黑" w:hAnsi="华文细黑"/>
          <w:color w:val="FF0000"/>
          <w:sz w:val="18"/>
          <w:szCs w:val="18"/>
        </w:rPr>
      </w:pPr>
      <w:r w:rsidRPr="00BF6721">
        <w:rPr>
          <w:rFonts w:ascii="华文细黑" w:eastAsia="华文细黑" w:hAnsi="华文细黑"/>
          <w:color w:val="FF0000"/>
          <w:sz w:val="24"/>
          <w:szCs w:val="24"/>
        </w:rPr>
        <w:br w:type="page"/>
      </w:r>
    </w:p>
    <w:p w:rsidR="00B722CB" w:rsidRPr="00D51BF9" w:rsidRDefault="00B722CB">
      <w:pPr>
        <w:pStyle w:val="Heading2"/>
        <w:spacing w:before="0" w:after="0" w:line="360" w:lineRule="auto"/>
        <w:jc w:val="center"/>
        <w:rPr>
          <w:rFonts w:ascii="华文细黑" w:eastAsia="华文细黑" w:hAnsi="华文细黑" w:cs="Times New Roman"/>
          <w:b w:val="0"/>
          <w:bCs w:val="0"/>
          <w:sz w:val="36"/>
          <w:szCs w:val="36"/>
        </w:rPr>
      </w:pPr>
      <w:bookmarkStart w:id="63" w:name="_Toc462382161"/>
      <w:r w:rsidRPr="00D51BF9">
        <w:rPr>
          <w:rFonts w:ascii="华文细黑" w:eastAsia="华文细黑" w:hAnsi="华文细黑" w:cs="华文细黑" w:hint="eastAsia"/>
          <w:b w:val="0"/>
          <w:bCs w:val="0"/>
          <w:sz w:val="36"/>
          <w:szCs w:val="36"/>
        </w:rPr>
        <w:t>第五篇</w:t>
      </w:r>
      <w:r w:rsidRPr="00D51BF9">
        <w:rPr>
          <w:rFonts w:ascii="华文细黑" w:eastAsia="华文细黑" w:hAnsi="华文细黑" w:cs="华文细黑"/>
          <w:b w:val="0"/>
          <w:bCs w:val="0"/>
          <w:sz w:val="36"/>
          <w:szCs w:val="36"/>
        </w:rPr>
        <w:t xml:space="preserve">  </w:t>
      </w:r>
      <w:bookmarkEnd w:id="51"/>
      <w:bookmarkEnd w:id="52"/>
      <w:r w:rsidRPr="00D51BF9">
        <w:rPr>
          <w:rFonts w:ascii="华文细黑" w:eastAsia="华文细黑" w:hAnsi="华文细黑" w:cs="华文细黑" w:hint="eastAsia"/>
          <w:b w:val="0"/>
          <w:bCs w:val="0"/>
          <w:sz w:val="36"/>
          <w:szCs w:val="36"/>
        </w:rPr>
        <w:t>合同草案条款</w:t>
      </w:r>
      <w:bookmarkEnd w:id="63"/>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、定义</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甲方（需方）即采购人，是指通过竞争性谈判采购，接受合同货物及服务的各级国家机关、事业单位和团体组织。</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乙方（供方）即成交供应商，是指成交后提供合同货物和服务的自然人、法人及其他组织。</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1.3</w:t>
      </w:r>
      <w:r w:rsidRPr="00D51BF9">
        <w:rPr>
          <w:rFonts w:ascii="华文细黑" w:eastAsia="华文细黑" w:hAnsi="华文细黑" w:cs="华文细黑" w:hint="eastAsia"/>
          <w:sz w:val="24"/>
          <w:szCs w:val="24"/>
        </w:rPr>
        <w:t>合同是指由甲乙双方按照竞争性谈判文件和响应文件的实质性内容，通过协商一致达成的书面协议。</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1.4</w:t>
      </w:r>
      <w:r w:rsidRPr="00D51BF9">
        <w:rPr>
          <w:rFonts w:ascii="华文细黑" w:eastAsia="华文细黑" w:hAnsi="华文细黑" w:cs="华文细黑" w:hint="eastAsia"/>
          <w:sz w:val="24"/>
          <w:szCs w:val="24"/>
        </w:rPr>
        <w:t>合同价格指以成交价格为依据，在供方全面履行合同义务后，需方（或财政部门）应支付给供方的金额。</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1.5</w:t>
      </w:r>
      <w:r w:rsidRPr="00D51BF9">
        <w:rPr>
          <w:rFonts w:ascii="华文细黑" w:eastAsia="华文细黑" w:hAnsi="华文细黑" w:cs="华文细黑" w:hint="eastAsia"/>
          <w:sz w:val="24"/>
          <w:szCs w:val="24"/>
        </w:rPr>
        <w:t>技术资料是指合同货物及其相关的设计、制造、监造、检验、验收等文件（包括图纸、各种文字说明、标准）。</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、货物内容</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合同包括以下内容：货物名称、型号规格、技术参数、数量（单位）等内容。</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、合同价格</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3.1</w:t>
      </w:r>
      <w:r w:rsidRPr="00D51BF9">
        <w:rPr>
          <w:rFonts w:ascii="华文细黑" w:eastAsia="华文细黑" w:hAnsi="华文细黑" w:cs="华文细黑" w:hint="eastAsia"/>
          <w:sz w:val="24"/>
          <w:szCs w:val="24"/>
        </w:rPr>
        <w:t>合同价格即合同总价。</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3.2</w:t>
      </w:r>
      <w:r w:rsidRPr="00D51BF9">
        <w:rPr>
          <w:rFonts w:ascii="华文细黑" w:eastAsia="华文细黑" w:hAnsi="华文细黑" w:cs="华文细黑" w:hint="eastAsia"/>
          <w:sz w:val="24"/>
          <w:szCs w:val="24"/>
        </w:rPr>
        <w:t>合同价格包括合同货物、技术资料、合同货物的税费、运杂费、保险费、包装费、装卸费及与货物有关的供方应纳的税费，所有税费由乙方负担。</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3.3</w:t>
      </w:r>
      <w:r w:rsidRPr="00D51BF9">
        <w:rPr>
          <w:rFonts w:ascii="华文细黑" w:eastAsia="华文细黑" w:hAnsi="华文细黑" w:cs="华文细黑" w:hint="eastAsia"/>
          <w:sz w:val="24"/>
          <w:szCs w:val="24"/>
        </w:rPr>
        <w:t>合同货物单价为不变价。</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、转包或分包</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4.1</w:t>
      </w:r>
      <w:r w:rsidRPr="00D51BF9">
        <w:rPr>
          <w:rFonts w:ascii="华文细黑" w:eastAsia="华文细黑" w:hAnsi="华文细黑" w:cs="华文细黑" w:hint="eastAsia"/>
          <w:sz w:val="24"/>
          <w:szCs w:val="24"/>
        </w:rPr>
        <w:t>本合同范围的货物，应由乙方直接供应，不得转让他人供应；</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4.2</w:t>
      </w:r>
      <w:r w:rsidRPr="00D51BF9">
        <w:rPr>
          <w:rFonts w:ascii="华文细黑" w:eastAsia="华文细黑" w:hAnsi="华文细黑" w:cs="华文细黑" w:hint="eastAsia"/>
          <w:sz w:val="24"/>
          <w:szCs w:val="24"/>
        </w:rPr>
        <w:t>非经甲方书面同意，乙方不得将本合同范围的货物全部或部分分包给他人供应；</w:t>
      </w:r>
    </w:p>
    <w:p w:rsidR="00B722CB" w:rsidRPr="00D51BF9" w:rsidRDefault="00B722CB" w:rsidP="00396D44">
      <w:pPr>
        <w:snapToGrid w:val="0"/>
        <w:spacing w:line="380" w:lineRule="exact"/>
        <w:ind w:firstLineChars="25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4.3</w:t>
      </w:r>
      <w:r w:rsidRPr="00D51BF9">
        <w:rPr>
          <w:rFonts w:ascii="华文细黑" w:eastAsia="华文细黑" w:hAnsi="华文细黑" w:cs="华文细黑" w:hint="eastAsia"/>
          <w:sz w:val="24"/>
          <w:szCs w:val="24"/>
        </w:rPr>
        <w:t>如有转让和未经甲方同意的分包行为，甲方有权解除合同，没收履约保证金并追究乙方的违约责任。</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、质量保证及售后服务</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5.1</w:t>
      </w:r>
      <w:r w:rsidRPr="00D51BF9">
        <w:rPr>
          <w:rFonts w:ascii="华文细黑" w:eastAsia="华文细黑" w:hAnsi="华文细黑" w:cs="华文细黑" w:hint="eastAsia"/>
          <w:sz w:val="24"/>
          <w:szCs w:val="24"/>
        </w:rPr>
        <w:t>乙方应按竞争性谈判文件规定的货物性能、技术要求、质量标准向甲方提供未经使用的全新产品。</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5.2</w:t>
      </w:r>
      <w:r w:rsidRPr="00D51BF9">
        <w:rPr>
          <w:rFonts w:ascii="华文细黑" w:eastAsia="华文细黑" w:hAnsi="华文细黑" w:cs="华文细黑" w:hint="eastAsia"/>
          <w:sz w:val="24"/>
          <w:szCs w:val="24"/>
        </w:rPr>
        <w:t>乙方提供的货物在质保期内因货物本身的质量问题发生故障，乙方应负责免费更换。对达不到技术要求者，根据实际情况，经双方协商，可按以下办法处理：</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5.2.1</w:t>
      </w:r>
      <w:r w:rsidRPr="00D51BF9">
        <w:rPr>
          <w:rFonts w:ascii="华文细黑" w:eastAsia="华文细黑" w:hAnsi="华文细黑" w:cs="华文细黑" w:hint="eastAsia"/>
          <w:sz w:val="24"/>
          <w:szCs w:val="24"/>
        </w:rPr>
        <w:t>更换：由乙方承担所发生的全部费用。</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5.2.2</w:t>
      </w:r>
      <w:r w:rsidRPr="00D51BF9">
        <w:rPr>
          <w:rFonts w:ascii="华文细黑" w:eastAsia="华文细黑" w:hAnsi="华文细黑" w:cs="华文细黑" w:hint="eastAsia"/>
          <w:sz w:val="24"/>
          <w:szCs w:val="24"/>
        </w:rPr>
        <w:t>贬值处理：由甲乙双方合议定价。</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5.2.3</w:t>
      </w:r>
      <w:r w:rsidRPr="00D51BF9">
        <w:rPr>
          <w:rFonts w:ascii="华文细黑" w:eastAsia="华文细黑" w:hAnsi="华文细黑" w:cs="华文细黑" w:hint="eastAsia"/>
          <w:sz w:val="24"/>
          <w:szCs w:val="24"/>
        </w:rPr>
        <w:t>退货处理：乙方应退还甲方支付的合同款，同时应承担该货物的直接费用（运输、保险、检验、货款利息及银行手续费等）。</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5.3</w:t>
      </w:r>
      <w:r w:rsidRPr="00D51BF9">
        <w:rPr>
          <w:rFonts w:ascii="华文细黑" w:eastAsia="华文细黑" w:hAnsi="华文细黑" w:cs="华文细黑" w:hint="eastAsia"/>
          <w:sz w:val="24"/>
          <w:szCs w:val="24"/>
        </w:rPr>
        <w:t>如在使用过程中发生质量问题，乙方应同本项目“第四篇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谈判项目服务需求”对质量保证及售后服务内容的约定。</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5.4</w:t>
      </w:r>
      <w:r w:rsidRPr="00D51BF9">
        <w:rPr>
          <w:rFonts w:ascii="华文细黑" w:eastAsia="华文细黑" w:hAnsi="华文细黑" w:cs="华文细黑" w:hint="eastAsia"/>
          <w:sz w:val="24"/>
          <w:szCs w:val="24"/>
        </w:rPr>
        <w:t>在质保期内，乙方应对货物出现的质量及安全问题负责处理解决并承担一切费用。</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6</w:t>
      </w:r>
      <w:r w:rsidRPr="00D51BF9">
        <w:rPr>
          <w:rFonts w:ascii="华文细黑" w:eastAsia="华文细黑" w:hAnsi="华文细黑" w:cs="华文细黑" w:hint="eastAsia"/>
          <w:sz w:val="24"/>
          <w:szCs w:val="24"/>
        </w:rPr>
        <w:t>、付款</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6.1</w:t>
      </w:r>
      <w:r w:rsidRPr="00D51BF9">
        <w:rPr>
          <w:rFonts w:ascii="华文细黑" w:eastAsia="华文细黑" w:hAnsi="华文细黑" w:cs="华文细黑" w:hint="eastAsia"/>
          <w:sz w:val="24"/>
          <w:szCs w:val="24"/>
        </w:rPr>
        <w:t>本合同使用货币币制如未作特别说明均为人民币。</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6.2</w:t>
      </w:r>
      <w:r w:rsidRPr="00D51BF9">
        <w:rPr>
          <w:rFonts w:ascii="华文细黑" w:eastAsia="华文细黑" w:hAnsi="华文细黑" w:cs="华文细黑" w:hint="eastAsia"/>
          <w:sz w:val="24"/>
          <w:szCs w:val="24"/>
        </w:rPr>
        <w:t>付款方式：银行转账、现金支票。</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6.3</w:t>
      </w:r>
      <w:r w:rsidRPr="00D51BF9">
        <w:rPr>
          <w:rFonts w:ascii="华文细黑" w:eastAsia="华文细黑" w:hAnsi="华文细黑" w:cs="华文细黑" w:hint="eastAsia"/>
          <w:sz w:val="24"/>
          <w:szCs w:val="24"/>
        </w:rPr>
        <w:t>付款方法：同本项目“第四篇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谈判项目服务需求”中关于付款方式的约定。</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、检查验收</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7.1</w:t>
      </w:r>
      <w:r w:rsidRPr="00D51BF9">
        <w:rPr>
          <w:rFonts w:ascii="华文细黑" w:eastAsia="华文细黑" w:hAnsi="华文细黑" w:cs="华文细黑" w:hint="eastAsia"/>
          <w:sz w:val="24"/>
          <w:szCs w:val="24"/>
        </w:rPr>
        <w:t>供方应随货物提供合格证和质量证明文件，如是国外进口的货物还须提供入关证明。</w:t>
      </w:r>
    </w:p>
    <w:p w:rsidR="00B722CB" w:rsidRPr="00D51BF9" w:rsidRDefault="00B722CB" w:rsidP="00396D44">
      <w:pPr>
        <w:adjustRightInd w:val="0"/>
        <w:snapToGrid w:val="0"/>
        <w:spacing w:line="380" w:lineRule="exact"/>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7.2</w:t>
      </w:r>
      <w:r w:rsidRPr="00D51BF9">
        <w:rPr>
          <w:rFonts w:ascii="华文细黑" w:eastAsia="华文细黑" w:hAnsi="华文细黑" w:cs="华文细黑" w:hint="eastAsia"/>
          <w:sz w:val="24"/>
          <w:szCs w:val="24"/>
        </w:rPr>
        <w:t>货物验收</w:t>
      </w:r>
    </w:p>
    <w:p w:rsidR="00B722CB" w:rsidRPr="00D51BF9" w:rsidRDefault="00B722CB" w:rsidP="00396D44">
      <w:pPr>
        <w:adjustRightInd w:val="0"/>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B722CB" w:rsidRPr="00D51BF9" w:rsidRDefault="00B722CB" w:rsidP="00396D44">
      <w:pPr>
        <w:adjustRightInd w:val="0"/>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7.3</w:t>
      </w:r>
      <w:r w:rsidRPr="00D51BF9">
        <w:rPr>
          <w:rFonts w:ascii="华文细黑" w:eastAsia="华文细黑" w:hAnsi="华文细黑" w:cs="华文细黑" w:hint="eastAsia"/>
          <w:sz w:val="24"/>
          <w:szCs w:val="24"/>
        </w:rPr>
        <w:t>货物验收报告应由需方、供方经办人签字，并加盖双方公章，以此作为支付凭据。</w:t>
      </w:r>
    </w:p>
    <w:p w:rsidR="00B722CB" w:rsidRPr="00D51BF9" w:rsidRDefault="00B722CB" w:rsidP="00396D44">
      <w:pPr>
        <w:adjustRightInd w:val="0"/>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、索赔</w:t>
      </w:r>
    </w:p>
    <w:p w:rsidR="00B722CB" w:rsidRPr="00D51BF9" w:rsidRDefault="00B722CB" w:rsidP="00396D44">
      <w:pPr>
        <w:adjustRightInd w:val="0"/>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供方对货物与合同要求不符负有责任，并且需方已于规定交货内和质量保证期内提出索赔，供方应按需方同意的下述一种或多种方法解决索赔事宜。</w:t>
      </w:r>
    </w:p>
    <w:p w:rsidR="00B722CB" w:rsidRPr="00D51BF9" w:rsidRDefault="00B722CB" w:rsidP="00396D44">
      <w:pPr>
        <w:adjustRightInd w:val="0"/>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8.1</w:t>
      </w:r>
      <w:r w:rsidRPr="00D51BF9">
        <w:rPr>
          <w:rFonts w:ascii="华文细黑" w:eastAsia="华文细黑" w:hAnsi="华文细黑" w:cs="华文细黑" w:hint="eastAsia"/>
          <w:sz w:val="24"/>
          <w:szCs w:val="24"/>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B722CB" w:rsidRPr="00D51BF9" w:rsidRDefault="00B722CB" w:rsidP="00396D44">
      <w:pPr>
        <w:adjustRightInd w:val="0"/>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8.2</w:t>
      </w:r>
      <w:r w:rsidRPr="00D51BF9">
        <w:rPr>
          <w:rFonts w:ascii="华文细黑" w:eastAsia="华文细黑" w:hAnsi="华文细黑" w:cs="华文细黑" w:hint="eastAsia"/>
          <w:sz w:val="24"/>
          <w:szCs w:val="24"/>
        </w:rPr>
        <w:t>根据货物的疵劣和受损程度以及需方遭受损失的金额，经双方同意降低货物价格。</w:t>
      </w:r>
    </w:p>
    <w:p w:rsidR="00B722CB" w:rsidRPr="00D51BF9" w:rsidRDefault="00B722CB" w:rsidP="00396D44">
      <w:pPr>
        <w:adjustRightInd w:val="0"/>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、知识产权</w:t>
      </w:r>
    </w:p>
    <w:p w:rsidR="00B722CB" w:rsidRPr="00D51BF9" w:rsidRDefault="00B722CB" w:rsidP="00396D44">
      <w:pPr>
        <w:adjustRightInd w:val="0"/>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9.1</w:t>
      </w:r>
      <w:r w:rsidRPr="00D51BF9">
        <w:rPr>
          <w:rFonts w:ascii="华文细黑" w:eastAsia="华文细黑" w:hAnsi="华文细黑" w:cs="华文细黑"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B722CB" w:rsidRPr="00D51BF9" w:rsidRDefault="00B722CB" w:rsidP="00396D44">
      <w:pPr>
        <w:adjustRightInd w:val="0"/>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9.2</w:t>
      </w:r>
      <w:r w:rsidRPr="00D51BF9">
        <w:rPr>
          <w:rFonts w:ascii="华文细黑" w:eastAsia="华文细黑" w:hAnsi="华文细黑" w:cs="华文细黑" w:hint="eastAsia"/>
          <w:sz w:val="24"/>
          <w:szCs w:val="24"/>
        </w:rPr>
        <w:t>若涉及软件开发等服务类项目知识产权的，知识产权归采购人所有</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、合同争议的解决</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10.1</w:t>
      </w:r>
      <w:r w:rsidRPr="00D51BF9">
        <w:rPr>
          <w:rFonts w:ascii="华文细黑" w:eastAsia="华文细黑" w:hAnsi="华文细黑" w:cs="华文细黑" w:hint="eastAsia"/>
          <w:sz w:val="24"/>
          <w:szCs w:val="24"/>
        </w:rPr>
        <w:t>当事人友好协商达成一致</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10.2</w:t>
      </w:r>
      <w:r w:rsidRPr="00D51BF9">
        <w:rPr>
          <w:rFonts w:ascii="华文细黑" w:eastAsia="华文细黑" w:hAnsi="华文细黑" w:cs="华文细黑" w:hint="eastAsia"/>
          <w:sz w:val="24"/>
          <w:szCs w:val="24"/>
        </w:rPr>
        <w:t>在</w:t>
      </w:r>
      <w:r w:rsidRPr="00D51BF9">
        <w:rPr>
          <w:rFonts w:ascii="华文细黑" w:eastAsia="华文细黑" w:hAnsi="华文细黑" w:cs="华文细黑"/>
          <w:sz w:val="24"/>
          <w:szCs w:val="24"/>
        </w:rPr>
        <w:t>60</w:t>
      </w:r>
      <w:r w:rsidRPr="00D51BF9">
        <w:rPr>
          <w:rFonts w:ascii="华文细黑" w:eastAsia="华文细黑" w:hAnsi="华文细黑" w:cs="华文细黑" w:hint="eastAsia"/>
          <w:sz w:val="24"/>
          <w:szCs w:val="24"/>
        </w:rPr>
        <w:t>天内当事人协商不能达成协议的，可提请采购人当地仲裁机构仲裁。</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、违约责任</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按《中华人民共和国合同法》、《中华人民共和国政府采购法》有关条款，或由供需双方约定。</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、合同生效及其它</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12.1</w:t>
      </w:r>
      <w:r w:rsidRPr="00D51BF9">
        <w:rPr>
          <w:rFonts w:ascii="华文细黑" w:eastAsia="华文细黑" w:hAnsi="华文细黑" w:cs="华文细黑" w:hint="eastAsia"/>
          <w:sz w:val="24"/>
          <w:szCs w:val="24"/>
        </w:rPr>
        <w:t>合同生效及其效力应符合《中华人民共和国合同法》有关规定。</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12.2</w:t>
      </w:r>
      <w:r w:rsidRPr="00D51BF9">
        <w:rPr>
          <w:rFonts w:ascii="华文细黑" w:eastAsia="华文细黑" w:hAnsi="华文细黑" w:cs="华文细黑" w:hint="eastAsia"/>
          <w:sz w:val="24"/>
          <w:szCs w:val="24"/>
        </w:rPr>
        <w:t>合同应经当事人法定代表人或委托代理人签字，加盖双方合同专用章或公章。</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12.3</w:t>
      </w:r>
      <w:r w:rsidRPr="00D51BF9">
        <w:rPr>
          <w:rFonts w:ascii="华文细黑" w:eastAsia="华文细黑" w:hAnsi="华文细黑" w:cs="华文细黑" w:hint="eastAsia"/>
          <w:sz w:val="24"/>
          <w:szCs w:val="24"/>
        </w:rPr>
        <w:t>合同所包括附件，是合同不可分割的一部分，具有同等法法律效力。</w:t>
      </w:r>
    </w:p>
    <w:p w:rsidR="00B722CB" w:rsidRPr="00D51BF9" w:rsidRDefault="00B722CB" w:rsidP="00396D44">
      <w:pPr>
        <w:snapToGrid w:val="0"/>
        <w:spacing w:line="38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12.4</w:t>
      </w:r>
      <w:r w:rsidRPr="00D51BF9">
        <w:rPr>
          <w:rFonts w:ascii="华文细黑" w:eastAsia="华文细黑" w:hAnsi="华文细黑" w:cs="华文细黑" w:hint="eastAsia"/>
          <w:sz w:val="24"/>
          <w:szCs w:val="24"/>
        </w:rPr>
        <w:t>合同需提供担保的，按《中华人民共和国担保法》规定执行。</w:t>
      </w:r>
    </w:p>
    <w:p w:rsidR="00B722CB" w:rsidRPr="00D51BF9" w:rsidRDefault="00B722CB" w:rsidP="00396D44">
      <w:pPr>
        <w:snapToGrid w:val="0"/>
        <w:spacing w:line="38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12.5</w:t>
      </w:r>
      <w:r w:rsidRPr="00D51BF9">
        <w:rPr>
          <w:rFonts w:ascii="华文细黑" w:eastAsia="华文细黑" w:hAnsi="华文细黑" w:cs="华文细黑" w:hint="eastAsia"/>
          <w:sz w:val="24"/>
          <w:szCs w:val="24"/>
        </w:rPr>
        <w:t>本合同条件未尽事宜依照《中华人民共和国合同法》，由供需双方共同协商确定。</w:t>
      </w:r>
    </w:p>
    <w:p w:rsidR="00B722CB" w:rsidRPr="00D51BF9" w:rsidRDefault="00B722CB">
      <w:pPr>
        <w:snapToGrid w:val="0"/>
        <w:spacing w:line="360" w:lineRule="auto"/>
        <w:ind w:firstLine="570"/>
        <w:rPr>
          <w:rFonts w:ascii="华文细黑" w:eastAsia="华文细黑" w:hAnsi="华文细黑"/>
          <w:sz w:val="24"/>
          <w:szCs w:val="24"/>
        </w:rPr>
        <w:sectPr w:rsidR="00B722CB" w:rsidRPr="00D51BF9">
          <w:footerReference w:type="default" r:id="rId10"/>
          <w:pgSz w:w="11907" w:h="16840"/>
          <w:pgMar w:top="1134" w:right="1191" w:bottom="1134" w:left="1304" w:header="964" w:footer="992" w:gutter="0"/>
          <w:pgNumType w:fmt="numberInDash"/>
          <w:cols w:space="720"/>
          <w:docGrid w:linePitch="312"/>
        </w:sectPr>
      </w:pPr>
    </w:p>
    <w:p w:rsidR="00B722CB" w:rsidRPr="00D51BF9" w:rsidRDefault="00B722CB">
      <w:pPr>
        <w:rPr>
          <w:rFonts w:ascii="华文细黑" w:eastAsia="华文细黑" w:hAnsi="华文细黑"/>
          <w:sz w:val="24"/>
          <w:szCs w:val="24"/>
        </w:rPr>
      </w:pPr>
      <w:bookmarkStart w:id="64" w:name="_Toc148265480"/>
      <w:bookmarkStart w:id="65" w:name="_Toc303945820"/>
      <w:r w:rsidRPr="00D51BF9">
        <w:rPr>
          <w:rFonts w:ascii="华文细黑" w:eastAsia="华文细黑" w:hAnsi="华文细黑" w:cs="华文细黑" w:hint="eastAsia"/>
          <w:sz w:val="24"/>
          <w:szCs w:val="24"/>
        </w:rPr>
        <w:t>附页：</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、合同参考格式</w:t>
      </w:r>
      <w:bookmarkEnd w:id="64"/>
      <w:bookmarkEnd w:id="65"/>
    </w:p>
    <w:p w:rsidR="00B722CB" w:rsidRPr="00D51BF9" w:rsidRDefault="00B722CB">
      <w:pPr>
        <w:spacing w:line="500" w:lineRule="exact"/>
        <w:jc w:val="center"/>
        <w:rPr>
          <w:rFonts w:ascii="华文细黑" w:eastAsia="华文细黑" w:hAnsi="华文细黑"/>
          <w:b/>
          <w:bCs/>
          <w:sz w:val="44"/>
          <w:szCs w:val="44"/>
        </w:rPr>
      </w:pPr>
      <w:r w:rsidRPr="00D51BF9">
        <w:rPr>
          <w:rFonts w:ascii="华文细黑" w:eastAsia="华文细黑" w:hAnsi="华文细黑" w:cs="华文细黑" w:hint="eastAsia"/>
          <w:b/>
          <w:bCs/>
          <w:sz w:val="44"/>
          <w:szCs w:val="44"/>
        </w:rPr>
        <w:t>重庆市政府采购购销合同</w:t>
      </w:r>
    </w:p>
    <w:p w:rsidR="00B722CB" w:rsidRPr="00D51BF9" w:rsidRDefault="00B722CB">
      <w:pPr>
        <w:spacing w:line="500" w:lineRule="exact"/>
        <w:jc w:val="center"/>
        <w:rPr>
          <w:rFonts w:ascii="华文细黑" w:eastAsia="华文细黑" w:hAnsi="华文细黑"/>
        </w:rPr>
      </w:pPr>
      <w:r w:rsidRPr="00D51BF9">
        <w:rPr>
          <w:rFonts w:ascii="华文细黑" w:eastAsia="华文细黑" w:hAnsi="华文细黑" w:cs="华文细黑" w:hint="eastAsia"/>
        </w:rPr>
        <w:t>（采购项目编号：</w:t>
      </w:r>
      <w:r w:rsidRPr="00D51BF9">
        <w:rPr>
          <w:rFonts w:ascii="华文细黑" w:eastAsia="华文细黑" w:hAnsi="华文细黑" w:cs="华文细黑"/>
        </w:rPr>
        <w:t xml:space="preserve">     </w:t>
      </w:r>
      <w:r w:rsidRPr="00D51BF9">
        <w:rPr>
          <w:rFonts w:ascii="华文细黑" w:eastAsia="华文细黑" w:hAnsi="华文细黑" w:cs="华文细黑" w:hint="eastAsia"/>
        </w:rPr>
        <w:t>）</w:t>
      </w:r>
    </w:p>
    <w:p w:rsidR="00B722CB" w:rsidRPr="00D51BF9" w:rsidRDefault="00B722CB">
      <w:pPr>
        <w:spacing w:line="500" w:lineRule="exact"/>
        <w:rPr>
          <w:rFonts w:ascii="华文细黑" w:eastAsia="华文细黑" w:hAnsi="华文细黑" w:cs="华文细黑"/>
          <w:sz w:val="24"/>
          <w:szCs w:val="24"/>
        </w:rPr>
      </w:pPr>
      <w:r w:rsidRPr="00D51BF9">
        <w:rPr>
          <w:rFonts w:ascii="华文细黑" w:eastAsia="华文细黑" w:hAnsi="华文细黑" w:cs="华文细黑" w:hint="eastAsia"/>
          <w:sz w:val="24"/>
          <w:szCs w:val="24"/>
        </w:rPr>
        <w:t>甲方（需方）：</w:t>
      </w:r>
      <w:r w:rsidRPr="00D51BF9">
        <w:rPr>
          <w:rFonts w:ascii="华文细黑" w:eastAsia="华文细黑" w:hAnsi="华文细黑" w:cs="华文细黑"/>
          <w:sz w:val="24"/>
          <w:szCs w:val="24"/>
        </w:rPr>
        <w:t xml:space="preserve">___________________________      </w:t>
      </w:r>
      <w:r w:rsidRPr="00D51BF9">
        <w:rPr>
          <w:rFonts w:ascii="华文细黑" w:eastAsia="华文细黑" w:hAnsi="华文细黑" w:cs="华文细黑" w:hint="eastAsia"/>
          <w:sz w:val="24"/>
          <w:szCs w:val="24"/>
        </w:rPr>
        <w:t>计价单位：</w:t>
      </w:r>
      <w:r w:rsidRPr="00D51BF9">
        <w:rPr>
          <w:rFonts w:ascii="华文细黑" w:eastAsia="华文细黑" w:hAnsi="华文细黑" w:cs="华文细黑"/>
          <w:sz w:val="24"/>
          <w:szCs w:val="24"/>
        </w:rPr>
        <w:t>____________</w:t>
      </w:r>
    </w:p>
    <w:p w:rsidR="00B722CB" w:rsidRPr="00D51BF9" w:rsidRDefault="00B722CB">
      <w:pPr>
        <w:spacing w:line="500" w:lineRule="exact"/>
        <w:rPr>
          <w:rFonts w:ascii="华文细黑" w:eastAsia="华文细黑" w:hAnsi="华文细黑" w:cs="华文细黑"/>
          <w:sz w:val="24"/>
          <w:szCs w:val="24"/>
        </w:rPr>
      </w:pPr>
      <w:r w:rsidRPr="00D51BF9">
        <w:rPr>
          <w:rFonts w:ascii="华文细黑" w:eastAsia="华文细黑" w:hAnsi="华文细黑" w:cs="华文细黑" w:hint="eastAsia"/>
          <w:sz w:val="24"/>
          <w:szCs w:val="24"/>
        </w:rPr>
        <w:t>乙方（供方）：</w:t>
      </w:r>
      <w:r w:rsidRPr="00D51BF9">
        <w:rPr>
          <w:rFonts w:ascii="华文细黑" w:eastAsia="华文细黑" w:hAnsi="华文细黑" w:cs="华文细黑"/>
          <w:sz w:val="24"/>
          <w:szCs w:val="24"/>
        </w:rPr>
        <w:t xml:space="preserve">___________________________      </w:t>
      </w:r>
      <w:r w:rsidRPr="00D51BF9">
        <w:rPr>
          <w:rFonts w:ascii="华文细黑" w:eastAsia="华文细黑" w:hAnsi="华文细黑" w:cs="华文细黑" w:hint="eastAsia"/>
          <w:sz w:val="24"/>
          <w:szCs w:val="24"/>
        </w:rPr>
        <w:t>计量单位：</w:t>
      </w:r>
      <w:r w:rsidRPr="00D51BF9">
        <w:rPr>
          <w:rFonts w:ascii="华文细黑" w:eastAsia="华文细黑" w:hAnsi="华文细黑" w:cs="华文细黑"/>
          <w:sz w:val="24"/>
          <w:szCs w:val="24"/>
        </w:rPr>
        <w:t>_____________</w:t>
      </w:r>
    </w:p>
    <w:p w:rsidR="00B722CB" w:rsidRPr="00D51BF9" w:rsidRDefault="00B722CB">
      <w:pPr>
        <w:spacing w:line="500" w:lineRule="exact"/>
        <w:rPr>
          <w:rFonts w:ascii="华文细黑" w:eastAsia="华文细黑" w:hAnsi="华文细黑" w:cs="华文细黑"/>
          <w:sz w:val="24"/>
          <w:szCs w:val="24"/>
        </w:rPr>
      </w:pP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经双方协商一致，达成以下购销合同：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553"/>
        <w:gridCol w:w="235"/>
        <w:gridCol w:w="984"/>
        <w:gridCol w:w="1575"/>
        <w:gridCol w:w="2211"/>
        <w:gridCol w:w="15"/>
      </w:tblGrid>
      <w:tr w:rsidR="00B722CB" w:rsidRPr="00D51BF9">
        <w:trPr>
          <w:gridAfter w:val="1"/>
          <w:wAfter w:w="15" w:type="dxa"/>
          <w:trHeight w:val="452"/>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商品名称</w:t>
            </w: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单价</w:t>
            </w: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总价</w:t>
            </w: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交货时间</w:t>
            </w: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交货地点</w:t>
            </w:r>
          </w:p>
        </w:tc>
      </w:tr>
      <w:tr w:rsidR="00B722CB" w:rsidRPr="00D51BF9">
        <w:trPr>
          <w:gridAfter w:val="1"/>
          <w:wAfter w:w="15" w:type="dxa"/>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gridAfter w:val="1"/>
          <w:wAfter w:w="15" w:type="dxa"/>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gridAfter w:val="1"/>
          <w:wAfter w:w="15" w:type="dxa"/>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gridAfter w:val="1"/>
          <w:wAfter w:w="15" w:type="dxa"/>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gridAfter w:val="1"/>
          <w:wAfter w:w="15" w:type="dxa"/>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gridAfter w:val="1"/>
          <w:wAfter w:w="15" w:type="dxa"/>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gridAfter w:val="1"/>
          <w:wAfter w:w="15" w:type="dxa"/>
          <w:trHeight w:val="564"/>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gridAfter w:val="1"/>
          <w:wAfter w:w="15" w:type="dxa"/>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gridAfter w:val="1"/>
          <w:wAfter w:w="15" w:type="dxa"/>
        </w:trPr>
        <w:tc>
          <w:tcPr>
            <w:tcW w:w="1330" w:type="dxa"/>
            <w:vAlign w:val="center"/>
          </w:tcPr>
          <w:p w:rsidR="00B722CB" w:rsidRPr="00D51BF9" w:rsidRDefault="00B722CB">
            <w:pPr>
              <w:spacing w:line="500" w:lineRule="exact"/>
              <w:jc w:val="center"/>
              <w:rPr>
                <w:rFonts w:ascii="华文细黑" w:eastAsia="华文细黑" w:hAnsi="华文细黑"/>
                <w:sz w:val="24"/>
                <w:szCs w:val="24"/>
              </w:rPr>
            </w:pPr>
          </w:p>
        </w:tc>
        <w:tc>
          <w:tcPr>
            <w:tcW w:w="1741" w:type="dxa"/>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78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984" w:type="dxa"/>
            <w:vAlign w:val="center"/>
          </w:tcPr>
          <w:p w:rsidR="00B722CB" w:rsidRPr="00D51BF9" w:rsidRDefault="00B722CB">
            <w:pPr>
              <w:spacing w:line="500" w:lineRule="exact"/>
              <w:jc w:val="center"/>
              <w:rPr>
                <w:rFonts w:ascii="华文细黑" w:eastAsia="华文细黑" w:hAnsi="华文细黑"/>
                <w:sz w:val="24"/>
                <w:szCs w:val="24"/>
              </w:rPr>
            </w:pPr>
          </w:p>
        </w:tc>
        <w:tc>
          <w:tcPr>
            <w:tcW w:w="1575" w:type="dxa"/>
            <w:vAlign w:val="center"/>
          </w:tcPr>
          <w:p w:rsidR="00B722CB" w:rsidRPr="00D51BF9" w:rsidRDefault="00B722CB">
            <w:pPr>
              <w:spacing w:line="500" w:lineRule="exact"/>
              <w:jc w:val="center"/>
              <w:rPr>
                <w:rFonts w:ascii="华文细黑" w:eastAsia="华文细黑" w:hAnsi="华文细黑"/>
                <w:sz w:val="24"/>
                <w:szCs w:val="24"/>
              </w:rPr>
            </w:pPr>
          </w:p>
        </w:tc>
        <w:tc>
          <w:tcPr>
            <w:tcW w:w="2211"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gridAfter w:val="1"/>
          <w:wAfter w:w="15" w:type="dxa"/>
          <w:cantSplit/>
        </w:trPr>
        <w:tc>
          <w:tcPr>
            <w:tcW w:w="9613" w:type="dxa"/>
            <w:gridSpan w:val="8"/>
            <w:vAlign w:val="center"/>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合计人民币（小写）：</w:t>
            </w:r>
          </w:p>
        </w:tc>
      </w:tr>
      <w:tr w:rsidR="00B722CB" w:rsidRPr="00D51BF9">
        <w:trPr>
          <w:gridAfter w:val="1"/>
          <w:wAfter w:w="15" w:type="dxa"/>
          <w:cantSplit/>
        </w:trPr>
        <w:tc>
          <w:tcPr>
            <w:tcW w:w="9613" w:type="dxa"/>
            <w:gridSpan w:val="8"/>
            <w:vAlign w:val="center"/>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合计人民币（大写）：</w:t>
            </w:r>
          </w:p>
        </w:tc>
      </w:tr>
      <w:tr w:rsidR="00B722CB" w:rsidRPr="00D51BF9">
        <w:trPr>
          <w:gridAfter w:val="1"/>
          <w:wAfter w:w="15" w:type="dxa"/>
          <w:cantSplit/>
          <w:trHeight w:val="2052"/>
        </w:trPr>
        <w:tc>
          <w:tcPr>
            <w:tcW w:w="9613" w:type="dxa"/>
            <w:gridSpan w:val="8"/>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一、质量要求和技术标准。供方提供的商品必须是全新的，完全符合国家有关技术标准，供方的质量保证及售后服务承诺如下：</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、质保期限：</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、保修范围：</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、服务措施：</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、质保期后服务：</w:t>
            </w:r>
          </w:p>
        </w:tc>
      </w:tr>
      <w:tr w:rsidR="00B722CB" w:rsidRPr="00D51BF9">
        <w:trPr>
          <w:gridAfter w:val="1"/>
          <w:wAfter w:w="15" w:type="dxa"/>
          <w:cantSplit/>
          <w:trHeight w:val="913"/>
        </w:trPr>
        <w:tc>
          <w:tcPr>
            <w:tcW w:w="9613" w:type="dxa"/>
            <w:gridSpan w:val="8"/>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二、随机备品、附件、工具数量及供应方法：</w:t>
            </w:r>
          </w:p>
        </w:tc>
      </w:tr>
      <w:tr w:rsidR="00B722CB" w:rsidRPr="00D51BF9">
        <w:trPr>
          <w:gridAfter w:val="1"/>
          <w:wAfter w:w="15" w:type="dxa"/>
          <w:cantSplit/>
          <w:trHeight w:val="751"/>
        </w:trPr>
        <w:tc>
          <w:tcPr>
            <w:tcW w:w="9613" w:type="dxa"/>
            <w:gridSpan w:val="8"/>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三、交提货方式：</w:t>
            </w:r>
          </w:p>
        </w:tc>
      </w:tr>
      <w:tr w:rsidR="00B722CB" w:rsidRPr="00D51BF9">
        <w:trPr>
          <w:trHeight w:val="1132"/>
        </w:trPr>
        <w:tc>
          <w:tcPr>
            <w:tcW w:w="9628" w:type="dxa"/>
            <w:gridSpan w:val="9"/>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四、验收标准、方法：</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如有异议，请于</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日内提出。</w:t>
            </w:r>
          </w:p>
        </w:tc>
      </w:tr>
      <w:tr w:rsidR="00B722CB" w:rsidRPr="00D51BF9">
        <w:trPr>
          <w:trHeight w:val="1127"/>
        </w:trPr>
        <w:tc>
          <w:tcPr>
            <w:tcW w:w="9628" w:type="dxa"/>
            <w:gridSpan w:val="9"/>
          </w:tcPr>
          <w:p w:rsidR="00B722CB" w:rsidRPr="00D51BF9" w:rsidRDefault="00B722CB">
            <w:pPr>
              <w:numPr>
                <w:ilvl w:val="0"/>
                <w:numId w:val="34"/>
              </w:num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付款方式：</w:t>
            </w:r>
          </w:p>
          <w:p w:rsidR="00B722CB" w:rsidRPr="00BB0E47" w:rsidRDefault="00B722CB">
            <w:pPr>
              <w:pStyle w:val="Date"/>
              <w:spacing w:line="500" w:lineRule="exact"/>
              <w:rPr>
                <w:rFonts w:ascii="华文细黑" w:eastAsia="华文细黑" w:hAnsi="华文细黑"/>
                <w:sz w:val="24"/>
                <w:szCs w:val="24"/>
              </w:rPr>
            </w:pPr>
            <w:r w:rsidRPr="00BB0E47">
              <w:rPr>
                <w:rFonts w:ascii="华文细黑" w:eastAsia="华文细黑" w:hAnsi="华文细黑" w:cs="华文细黑" w:hint="eastAsia"/>
                <w:sz w:val="24"/>
                <w:szCs w:val="24"/>
              </w:rPr>
              <w:t>（按财政支付、采购人支付及支付方式等分别填列）</w:t>
            </w:r>
          </w:p>
        </w:tc>
      </w:tr>
      <w:tr w:rsidR="00B722CB" w:rsidRPr="00D51BF9">
        <w:trPr>
          <w:trHeight w:val="1127"/>
        </w:trPr>
        <w:tc>
          <w:tcPr>
            <w:tcW w:w="9628" w:type="dxa"/>
            <w:gridSpan w:val="9"/>
          </w:tcPr>
          <w:p w:rsidR="00B722CB" w:rsidRPr="00D51BF9" w:rsidRDefault="00B722CB">
            <w:pPr>
              <w:numPr>
                <w:ilvl w:val="0"/>
                <w:numId w:val="34"/>
              </w:num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违约责任：</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按《合同法》、《政府采购法》执行，或按双方约定。</w:t>
            </w:r>
          </w:p>
        </w:tc>
      </w:tr>
      <w:tr w:rsidR="00B722CB" w:rsidRPr="00D51BF9">
        <w:trPr>
          <w:trHeight w:val="1691"/>
        </w:trPr>
        <w:tc>
          <w:tcPr>
            <w:tcW w:w="9628" w:type="dxa"/>
            <w:gridSpan w:val="9"/>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七、其他约定事项：</w:t>
            </w:r>
          </w:p>
          <w:p w:rsidR="00B722CB" w:rsidRPr="00D51BF9" w:rsidRDefault="00B722CB">
            <w:pPr>
              <w:numPr>
                <w:ilvl w:val="0"/>
                <w:numId w:val="2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竞争性谈判文件及其补遗书、响应文件和承诺是本合同不可分割的部分。</w:t>
            </w:r>
          </w:p>
          <w:p w:rsidR="00B722CB" w:rsidRPr="00D51BF9" w:rsidRDefault="00B722CB">
            <w:pPr>
              <w:numPr>
                <w:ilvl w:val="0"/>
                <w:numId w:val="2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本合同如发生争议由双方协商解决，协商不成向需方所在人民法院提请诉讼。</w:t>
            </w:r>
          </w:p>
          <w:p w:rsidR="00B722CB" w:rsidRPr="00D51BF9" w:rsidRDefault="00B722CB">
            <w:pPr>
              <w:numPr>
                <w:ilvl w:val="0"/>
                <w:numId w:val="2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本合同一式</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需方</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份，供方</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份，采购代理机构</w:t>
            </w:r>
            <w:r w:rsidRPr="00D51BF9">
              <w:rPr>
                <w:rFonts w:ascii="华文细黑" w:eastAsia="华文细黑" w:hAnsi="华文细黑" w:cs="华文细黑"/>
                <w:sz w:val="24"/>
                <w:szCs w:val="24"/>
                <w:u w:val="single"/>
              </w:rPr>
              <w:t>1</w:t>
            </w:r>
            <w:r w:rsidRPr="00D51BF9">
              <w:rPr>
                <w:rFonts w:ascii="华文细黑" w:eastAsia="华文细黑" w:hAnsi="华文细黑" w:cs="华文细黑" w:hint="eastAsia"/>
                <w:sz w:val="24"/>
                <w:szCs w:val="24"/>
              </w:rPr>
              <w:t>份，财政部门</w:t>
            </w:r>
            <w:r w:rsidRPr="00D51BF9">
              <w:rPr>
                <w:rFonts w:ascii="华文细黑" w:eastAsia="华文细黑" w:hAnsi="华文细黑" w:cs="华文细黑"/>
                <w:sz w:val="24"/>
                <w:szCs w:val="24"/>
                <w:u w:val="single"/>
              </w:rPr>
              <w:t>1</w:t>
            </w:r>
            <w:r w:rsidRPr="00D51BF9">
              <w:rPr>
                <w:rFonts w:ascii="华文细黑" w:eastAsia="华文细黑" w:hAnsi="华文细黑" w:cs="华文细黑" w:hint="eastAsia"/>
                <w:sz w:val="24"/>
                <w:szCs w:val="24"/>
              </w:rPr>
              <w:t>份，具同等法律效力。</w:t>
            </w:r>
          </w:p>
          <w:p w:rsidR="00B722CB" w:rsidRPr="00D51BF9" w:rsidRDefault="00B722CB">
            <w:pPr>
              <w:numPr>
                <w:ilvl w:val="0"/>
                <w:numId w:val="2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其他：</w:t>
            </w:r>
          </w:p>
        </w:tc>
      </w:tr>
      <w:tr w:rsidR="00B722CB" w:rsidRPr="00D51BF9">
        <w:trPr>
          <w:trHeight w:val="4488"/>
        </w:trPr>
        <w:tc>
          <w:tcPr>
            <w:tcW w:w="4608" w:type="dxa"/>
            <w:gridSpan w:val="4"/>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需方：</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地址：</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联系电话：</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法人代表：</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授权代表：</w:t>
            </w:r>
          </w:p>
        </w:tc>
        <w:tc>
          <w:tcPr>
            <w:tcW w:w="5020" w:type="dxa"/>
            <w:gridSpan w:val="5"/>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供方：</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地址：</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电话：</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传真：</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开户银行：</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账号：</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法人代表：</w:t>
            </w:r>
          </w:p>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授权代表：</w:t>
            </w:r>
          </w:p>
          <w:p w:rsidR="00B722CB" w:rsidRPr="00D51BF9" w:rsidRDefault="00B722CB">
            <w:pPr>
              <w:spacing w:line="500" w:lineRule="exact"/>
              <w:rPr>
                <w:rFonts w:ascii="华文细黑" w:eastAsia="华文细黑" w:hAnsi="华文细黑"/>
                <w:sz w:val="21"/>
                <w:szCs w:val="21"/>
              </w:rPr>
            </w:pPr>
          </w:p>
          <w:p w:rsidR="00B722CB" w:rsidRPr="00D51BF9" w:rsidRDefault="00B722CB">
            <w:pPr>
              <w:widowControl/>
              <w:spacing w:line="500" w:lineRule="exact"/>
              <w:jc w:val="left"/>
              <w:rPr>
                <w:rFonts w:ascii="华文细黑" w:eastAsia="华文细黑" w:hAnsi="华文细黑"/>
                <w:sz w:val="24"/>
                <w:szCs w:val="24"/>
              </w:rPr>
            </w:pPr>
          </w:p>
        </w:tc>
      </w:tr>
      <w:tr w:rsidR="00B722CB" w:rsidRPr="00D51BF9">
        <w:trPr>
          <w:trHeight w:val="882"/>
        </w:trPr>
        <w:tc>
          <w:tcPr>
            <w:tcW w:w="9628" w:type="dxa"/>
            <w:gridSpan w:val="9"/>
          </w:tcPr>
          <w:p w:rsidR="00B722CB" w:rsidRPr="00D51BF9" w:rsidRDefault="00B722CB">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备注：</w:t>
            </w:r>
          </w:p>
          <w:p w:rsidR="00B722CB" w:rsidRPr="00D51BF9" w:rsidRDefault="00B722CB">
            <w:pPr>
              <w:spacing w:line="500" w:lineRule="exact"/>
              <w:rPr>
                <w:rFonts w:ascii="华文细黑" w:eastAsia="华文细黑" w:hAnsi="华文细黑"/>
                <w:sz w:val="24"/>
                <w:szCs w:val="24"/>
              </w:rPr>
            </w:pPr>
          </w:p>
          <w:p w:rsidR="00B722CB" w:rsidRPr="00D51BF9" w:rsidRDefault="00B722CB">
            <w:pPr>
              <w:spacing w:line="500" w:lineRule="exact"/>
              <w:rPr>
                <w:rFonts w:ascii="华文细黑" w:eastAsia="华文细黑" w:hAnsi="华文细黑"/>
                <w:sz w:val="24"/>
                <w:szCs w:val="24"/>
              </w:rPr>
            </w:pPr>
          </w:p>
        </w:tc>
      </w:tr>
    </w:tbl>
    <w:p w:rsidR="00B722CB" w:rsidRPr="00D51BF9" w:rsidRDefault="00B722CB">
      <w:pPr>
        <w:tabs>
          <w:tab w:val="left" w:pos="9000"/>
        </w:tabs>
        <w:spacing w:line="276" w:lineRule="auto"/>
        <w:jc w:val="center"/>
        <w:rPr>
          <w:rFonts w:ascii="华文细黑" w:eastAsia="华文细黑" w:hAnsi="华文细黑"/>
          <w:sz w:val="21"/>
          <w:szCs w:val="21"/>
        </w:rPr>
        <w:sectPr w:rsidR="00B722CB" w:rsidRPr="00D51BF9">
          <w:pgSz w:w="11907" w:h="16840"/>
          <w:pgMar w:top="1134" w:right="1191" w:bottom="1134" w:left="1304" w:header="964" w:footer="992" w:gutter="0"/>
          <w:pgNumType w:fmt="numberInDash"/>
          <w:cols w:space="720"/>
          <w:docGrid w:linePitch="312"/>
        </w:sectPr>
      </w:pPr>
      <w:r w:rsidRPr="00D51BF9">
        <w:rPr>
          <w:rFonts w:ascii="华文细黑" w:eastAsia="华文细黑" w:hAnsi="华文细黑" w:cs="华文细黑" w:hint="eastAsia"/>
          <w:sz w:val="24"/>
          <w:szCs w:val="24"/>
        </w:rPr>
        <w:t>签约时间：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签约地点：</w:t>
      </w:r>
      <w:r w:rsidRPr="00D51BF9">
        <w:rPr>
          <w:rFonts w:ascii="华文细黑" w:eastAsia="华文细黑" w:hAnsi="华文细黑" w:cs="华文细黑"/>
        </w:rPr>
        <w:t xml:space="preserve"> </w:t>
      </w:r>
    </w:p>
    <w:p w:rsidR="00B722CB" w:rsidRPr="00D51BF9" w:rsidRDefault="00B722CB">
      <w:pPr>
        <w:pStyle w:val="Heading2"/>
        <w:spacing w:before="0" w:after="0" w:line="360" w:lineRule="auto"/>
        <w:jc w:val="center"/>
        <w:rPr>
          <w:rFonts w:ascii="华文细黑" w:eastAsia="华文细黑" w:hAnsi="华文细黑" w:cs="Times New Roman"/>
          <w:b w:val="0"/>
          <w:bCs w:val="0"/>
          <w:sz w:val="36"/>
          <w:szCs w:val="36"/>
        </w:rPr>
      </w:pPr>
      <w:bookmarkStart w:id="66" w:name="_Hlt41879464"/>
      <w:bookmarkStart w:id="67" w:name="_Toc12789072"/>
      <w:bookmarkStart w:id="68" w:name="_Toc462382162"/>
      <w:bookmarkEnd w:id="66"/>
      <w:r w:rsidRPr="00D51BF9">
        <w:rPr>
          <w:rFonts w:ascii="华文细黑" w:eastAsia="华文细黑" w:hAnsi="华文细黑" w:cs="华文细黑" w:hint="eastAsia"/>
          <w:b w:val="0"/>
          <w:bCs w:val="0"/>
          <w:sz w:val="36"/>
          <w:szCs w:val="36"/>
        </w:rPr>
        <w:t>第六篇</w:t>
      </w:r>
      <w:r w:rsidRPr="00D51BF9">
        <w:rPr>
          <w:rFonts w:ascii="华文细黑" w:eastAsia="华文细黑" w:hAnsi="华文细黑" w:cs="华文细黑"/>
          <w:b w:val="0"/>
          <w:bCs w:val="0"/>
          <w:sz w:val="36"/>
          <w:szCs w:val="36"/>
        </w:rPr>
        <w:t xml:space="preserve">  </w:t>
      </w:r>
      <w:r w:rsidRPr="00D51BF9">
        <w:rPr>
          <w:rFonts w:ascii="华文细黑" w:eastAsia="华文细黑" w:hAnsi="华文细黑" w:cs="华文细黑" w:hint="eastAsia"/>
          <w:b w:val="0"/>
          <w:bCs w:val="0"/>
          <w:sz w:val="36"/>
          <w:szCs w:val="36"/>
        </w:rPr>
        <w:t>响应文件格式要求</w:t>
      </w:r>
      <w:bookmarkEnd w:id="67"/>
      <w:bookmarkEnd w:id="68"/>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一、经济部分</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（一）竞争性报价函</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（二）明细报价表</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二、技术部分</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（一）技术应答</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（二）技术响应偏离表</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三、服务部分</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（一）服务要求响应情况：交货期、质量保证期、售后服务条款等。</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（二）服务响应偏离表</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（三）其它优惠承诺</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四、资格条件及其他</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（一）一般资格条件：</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、法人营业执照副本复印件；</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、税务登记证副本复印件；</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、法定代表人身份证明书（格式）</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、法定代表人授权委托书（格式）</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、诚信声明（格式）</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（二）特定资格条件证明材料复印件</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（三）其他应提供的资料</w:t>
      </w:r>
    </w:p>
    <w:p w:rsidR="00B722CB" w:rsidRPr="00D51BF9" w:rsidRDefault="00B722CB" w:rsidP="00396D44">
      <w:pPr>
        <w:spacing w:line="440" w:lineRule="exact"/>
        <w:ind w:firstLineChars="200" w:firstLine="31680"/>
        <w:rPr>
          <w:rFonts w:ascii="华文细黑" w:eastAsia="华文细黑" w:hAnsi="华文细黑"/>
          <w:b/>
          <w:bCs/>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、供应商及采购货物生产厂家基本情况表、小微企业声明函</w:t>
      </w:r>
      <w:r w:rsidRPr="00D51BF9">
        <w:rPr>
          <w:rFonts w:ascii="华文细黑" w:eastAsia="华文细黑" w:hAnsi="华文细黑" w:cs="华文细黑" w:hint="eastAsia"/>
          <w:b/>
          <w:bCs/>
          <w:sz w:val="24"/>
          <w:szCs w:val="24"/>
        </w:rPr>
        <w:t>（非小微企业不提供）</w:t>
      </w:r>
    </w:p>
    <w:p w:rsidR="00B722CB" w:rsidRPr="00D51BF9" w:rsidRDefault="00B722CB" w:rsidP="00396D44">
      <w:pPr>
        <w:spacing w:line="44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、其他资料</w:t>
      </w:r>
    </w:p>
    <w:p w:rsidR="00B722CB" w:rsidRPr="00D51BF9" w:rsidRDefault="00B722CB">
      <w:pPr>
        <w:snapToGrid w:val="0"/>
        <w:spacing w:line="360" w:lineRule="auto"/>
        <w:rPr>
          <w:rFonts w:ascii="华文细黑" w:eastAsia="华文细黑" w:hAnsi="华文细黑"/>
          <w:sz w:val="24"/>
          <w:szCs w:val="24"/>
          <w:bdr w:val="single" w:sz="4" w:space="0" w:color="auto"/>
        </w:rPr>
        <w:sectPr w:rsidR="00B722CB" w:rsidRPr="00D51BF9">
          <w:pgSz w:w="11907" w:h="16840"/>
          <w:pgMar w:top="1134" w:right="1191" w:bottom="1134" w:left="1304" w:header="851" w:footer="992" w:gutter="0"/>
          <w:pgNumType w:fmt="numberInDash"/>
          <w:cols w:space="720"/>
          <w:docGrid w:linePitch="380" w:charSpace="-5735"/>
        </w:sectPr>
      </w:pPr>
    </w:p>
    <w:p w:rsidR="00B722CB" w:rsidRPr="00D51BF9" w:rsidRDefault="00B722CB">
      <w:pPr>
        <w:pStyle w:val="Heading3"/>
        <w:spacing w:before="0" w:after="0" w:line="360" w:lineRule="auto"/>
        <w:rPr>
          <w:rFonts w:ascii="华文细黑" w:eastAsia="华文细黑" w:hAnsi="华文细黑"/>
          <w:sz w:val="24"/>
          <w:szCs w:val="24"/>
        </w:rPr>
      </w:pPr>
      <w:bookmarkStart w:id="69" w:name="_Toc313008356"/>
      <w:bookmarkStart w:id="70" w:name="_Toc313888360"/>
      <w:bookmarkStart w:id="71" w:name="_Toc342913419"/>
      <w:bookmarkStart w:id="72" w:name="_Toc462382163"/>
      <w:bookmarkStart w:id="73" w:name="_Toc12789073"/>
      <w:bookmarkStart w:id="74" w:name="_Toc283382454"/>
      <w:r w:rsidRPr="00D51BF9">
        <w:rPr>
          <w:rFonts w:ascii="华文细黑" w:eastAsia="华文细黑" w:hAnsi="华文细黑" w:cs="华文细黑" w:hint="eastAsia"/>
          <w:sz w:val="24"/>
          <w:szCs w:val="24"/>
        </w:rPr>
        <w:t>一、经济部分</w:t>
      </w:r>
      <w:bookmarkEnd w:id="69"/>
      <w:bookmarkEnd w:id="70"/>
      <w:bookmarkEnd w:id="71"/>
      <w:bookmarkEnd w:id="72"/>
    </w:p>
    <w:bookmarkEnd w:id="73"/>
    <w:bookmarkEnd w:id="74"/>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（一）竞争性报价函</w:t>
      </w:r>
    </w:p>
    <w:p w:rsidR="00B722CB" w:rsidRPr="00D51BF9" w:rsidRDefault="00B722CB">
      <w:pPr>
        <w:tabs>
          <w:tab w:val="left" w:pos="6300"/>
        </w:tabs>
        <w:snapToGrid w:val="0"/>
        <w:spacing w:line="480" w:lineRule="exact"/>
        <w:jc w:val="center"/>
        <w:outlineLvl w:val="0"/>
        <w:rPr>
          <w:rFonts w:ascii="华文细黑" w:eastAsia="华文细黑" w:hAnsi="华文细黑"/>
          <w:b/>
          <w:bCs/>
        </w:rPr>
      </w:pPr>
      <w:r w:rsidRPr="00D51BF9">
        <w:rPr>
          <w:rFonts w:ascii="华文细黑" w:eastAsia="华文细黑" w:hAnsi="华文细黑" w:cs="华文细黑" w:hint="eastAsia"/>
          <w:b/>
          <w:bCs/>
        </w:rPr>
        <w:t>竞争性报价函</w:t>
      </w: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u w:val="single"/>
        </w:rPr>
        <w:t>（四川外国语大学）</w:t>
      </w:r>
      <w:r w:rsidRPr="00D51BF9">
        <w:rPr>
          <w:rFonts w:ascii="华文细黑" w:eastAsia="华文细黑" w:hAnsi="华文细黑" w:cs="华文细黑" w:hint="eastAsia"/>
          <w:sz w:val="24"/>
          <w:szCs w:val="24"/>
        </w:rPr>
        <w:t>：</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我方收到</w:t>
      </w:r>
      <w:r w:rsidRPr="00D51BF9">
        <w:rPr>
          <w:rFonts w:ascii="华文细黑" w:eastAsia="华文细黑" w:hAnsi="华文细黑" w:cs="华文细黑"/>
          <w:sz w:val="24"/>
          <w:szCs w:val="24"/>
        </w:rPr>
        <w:t>____________________________</w:t>
      </w:r>
      <w:r w:rsidRPr="00D51BF9">
        <w:rPr>
          <w:rFonts w:ascii="华文细黑" w:eastAsia="华文细黑" w:hAnsi="华文细黑" w:cs="华文细黑" w:hint="eastAsia"/>
          <w:sz w:val="24"/>
          <w:szCs w:val="24"/>
        </w:rPr>
        <w:t>（谈判项目名称）的竞争性谈判文件，经详细研究，决定参加该谈判项目的竞争谈判。</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、愿意按照竞争性谈判文件中的一切要求，提供本项目的交货及技术服务，初始报价为人民币大写：</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元整；人民币小写：</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元。以我公司最后报价为准。</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、我方现提交的响应文件为：响应文件正本</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份，副本</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份。</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、我方承诺：本次谈判的有效期为</w:t>
      </w:r>
      <w:r w:rsidRPr="00D51BF9">
        <w:rPr>
          <w:rFonts w:ascii="华文细黑" w:eastAsia="华文细黑" w:hAnsi="华文细黑" w:cs="华文细黑"/>
          <w:sz w:val="24"/>
          <w:szCs w:val="24"/>
        </w:rPr>
        <w:t>90</w:t>
      </w:r>
      <w:r w:rsidRPr="00D51BF9">
        <w:rPr>
          <w:rFonts w:ascii="华文细黑" w:eastAsia="华文细黑" w:hAnsi="华文细黑" w:cs="华文细黑" w:hint="eastAsia"/>
          <w:sz w:val="24"/>
          <w:szCs w:val="24"/>
        </w:rPr>
        <w:t>天。</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、我方完全理解和接受贵方竞争性谈判文件的一切规定和要求及谈判评审办法。</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、在整个竞争性谈判过程中，我方若有违规行为，接受按照《中华人民共和国政府采购法》和《竞争性谈判文件》之规定给予惩罚。</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6</w:t>
      </w:r>
      <w:r w:rsidRPr="00D51BF9">
        <w:rPr>
          <w:rFonts w:ascii="华文细黑" w:eastAsia="华文细黑" w:hAnsi="华文细黑" w:cs="华文细黑" w:hint="eastAsia"/>
          <w:sz w:val="24"/>
          <w:szCs w:val="24"/>
        </w:rPr>
        <w:t>、我方若成为成交供应商，将按照最终谈判结果签订合同，并且严格履行合同义务。本承诺函将成为合同不可分割的一部分，与合同具有同等的法律效力。</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、我方同意按竞争性谈判文件规定，交纳竞争性谈判文件要求的保证金。</w:t>
      </w:r>
    </w:p>
    <w:p w:rsidR="00B722CB" w:rsidRPr="00D51BF9" w:rsidRDefault="00B722CB">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B722CB" w:rsidRPr="00D51BF9" w:rsidRDefault="00B722CB">
      <w:pPr>
        <w:tabs>
          <w:tab w:val="left" w:pos="6300"/>
        </w:tabs>
        <w:snapToGrid w:val="0"/>
        <w:spacing w:line="360" w:lineRule="auto"/>
        <w:ind w:firstLine="570"/>
        <w:rPr>
          <w:rFonts w:ascii="华文细黑" w:eastAsia="华文细黑" w:hAnsi="华文细黑" w:cs="华文细黑"/>
          <w:sz w:val="24"/>
          <w:szCs w:val="24"/>
        </w:rPr>
      </w:pPr>
      <w:r w:rsidRPr="00D51BF9">
        <w:rPr>
          <w:rFonts w:ascii="华文细黑" w:eastAsia="华文细黑" w:hAnsi="华文细黑" w:cs="华文细黑" w:hint="eastAsia"/>
          <w:sz w:val="24"/>
          <w:szCs w:val="24"/>
        </w:rPr>
        <w:t>地址：</w:t>
      </w:r>
      <w:r w:rsidRPr="00D51BF9">
        <w:rPr>
          <w:rFonts w:ascii="华文细黑" w:eastAsia="华文细黑" w:hAnsi="华文细黑" w:cs="华文细黑"/>
          <w:sz w:val="24"/>
          <w:szCs w:val="24"/>
        </w:rPr>
        <w:t xml:space="preserve">  </w:t>
      </w:r>
    </w:p>
    <w:p w:rsidR="00B722CB" w:rsidRPr="00D51BF9" w:rsidRDefault="00B722CB">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电话：</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传真：</w:t>
      </w:r>
    </w:p>
    <w:p w:rsidR="00B722CB" w:rsidRPr="00D51BF9" w:rsidRDefault="00B722CB">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网址：</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邮编：</w:t>
      </w:r>
    </w:p>
    <w:p w:rsidR="00B722CB" w:rsidRPr="00D51BF9" w:rsidRDefault="00B722CB">
      <w:pPr>
        <w:tabs>
          <w:tab w:val="left" w:pos="6300"/>
        </w:tabs>
        <w:snapToGrid w:val="0"/>
        <w:spacing w:line="360" w:lineRule="auto"/>
        <w:ind w:firstLine="570"/>
        <w:rPr>
          <w:rFonts w:ascii="华文细黑" w:eastAsia="华文细黑" w:hAnsi="华文细黑" w:cs="华文细黑"/>
          <w:sz w:val="24"/>
          <w:szCs w:val="24"/>
        </w:rPr>
      </w:pPr>
      <w:r w:rsidRPr="00D51BF9">
        <w:rPr>
          <w:rFonts w:ascii="华文细黑" w:eastAsia="华文细黑" w:hAnsi="华文细黑" w:cs="华文细黑" w:hint="eastAsia"/>
          <w:sz w:val="24"/>
          <w:szCs w:val="24"/>
        </w:rPr>
        <w:t>联系人：</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r w:rsidRPr="00D51BF9">
        <w:rPr>
          <w:rFonts w:ascii="华文细黑" w:eastAsia="华文细黑" w:hAnsi="华文细黑" w:cs="华文细黑"/>
          <w:sz w:val="24"/>
          <w:szCs w:val="24"/>
        </w:rPr>
        <w:t xml:space="preserve"> </w:t>
      </w: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p>
    <w:p w:rsidR="00B722CB" w:rsidRPr="00D51BF9" w:rsidRDefault="00B722CB" w:rsidP="00396D44">
      <w:pPr>
        <w:snapToGrid w:val="0"/>
        <w:spacing w:line="360" w:lineRule="auto"/>
        <w:ind w:firstLineChars="200" w:firstLine="31680"/>
        <w:rPr>
          <w:rFonts w:ascii="华文细黑" w:eastAsia="华文细黑" w:hAnsi="华文细黑" w:cs="华文细黑"/>
          <w:sz w:val="24"/>
          <w:szCs w:val="24"/>
        </w:rPr>
      </w:pPr>
    </w:p>
    <w:p w:rsidR="00B722CB" w:rsidRPr="00D51BF9" w:rsidRDefault="00B722CB" w:rsidP="00396D44">
      <w:pPr>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（二）明细报价表（格式自定）</w:t>
      </w:r>
    </w:p>
    <w:p w:rsidR="00B722CB" w:rsidRPr="00D51BF9" w:rsidRDefault="00B722CB">
      <w:pPr>
        <w:jc w:val="center"/>
        <w:rPr>
          <w:rFonts w:ascii="华文细黑" w:eastAsia="华文细黑" w:hAnsi="华文细黑"/>
          <w:b/>
          <w:bCs/>
        </w:rPr>
      </w:pPr>
      <w:r w:rsidRPr="00D51BF9">
        <w:rPr>
          <w:rFonts w:ascii="华文细黑" w:eastAsia="华文细黑" w:hAnsi="华文细黑" w:cs="华文细黑" w:hint="eastAsia"/>
          <w:b/>
          <w:bCs/>
        </w:rPr>
        <w:t>明细报价表</w:t>
      </w:r>
    </w:p>
    <w:p w:rsidR="00B722CB" w:rsidRPr="00D51BF9" w:rsidRDefault="00B722CB">
      <w:pPr>
        <w:spacing w:line="360" w:lineRule="auto"/>
        <w:rPr>
          <w:rFonts w:ascii="华文细黑" w:eastAsia="华文细黑" w:hAnsi="华文细黑"/>
          <w:sz w:val="24"/>
          <w:szCs w:val="24"/>
          <w:u w:val="single"/>
        </w:rPr>
      </w:pPr>
      <w:r w:rsidRPr="00D51BF9">
        <w:rPr>
          <w:rFonts w:ascii="华文细黑" w:eastAsia="华文细黑" w:hAnsi="华文细黑" w:cs="华文细黑" w:hint="eastAsia"/>
          <w:sz w:val="24"/>
          <w:szCs w:val="24"/>
        </w:rPr>
        <w:t>项目编号：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701"/>
        <w:gridCol w:w="1276"/>
        <w:gridCol w:w="850"/>
        <w:gridCol w:w="1134"/>
        <w:gridCol w:w="2268"/>
      </w:tblGrid>
      <w:tr w:rsidR="00B722CB" w:rsidRPr="00D51BF9">
        <w:trPr>
          <w:trHeight w:val="885"/>
        </w:trPr>
        <w:tc>
          <w:tcPr>
            <w:tcW w:w="2093"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项目名称</w:t>
            </w:r>
          </w:p>
        </w:tc>
        <w:tc>
          <w:tcPr>
            <w:tcW w:w="1701"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品牌及产地</w:t>
            </w:r>
          </w:p>
        </w:tc>
        <w:tc>
          <w:tcPr>
            <w:tcW w:w="1276"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850"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c>
          <w:tcPr>
            <w:tcW w:w="1134" w:type="dxa"/>
            <w:vAlign w:val="center"/>
          </w:tcPr>
          <w:p w:rsidR="00B722CB" w:rsidRPr="00BB0E47" w:rsidRDefault="00B722CB">
            <w:pPr>
              <w:pStyle w:val="Date"/>
              <w:spacing w:line="500" w:lineRule="exact"/>
              <w:jc w:val="center"/>
              <w:rPr>
                <w:rFonts w:ascii="华文细黑" w:eastAsia="华文细黑" w:hAnsi="华文细黑"/>
                <w:sz w:val="24"/>
                <w:szCs w:val="24"/>
              </w:rPr>
            </w:pPr>
            <w:r w:rsidRPr="00BB0E47">
              <w:rPr>
                <w:rFonts w:ascii="华文细黑" w:eastAsia="华文细黑" w:hAnsi="华文细黑" w:cs="华文细黑" w:hint="eastAsia"/>
                <w:sz w:val="24"/>
                <w:szCs w:val="24"/>
              </w:rPr>
              <w:t>单价</w:t>
            </w:r>
          </w:p>
          <w:p w:rsidR="00B722CB" w:rsidRPr="00BB0E47" w:rsidRDefault="00B722CB">
            <w:pPr>
              <w:pStyle w:val="Date"/>
              <w:spacing w:line="500" w:lineRule="exact"/>
              <w:jc w:val="center"/>
              <w:rPr>
                <w:rFonts w:ascii="华文细黑" w:eastAsia="华文细黑" w:hAnsi="华文细黑"/>
                <w:sz w:val="24"/>
                <w:szCs w:val="24"/>
              </w:rPr>
            </w:pPr>
            <w:r w:rsidRPr="00BB0E47">
              <w:rPr>
                <w:rFonts w:ascii="华文细黑" w:eastAsia="华文细黑" w:hAnsi="华文细黑" w:cs="华文细黑" w:hint="eastAsia"/>
                <w:sz w:val="24"/>
                <w:szCs w:val="24"/>
              </w:rPr>
              <w:t>（</w:t>
            </w:r>
            <w:r w:rsidRPr="00BB0E47">
              <w:rPr>
                <w:rFonts w:ascii="华文细黑" w:eastAsia="华文细黑" w:hAnsi="华文细黑" w:cs="华文细黑"/>
                <w:sz w:val="24"/>
                <w:szCs w:val="24"/>
              </w:rPr>
              <w:t xml:space="preserve">   </w:t>
            </w:r>
            <w:r w:rsidRPr="00BB0E47">
              <w:rPr>
                <w:rFonts w:ascii="华文细黑" w:eastAsia="华文细黑" w:hAnsi="华文细黑" w:cs="华文细黑" w:hint="eastAsia"/>
                <w:sz w:val="24"/>
                <w:szCs w:val="24"/>
              </w:rPr>
              <w:t>）</w:t>
            </w:r>
          </w:p>
        </w:tc>
        <w:tc>
          <w:tcPr>
            <w:tcW w:w="2268"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合计</w:t>
            </w:r>
          </w:p>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w:t>
            </w:r>
          </w:p>
        </w:tc>
      </w:tr>
      <w:tr w:rsidR="00B722CB" w:rsidRPr="00D51BF9">
        <w:trPr>
          <w:trHeight w:val="724"/>
        </w:trPr>
        <w:tc>
          <w:tcPr>
            <w:tcW w:w="2093" w:type="dxa"/>
            <w:vAlign w:val="center"/>
          </w:tcPr>
          <w:p w:rsidR="00B722CB" w:rsidRPr="00D51BF9" w:rsidRDefault="00B722CB">
            <w:pPr>
              <w:spacing w:line="500" w:lineRule="exact"/>
              <w:jc w:val="center"/>
              <w:rPr>
                <w:rFonts w:ascii="华文细黑" w:eastAsia="华文细黑" w:hAnsi="华文细黑"/>
                <w:sz w:val="24"/>
                <w:szCs w:val="24"/>
              </w:rPr>
            </w:pPr>
          </w:p>
        </w:tc>
        <w:tc>
          <w:tcPr>
            <w:tcW w:w="1701" w:type="dxa"/>
            <w:vAlign w:val="center"/>
          </w:tcPr>
          <w:p w:rsidR="00B722CB" w:rsidRPr="00D51BF9" w:rsidRDefault="00B722CB">
            <w:pPr>
              <w:spacing w:line="500" w:lineRule="exact"/>
              <w:jc w:val="center"/>
              <w:rPr>
                <w:rFonts w:ascii="华文细黑" w:eastAsia="华文细黑" w:hAnsi="华文细黑"/>
                <w:sz w:val="24"/>
                <w:szCs w:val="24"/>
              </w:rPr>
            </w:pPr>
          </w:p>
        </w:tc>
        <w:tc>
          <w:tcPr>
            <w:tcW w:w="1276" w:type="dxa"/>
            <w:vAlign w:val="center"/>
          </w:tcPr>
          <w:p w:rsidR="00B722CB" w:rsidRPr="00D51BF9" w:rsidRDefault="00B722CB">
            <w:pPr>
              <w:spacing w:line="500" w:lineRule="exact"/>
              <w:jc w:val="center"/>
              <w:rPr>
                <w:rFonts w:ascii="华文细黑" w:eastAsia="华文细黑" w:hAnsi="华文细黑"/>
                <w:sz w:val="24"/>
                <w:szCs w:val="24"/>
              </w:rPr>
            </w:pPr>
          </w:p>
        </w:tc>
        <w:tc>
          <w:tcPr>
            <w:tcW w:w="850" w:type="dxa"/>
            <w:vAlign w:val="center"/>
          </w:tcPr>
          <w:p w:rsidR="00B722CB" w:rsidRPr="00D51BF9" w:rsidRDefault="00B722CB">
            <w:pPr>
              <w:spacing w:line="500" w:lineRule="exact"/>
              <w:jc w:val="center"/>
              <w:rPr>
                <w:rFonts w:ascii="华文细黑" w:eastAsia="华文细黑" w:hAnsi="华文细黑"/>
                <w:sz w:val="24"/>
                <w:szCs w:val="24"/>
              </w:rPr>
            </w:pPr>
          </w:p>
        </w:tc>
        <w:tc>
          <w:tcPr>
            <w:tcW w:w="1134" w:type="dxa"/>
            <w:vAlign w:val="center"/>
          </w:tcPr>
          <w:p w:rsidR="00B722CB" w:rsidRPr="00D51BF9" w:rsidRDefault="00B722CB">
            <w:pPr>
              <w:spacing w:line="500" w:lineRule="exact"/>
              <w:jc w:val="center"/>
              <w:rPr>
                <w:rFonts w:ascii="华文细黑" w:eastAsia="华文细黑" w:hAnsi="华文细黑"/>
                <w:sz w:val="24"/>
                <w:szCs w:val="24"/>
              </w:rPr>
            </w:pPr>
          </w:p>
        </w:tc>
        <w:tc>
          <w:tcPr>
            <w:tcW w:w="2268"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56"/>
        </w:trPr>
        <w:tc>
          <w:tcPr>
            <w:tcW w:w="2093" w:type="dxa"/>
            <w:vAlign w:val="center"/>
          </w:tcPr>
          <w:p w:rsidR="00B722CB" w:rsidRPr="00D51BF9" w:rsidRDefault="00B722CB">
            <w:pPr>
              <w:spacing w:line="500" w:lineRule="exact"/>
              <w:jc w:val="center"/>
              <w:rPr>
                <w:rFonts w:ascii="华文细黑" w:eastAsia="华文细黑" w:hAnsi="华文细黑"/>
                <w:sz w:val="24"/>
                <w:szCs w:val="24"/>
              </w:rPr>
            </w:pPr>
          </w:p>
        </w:tc>
        <w:tc>
          <w:tcPr>
            <w:tcW w:w="1701" w:type="dxa"/>
            <w:vAlign w:val="center"/>
          </w:tcPr>
          <w:p w:rsidR="00B722CB" w:rsidRPr="00D51BF9" w:rsidRDefault="00B722CB">
            <w:pPr>
              <w:spacing w:line="500" w:lineRule="exact"/>
              <w:jc w:val="center"/>
              <w:rPr>
                <w:rFonts w:ascii="华文细黑" w:eastAsia="华文细黑" w:hAnsi="华文细黑"/>
                <w:sz w:val="24"/>
                <w:szCs w:val="24"/>
              </w:rPr>
            </w:pPr>
          </w:p>
        </w:tc>
        <w:tc>
          <w:tcPr>
            <w:tcW w:w="1276" w:type="dxa"/>
            <w:vAlign w:val="center"/>
          </w:tcPr>
          <w:p w:rsidR="00B722CB" w:rsidRPr="00D51BF9" w:rsidRDefault="00B722CB">
            <w:pPr>
              <w:spacing w:line="500" w:lineRule="exact"/>
              <w:jc w:val="center"/>
              <w:rPr>
                <w:rFonts w:ascii="华文细黑" w:eastAsia="华文细黑" w:hAnsi="华文细黑"/>
                <w:sz w:val="24"/>
                <w:szCs w:val="24"/>
              </w:rPr>
            </w:pPr>
          </w:p>
        </w:tc>
        <w:tc>
          <w:tcPr>
            <w:tcW w:w="850" w:type="dxa"/>
            <w:vAlign w:val="center"/>
          </w:tcPr>
          <w:p w:rsidR="00B722CB" w:rsidRPr="00D51BF9" w:rsidRDefault="00B722CB">
            <w:pPr>
              <w:spacing w:line="500" w:lineRule="exact"/>
              <w:jc w:val="center"/>
              <w:rPr>
                <w:rFonts w:ascii="华文细黑" w:eastAsia="华文细黑" w:hAnsi="华文细黑"/>
                <w:sz w:val="24"/>
                <w:szCs w:val="24"/>
              </w:rPr>
            </w:pPr>
          </w:p>
        </w:tc>
        <w:tc>
          <w:tcPr>
            <w:tcW w:w="1134" w:type="dxa"/>
            <w:vAlign w:val="center"/>
          </w:tcPr>
          <w:p w:rsidR="00B722CB" w:rsidRPr="00D51BF9" w:rsidRDefault="00B722CB">
            <w:pPr>
              <w:spacing w:line="500" w:lineRule="exact"/>
              <w:jc w:val="center"/>
              <w:rPr>
                <w:rFonts w:ascii="华文细黑" w:eastAsia="华文细黑" w:hAnsi="华文细黑"/>
                <w:sz w:val="24"/>
                <w:szCs w:val="24"/>
              </w:rPr>
            </w:pPr>
          </w:p>
        </w:tc>
        <w:tc>
          <w:tcPr>
            <w:tcW w:w="2268"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46"/>
        </w:trPr>
        <w:tc>
          <w:tcPr>
            <w:tcW w:w="2093" w:type="dxa"/>
            <w:vAlign w:val="center"/>
          </w:tcPr>
          <w:p w:rsidR="00B722CB" w:rsidRPr="00D51BF9" w:rsidRDefault="00B722CB">
            <w:pPr>
              <w:spacing w:line="500" w:lineRule="exact"/>
              <w:jc w:val="center"/>
              <w:rPr>
                <w:rFonts w:ascii="华文细黑" w:eastAsia="华文细黑" w:hAnsi="华文细黑"/>
                <w:sz w:val="24"/>
                <w:szCs w:val="24"/>
              </w:rPr>
            </w:pPr>
          </w:p>
        </w:tc>
        <w:tc>
          <w:tcPr>
            <w:tcW w:w="1701" w:type="dxa"/>
            <w:vAlign w:val="center"/>
          </w:tcPr>
          <w:p w:rsidR="00B722CB" w:rsidRPr="00D51BF9" w:rsidRDefault="00B722CB">
            <w:pPr>
              <w:spacing w:line="500" w:lineRule="exact"/>
              <w:jc w:val="center"/>
              <w:rPr>
                <w:rFonts w:ascii="华文细黑" w:eastAsia="华文细黑" w:hAnsi="华文细黑"/>
                <w:sz w:val="24"/>
                <w:szCs w:val="24"/>
              </w:rPr>
            </w:pPr>
          </w:p>
        </w:tc>
        <w:tc>
          <w:tcPr>
            <w:tcW w:w="1276" w:type="dxa"/>
            <w:vAlign w:val="center"/>
          </w:tcPr>
          <w:p w:rsidR="00B722CB" w:rsidRPr="00D51BF9" w:rsidRDefault="00B722CB">
            <w:pPr>
              <w:spacing w:line="500" w:lineRule="exact"/>
              <w:jc w:val="center"/>
              <w:rPr>
                <w:rFonts w:ascii="华文细黑" w:eastAsia="华文细黑" w:hAnsi="华文细黑"/>
                <w:sz w:val="24"/>
                <w:szCs w:val="24"/>
              </w:rPr>
            </w:pPr>
          </w:p>
        </w:tc>
        <w:tc>
          <w:tcPr>
            <w:tcW w:w="850" w:type="dxa"/>
            <w:vAlign w:val="center"/>
          </w:tcPr>
          <w:p w:rsidR="00B722CB" w:rsidRPr="00D51BF9" w:rsidRDefault="00B722CB">
            <w:pPr>
              <w:spacing w:line="500" w:lineRule="exact"/>
              <w:jc w:val="center"/>
              <w:rPr>
                <w:rFonts w:ascii="华文细黑" w:eastAsia="华文细黑" w:hAnsi="华文细黑"/>
                <w:sz w:val="24"/>
                <w:szCs w:val="24"/>
              </w:rPr>
            </w:pPr>
          </w:p>
        </w:tc>
        <w:tc>
          <w:tcPr>
            <w:tcW w:w="1134" w:type="dxa"/>
            <w:vAlign w:val="center"/>
          </w:tcPr>
          <w:p w:rsidR="00B722CB" w:rsidRPr="00D51BF9" w:rsidRDefault="00B722CB">
            <w:pPr>
              <w:spacing w:line="500" w:lineRule="exact"/>
              <w:jc w:val="center"/>
              <w:rPr>
                <w:rFonts w:ascii="华文细黑" w:eastAsia="华文细黑" w:hAnsi="华文细黑"/>
                <w:sz w:val="24"/>
                <w:szCs w:val="24"/>
              </w:rPr>
            </w:pPr>
          </w:p>
        </w:tc>
        <w:tc>
          <w:tcPr>
            <w:tcW w:w="2268"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36"/>
        </w:trPr>
        <w:tc>
          <w:tcPr>
            <w:tcW w:w="2093" w:type="dxa"/>
            <w:vAlign w:val="center"/>
          </w:tcPr>
          <w:p w:rsidR="00B722CB" w:rsidRPr="00D51BF9" w:rsidRDefault="00B722CB">
            <w:pPr>
              <w:spacing w:line="500" w:lineRule="exact"/>
              <w:jc w:val="center"/>
              <w:rPr>
                <w:rFonts w:ascii="华文细黑" w:eastAsia="华文细黑" w:hAnsi="华文细黑"/>
                <w:sz w:val="24"/>
                <w:szCs w:val="24"/>
              </w:rPr>
            </w:pPr>
          </w:p>
        </w:tc>
        <w:tc>
          <w:tcPr>
            <w:tcW w:w="1701" w:type="dxa"/>
            <w:vAlign w:val="center"/>
          </w:tcPr>
          <w:p w:rsidR="00B722CB" w:rsidRPr="00D51BF9" w:rsidRDefault="00B722CB">
            <w:pPr>
              <w:spacing w:line="500" w:lineRule="exact"/>
              <w:jc w:val="center"/>
              <w:rPr>
                <w:rFonts w:ascii="华文细黑" w:eastAsia="华文细黑" w:hAnsi="华文细黑"/>
                <w:sz w:val="24"/>
                <w:szCs w:val="24"/>
              </w:rPr>
            </w:pPr>
          </w:p>
        </w:tc>
        <w:tc>
          <w:tcPr>
            <w:tcW w:w="1276" w:type="dxa"/>
            <w:vAlign w:val="center"/>
          </w:tcPr>
          <w:p w:rsidR="00B722CB" w:rsidRPr="00D51BF9" w:rsidRDefault="00B722CB">
            <w:pPr>
              <w:spacing w:line="500" w:lineRule="exact"/>
              <w:jc w:val="center"/>
              <w:rPr>
                <w:rFonts w:ascii="华文细黑" w:eastAsia="华文细黑" w:hAnsi="华文细黑"/>
                <w:sz w:val="24"/>
                <w:szCs w:val="24"/>
              </w:rPr>
            </w:pPr>
          </w:p>
        </w:tc>
        <w:tc>
          <w:tcPr>
            <w:tcW w:w="850" w:type="dxa"/>
            <w:vAlign w:val="center"/>
          </w:tcPr>
          <w:p w:rsidR="00B722CB" w:rsidRPr="00D51BF9" w:rsidRDefault="00B722CB">
            <w:pPr>
              <w:spacing w:line="500" w:lineRule="exact"/>
              <w:jc w:val="center"/>
              <w:rPr>
                <w:rFonts w:ascii="华文细黑" w:eastAsia="华文细黑" w:hAnsi="华文细黑"/>
                <w:sz w:val="24"/>
                <w:szCs w:val="24"/>
              </w:rPr>
            </w:pPr>
          </w:p>
        </w:tc>
        <w:tc>
          <w:tcPr>
            <w:tcW w:w="1134" w:type="dxa"/>
            <w:vAlign w:val="center"/>
          </w:tcPr>
          <w:p w:rsidR="00B722CB" w:rsidRPr="00D51BF9" w:rsidRDefault="00B722CB">
            <w:pPr>
              <w:spacing w:line="500" w:lineRule="exact"/>
              <w:jc w:val="center"/>
              <w:rPr>
                <w:rFonts w:ascii="华文细黑" w:eastAsia="华文细黑" w:hAnsi="华文细黑"/>
                <w:sz w:val="24"/>
                <w:szCs w:val="24"/>
              </w:rPr>
            </w:pPr>
          </w:p>
        </w:tc>
        <w:tc>
          <w:tcPr>
            <w:tcW w:w="2268"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54"/>
        </w:trPr>
        <w:tc>
          <w:tcPr>
            <w:tcW w:w="2093" w:type="dxa"/>
            <w:vAlign w:val="center"/>
          </w:tcPr>
          <w:p w:rsidR="00B722CB" w:rsidRPr="00D51BF9" w:rsidRDefault="00B722CB">
            <w:pPr>
              <w:spacing w:line="500" w:lineRule="exact"/>
              <w:jc w:val="center"/>
              <w:rPr>
                <w:rFonts w:ascii="华文细黑" w:eastAsia="华文细黑" w:hAnsi="华文细黑"/>
                <w:sz w:val="24"/>
                <w:szCs w:val="24"/>
              </w:rPr>
            </w:pPr>
          </w:p>
        </w:tc>
        <w:tc>
          <w:tcPr>
            <w:tcW w:w="1701" w:type="dxa"/>
            <w:vAlign w:val="center"/>
          </w:tcPr>
          <w:p w:rsidR="00B722CB" w:rsidRPr="00D51BF9" w:rsidRDefault="00B722CB">
            <w:pPr>
              <w:spacing w:line="500" w:lineRule="exact"/>
              <w:jc w:val="center"/>
              <w:rPr>
                <w:rFonts w:ascii="华文细黑" w:eastAsia="华文细黑" w:hAnsi="华文细黑"/>
                <w:sz w:val="24"/>
                <w:szCs w:val="24"/>
              </w:rPr>
            </w:pPr>
          </w:p>
        </w:tc>
        <w:tc>
          <w:tcPr>
            <w:tcW w:w="1276" w:type="dxa"/>
            <w:vAlign w:val="center"/>
          </w:tcPr>
          <w:p w:rsidR="00B722CB" w:rsidRPr="00D51BF9" w:rsidRDefault="00B722CB">
            <w:pPr>
              <w:spacing w:line="500" w:lineRule="exact"/>
              <w:jc w:val="center"/>
              <w:rPr>
                <w:rFonts w:ascii="华文细黑" w:eastAsia="华文细黑" w:hAnsi="华文细黑"/>
                <w:sz w:val="24"/>
                <w:szCs w:val="24"/>
              </w:rPr>
            </w:pPr>
          </w:p>
        </w:tc>
        <w:tc>
          <w:tcPr>
            <w:tcW w:w="850" w:type="dxa"/>
            <w:vAlign w:val="center"/>
          </w:tcPr>
          <w:p w:rsidR="00B722CB" w:rsidRPr="00D51BF9" w:rsidRDefault="00B722CB">
            <w:pPr>
              <w:spacing w:line="500" w:lineRule="exact"/>
              <w:jc w:val="center"/>
              <w:rPr>
                <w:rFonts w:ascii="华文细黑" w:eastAsia="华文细黑" w:hAnsi="华文细黑"/>
                <w:sz w:val="24"/>
                <w:szCs w:val="24"/>
              </w:rPr>
            </w:pPr>
          </w:p>
        </w:tc>
        <w:tc>
          <w:tcPr>
            <w:tcW w:w="1134" w:type="dxa"/>
            <w:vAlign w:val="center"/>
          </w:tcPr>
          <w:p w:rsidR="00B722CB" w:rsidRPr="00D51BF9" w:rsidRDefault="00B722CB">
            <w:pPr>
              <w:spacing w:line="500" w:lineRule="exact"/>
              <w:jc w:val="center"/>
              <w:rPr>
                <w:rFonts w:ascii="华文细黑" w:eastAsia="华文细黑" w:hAnsi="华文细黑"/>
                <w:sz w:val="24"/>
                <w:szCs w:val="24"/>
              </w:rPr>
            </w:pPr>
          </w:p>
        </w:tc>
        <w:tc>
          <w:tcPr>
            <w:tcW w:w="2268"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58"/>
        </w:trPr>
        <w:tc>
          <w:tcPr>
            <w:tcW w:w="2093" w:type="dxa"/>
            <w:vAlign w:val="center"/>
          </w:tcPr>
          <w:p w:rsidR="00B722CB" w:rsidRPr="00D51BF9" w:rsidRDefault="00B722CB">
            <w:pPr>
              <w:spacing w:line="500" w:lineRule="exact"/>
              <w:jc w:val="center"/>
              <w:rPr>
                <w:rFonts w:ascii="华文细黑" w:eastAsia="华文细黑" w:hAnsi="华文细黑"/>
                <w:sz w:val="24"/>
                <w:szCs w:val="24"/>
              </w:rPr>
            </w:pPr>
          </w:p>
        </w:tc>
        <w:tc>
          <w:tcPr>
            <w:tcW w:w="1701" w:type="dxa"/>
            <w:vAlign w:val="center"/>
          </w:tcPr>
          <w:p w:rsidR="00B722CB" w:rsidRPr="00D51BF9" w:rsidRDefault="00B722CB">
            <w:pPr>
              <w:spacing w:line="500" w:lineRule="exact"/>
              <w:jc w:val="center"/>
              <w:rPr>
                <w:rFonts w:ascii="华文细黑" w:eastAsia="华文细黑" w:hAnsi="华文细黑"/>
                <w:sz w:val="24"/>
                <w:szCs w:val="24"/>
              </w:rPr>
            </w:pPr>
          </w:p>
        </w:tc>
        <w:tc>
          <w:tcPr>
            <w:tcW w:w="1276" w:type="dxa"/>
            <w:vAlign w:val="center"/>
          </w:tcPr>
          <w:p w:rsidR="00B722CB" w:rsidRPr="00D51BF9" w:rsidRDefault="00B722CB">
            <w:pPr>
              <w:spacing w:line="500" w:lineRule="exact"/>
              <w:jc w:val="center"/>
              <w:rPr>
                <w:rFonts w:ascii="华文细黑" w:eastAsia="华文细黑" w:hAnsi="华文细黑"/>
                <w:sz w:val="24"/>
                <w:szCs w:val="24"/>
              </w:rPr>
            </w:pPr>
          </w:p>
        </w:tc>
        <w:tc>
          <w:tcPr>
            <w:tcW w:w="850" w:type="dxa"/>
            <w:vAlign w:val="center"/>
          </w:tcPr>
          <w:p w:rsidR="00B722CB" w:rsidRPr="00D51BF9" w:rsidRDefault="00B722CB">
            <w:pPr>
              <w:spacing w:line="500" w:lineRule="exact"/>
              <w:jc w:val="center"/>
              <w:rPr>
                <w:rFonts w:ascii="华文细黑" w:eastAsia="华文细黑" w:hAnsi="华文细黑"/>
                <w:sz w:val="24"/>
                <w:szCs w:val="24"/>
              </w:rPr>
            </w:pPr>
          </w:p>
        </w:tc>
        <w:tc>
          <w:tcPr>
            <w:tcW w:w="1134" w:type="dxa"/>
            <w:vAlign w:val="center"/>
          </w:tcPr>
          <w:p w:rsidR="00B722CB" w:rsidRPr="00D51BF9" w:rsidRDefault="00B722CB">
            <w:pPr>
              <w:spacing w:line="500" w:lineRule="exact"/>
              <w:jc w:val="center"/>
              <w:rPr>
                <w:rFonts w:ascii="华文细黑" w:eastAsia="华文细黑" w:hAnsi="华文细黑"/>
                <w:sz w:val="24"/>
                <w:szCs w:val="24"/>
              </w:rPr>
            </w:pPr>
          </w:p>
        </w:tc>
        <w:tc>
          <w:tcPr>
            <w:tcW w:w="2268"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06"/>
        </w:trPr>
        <w:tc>
          <w:tcPr>
            <w:tcW w:w="2093" w:type="dxa"/>
            <w:vAlign w:val="center"/>
          </w:tcPr>
          <w:p w:rsidR="00B722CB" w:rsidRPr="00D51BF9" w:rsidRDefault="00B722CB">
            <w:pPr>
              <w:spacing w:line="500" w:lineRule="exact"/>
              <w:jc w:val="center"/>
              <w:rPr>
                <w:rFonts w:ascii="华文细黑" w:eastAsia="华文细黑" w:hAnsi="华文细黑"/>
                <w:sz w:val="24"/>
                <w:szCs w:val="24"/>
              </w:rPr>
            </w:pPr>
          </w:p>
        </w:tc>
        <w:tc>
          <w:tcPr>
            <w:tcW w:w="1701" w:type="dxa"/>
            <w:vAlign w:val="center"/>
          </w:tcPr>
          <w:p w:rsidR="00B722CB" w:rsidRPr="00D51BF9" w:rsidRDefault="00B722CB">
            <w:pPr>
              <w:spacing w:line="500" w:lineRule="exact"/>
              <w:jc w:val="center"/>
              <w:rPr>
                <w:rFonts w:ascii="华文细黑" w:eastAsia="华文细黑" w:hAnsi="华文细黑"/>
                <w:sz w:val="24"/>
                <w:szCs w:val="24"/>
              </w:rPr>
            </w:pPr>
          </w:p>
        </w:tc>
        <w:tc>
          <w:tcPr>
            <w:tcW w:w="1276" w:type="dxa"/>
            <w:vAlign w:val="center"/>
          </w:tcPr>
          <w:p w:rsidR="00B722CB" w:rsidRPr="00D51BF9" w:rsidRDefault="00B722CB">
            <w:pPr>
              <w:spacing w:line="500" w:lineRule="exact"/>
              <w:jc w:val="center"/>
              <w:rPr>
                <w:rFonts w:ascii="华文细黑" w:eastAsia="华文细黑" w:hAnsi="华文细黑"/>
                <w:sz w:val="24"/>
                <w:szCs w:val="24"/>
              </w:rPr>
            </w:pPr>
          </w:p>
        </w:tc>
        <w:tc>
          <w:tcPr>
            <w:tcW w:w="850" w:type="dxa"/>
            <w:vAlign w:val="center"/>
          </w:tcPr>
          <w:p w:rsidR="00B722CB" w:rsidRPr="00D51BF9" w:rsidRDefault="00B722CB">
            <w:pPr>
              <w:spacing w:line="500" w:lineRule="exact"/>
              <w:jc w:val="center"/>
              <w:rPr>
                <w:rFonts w:ascii="华文细黑" w:eastAsia="华文细黑" w:hAnsi="华文细黑"/>
                <w:sz w:val="24"/>
                <w:szCs w:val="24"/>
              </w:rPr>
            </w:pPr>
          </w:p>
        </w:tc>
        <w:tc>
          <w:tcPr>
            <w:tcW w:w="1134" w:type="dxa"/>
            <w:vAlign w:val="center"/>
          </w:tcPr>
          <w:p w:rsidR="00B722CB" w:rsidRPr="00D51BF9" w:rsidRDefault="00B722CB">
            <w:pPr>
              <w:spacing w:line="500" w:lineRule="exact"/>
              <w:jc w:val="center"/>
              <w:rPr>
                <w:rFonts w:ascii="华文细黑" w:eastAsia="华文细黑" w:hAnsi="华文细黑"/>
                <w:sz w:val="24"/>
                <w:szCs w:val="24"/>
              </w:rPr>
            </w:pPr>
          </w:p>
        </w:tc>
        <w:tc>
          <w:tcPr>
            <w:tcW w:w="2268" w:type="dxa"/>
            <w:vAlign w:val="center"/>
          </w:tcPr>
          <w:p w:rsidR="00B722CB" w:rsidRPr="00D51BF9" w:rsidRDefault="00B722CB">
            <w:pPr>
              <w:spacing w:line="500" w:lineRule="exact"/>
              <w:jc w:val="center"/>
              <w:rPr>
                <w:rFonts w:ascii="华文细黑" w:eastAsia="华文细黑" w:hAnsi="华文细黑"/>
                <w:sz w:val="24"/>
                <w:szCs w:val="24"/>
              </w:rPr>
            </w:pPr>
          </w:p>
        </w:tc>
      </w:tr>
    </w:tbl>
    <w:p w:rsidR="00B722CB" w:rsidRPr="00D51BF9" w:rsidRDefault="00B722CB">
      <w:pPr>
        <w:snapToGrid w:val="0"/>
        <w:spacing w:line="500" w:lineRule="exact"/>
        <w:rPr>
          <w:rFonts w:ascii="华文细黑" w:eastAsia="华文细黑" w:hAnsi="华文细黑"/>
          <w:sz w:val="24"/>
          <w:szCs w:val="24"/>
        </w:rPr>
      </w:pPr>
    </w:p>
    <w:p w:rsidR="00B722CB" w:rsidRPr="00D51BF9" w:rsidRDefault="00B722CB" w:rsidP="00396D44">
      <w:pPr>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注：</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、请供应商完整填写本表。</w:t>
      </w:r>
    </w:p>
    <w:p w:rsidR="00B722CB" w:rsidRPr="00D51BF9" w:rsidRDefault="00B722CB">
      <w:pPr>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2</w:t>
      </w:r>
      <w:r w:rsidRPr="00D51BF9">
        <w:rPr>
          <w:rFonts w:ascii="华文细黑" w:eastAsia="华文细黑" w:hAnsi="华文细黑" w:cs="华文细黑" w:hint="eastAsia"/>
          <w:sz w:val="24"/>
          <w:szCs w:val="24"/>
        </w:rPr>
        <w:t>、该表可扩展</w:t>
      </w:r>
      <w:bookmarkStart w:id="75" w:name="OLE_LINK1"/>
      <w:bookmarkStart w:id="76" w:name="OLE_LINK2"/>
      <w:r w:rsidRPr="00D51BF9">
        <w:rPr>
          <w:rFonts w:ascii="华文细黑" w:eastAsia="华文细黑" w:hAnsi="华文细黑" w:cs="华文细黑" w:hint="eastAsia"/>
          <w:sz w:val="24"/>
          <w:szCs w:val="24"/>
        </w:rPr>
        <w:t>，并逐页签字或盖章。</w:t>
      </w:r>
      <w:bookmarkEnd w:id="75"/>
      <w:bookmarkEnd w:id="76"/>
    </w:p>
    <w:p w:rsidR="00B722CB" w:rsidRPr="00D51BF9" w:rsidRDefault="00B722CB">
      <w:pPr>
        <w:pStyle w:val="TOC1"/>
        <w:spacing w:line="360" w:lineRule="auto"/>
        <w:rPr>
          <w:rFonts w:ascii="华文细黑" w:eastAsia="华文细黑" w:hAnsi="华文细黑"/>
          <w:sz w:val="24"/>
          <w:szCs w:val="24"/>
        </w:rPr>
      </w:pPr>
    </w:p>
    <w:p w:rsidR="00B722CB" w:rsidRPr="00D51BF9" w:rsidRDefault="00B722CB">
      <w:pPr>
        <w:pStyle w:val="TOC1"/>
        <w:spacing w:line="360" w:lineRule="auto"/>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B722CB" w:rsidRPr="00D51BF9" w:rsidRDefault="00B722CB">
      <w:pPr>
        <w:spacing w:line="360" w:lineRule="auto"/>
        <w:rPr>
          <w:rFonts w:ascii="华文细黑" w:eastAsia="华文细黑" w:hAnsi="华文细黑"/>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供应商名称（公章）：</w:t>
      </w:r>
    </w:p>
    <w:p w:rsidR="00B722CB" w:rsidRPr="00D51BF9" w:rsidRDefault="00B722CB" w:rsidP="00396D44">
      <w:pPr>
        <w:spacing w:line="360" w:lineRule="auto"/>
        <w:ind w:right="480" w:firstLineChars="27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pPr>
        <w:jc w:val="center"/>
        <w:rPr>
          <w:rFonts w:ascii="华文细黑" w:eastAsia="华文细黑" w:hAnsi="华文细黑"/>
          <w:b/>
          <w:bCs/>
        </w:rPr>
      </w:pPr>
      <w:r w:rsidRPr="00D51BF9">
        <w:rPr>
          <w:rFonts w:ascii="华文细黑" w:eastAsia="华文细黑" w:hAnsi="华文细黑" w:cs="华文细黑" w:hint="eastAsia"/>
          <w:b/>
          <w:bCs/>
        </w:rPr>
        <w:t>最后报价表</w:t>
      </w:r>
    </w:p>
    <w:p w:rsidR="00B722CB" w:rsidRPr="00D51BF9" w:rsidRDefault="00B722CB">
      <w:pPr>
        <w:rPr>
          <w:rFonts w:ascii="华文细黑" w:eastAsia="华文细黑" w:hAnsi="华文细黑"/>
          <w:b/>
          <w:bCs/>
        </w:rPr>
      </w:pPr>
    </w:p>
    <w:p w:rsidR="00B722CB" w:rsidRPr="00D51BF9" w:rsidRDefault="00B722CB">
      <w:pPr>
        <w:spacing w:line="360" w:lineRule="auto"/>
        <w:rPr>
          <w:rFonts w:ascii="华文细黑" w:eastAsia="华文细黑" w:hAnsi="华文细黑"/>
          <w:sz w:val="24"/>
          <w:szCs w:val="24"/>
          <w:u w:val="single"/>
        </w:rPr>
      </w:pPr>
      <w:r w:rsidRPr="00D51BF9">
        <w:rPr>
          <w:rFonts w:ascii="华文细黑" w:eastAsia="华文细黑" w:hAnsi="华文细黑" w:cs="华文细黑" w:hint="eastAsia"/>
          <w:sz w:val="24"/>
          <w:szCs w:val="24"/>
        </w:rPr>
        <w:t>项目编号：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982"/>
        <w:gridCol w:w="2340"/>
      </w:tblGrid>
      <w:tr w:rsidR="00B722CB" w:rsidRPr="00D51BF9">
        <w:trPr>
          <w:trHeight w:val="885"/>
        </w:trPr>
        <w:tc>
          <w:tcPr>
            <w:tcW w:w="1648"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产品名称</w:t>
            </w:r>
          </w:p>
        </w:tc>
        <w:tc>
          <w:tcPr>
            <w:tcW w:w="1721"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品牌及产地</w:t>
            </w:r>
          </w:p>
        </w:tc>
        <w:tc>
          <w:tcPr>
            <w:tcW w:w="1417"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制造商名称</w:t>
            </w:r>
          </w:p>
        </w:tc>
        <w:tc>
          <w:tcPr>
            <w:tcW w:w="1982"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2340"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r>
      <w:tr w:rsidR="00B722CB" w:rsidRPr="00D51BF9">
        <w:trPr>
          <w:trHeight w:val="724"/>
        </w:trPr>
        <w:tc>
          <w:tcPr>
            <w:tcW w:w="1648" w:type="dxa"/>
            <w:vAlign w:val="center"/>
          </w:tcPr>
          <w:p w:rsidR="00B722CB" w:rsidRPr="00D51BF9" w:rsidRDefault="00B722CB">
            <w:pPr>
              <w:spacing w:line="500" w:lineRule="exact"/>
              <w:jc w:val="center"/>
              <w:rPr>
                <w:rFonts w:ascii="华文细黑" w:eastAsia="华文细黑" w:hAnsi="华文细黑"/>
                <w:sz w:val="24"/>
                <w:szCs w:val="24"/>
              </w:rPr>
            </w:pPr>
          </w:p>
        </w:tc>
        <w:tc>
          <w:tcPr>
            <w:tcW w:w="1721" w:type="dxa"/>
            <w:vAlign w:val="center"/>
          </w:tcPr>
          <w:p w:rsidR="00B722CB" w:rsidRPr="00D51BF9" w:rsidRDefault="00B722CB">
            <w:pPr>
              <w:spacing w:line="500" w:lineRule="exact"/>
              <w:jc w:val="center"/>
              <w:rPr>
                <w:rFonts w:ascii="华文细黑" w:eastAsia="华文细黑" w:hAnsi="华文细黑"/>
                <w:sz w:val="24"/>
                <w:szCs w:val="24"/>
              </w:rPr>
            </w:pPr>
          </w:p>
        </w:tc>
        <w:tc>
          <w:tcPr>
            <w:tcW w:w="1417" w:type="dxa"/>
            <w:vAlign w:val="center"/>
          </w:tcPr>
          <w:p w:rsidR="00B722CB" w:rsidRPr="00D51BF9" w:rsidRDefault="00B722CB">
            <w:pPr>
              <w:spacing w:line="500" w:lineRule="exact"/>
              <w:jc w:val="center"/>
              <w:rPr>
                <w:rFonts w:ascii="华文细黑" w:eastAsia="华文细黑" w:hAnsi="华文细黑"/>
                <w:sz w:val="24"/>
                <w:szCs w:val="24"/>
              </w:rPr>
            </w:pPr>
          </w:p>
        </w:tc>
        <w:tc>
          <w:tcPr>
            <w:tcW w:w="1982" w:type="dxa"/>
            <w:vAlign w:val="center"/>
          </w:tcPr>
          <w:p w:rsidR="00B722CB" w:rsidRPr="00D51BF9" w:rsidRDefault="00B722CB">
            <w:pPr>
              <w:spacing w:line="500" w:lineRule="exact"/>
              <w:jc w:val="center"/>
              <w:rPr>
                <w:rFonts w:ascii="华文细黑" w:eastAsia="华文细黑" w:hAnsi="华文细黑"/>
                <w:sz w:val="24"/>
                <w:szCs w:val="24"/>
              </w:rPr>
            </w:pPr>
          </w:p>
        </w:tc>
        <w:tc>
          <w:tcPr>
            <w:tcW w:w="2340"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56"/>
        </w:trPr>
        <w:tc>
          <w:tcPr>
            <w:tcW w:w="1648" w:type="dxa"/>
            <w:vAlign w:val="center"/>
          </w:tcPr>
          <w:p w:rsidR="00B722CB" w:rsidRPr="00D51BF9" w:rsidRDefault="00B722CB">
            <w:pPr>
              <w:spacing w:line="500" w:lineRule="exact"/>
              <w:jc w:val="center"/>
              <w:rPr>
                <w:rFonts w:ascii="华文细黑" w:eastAsia="华文细黑" w:hAnsi="华文细黑"/>
                <w:sz w:val="24"/>
                <w:szCs w:val="24"/>
              </w:rPr>
            </w:pPr>
          </w:p>
        </w:tc>
        <w:tc>
          <w:tcPr>
            <w:tcW w:w="1721" w:type="dxa"/>
            <w:vAlign w:val="center"/>
          </w:tcPr>
          <w:p w:rsidR="00B722CB" w:rsidRPr="00D51BF9" w:rsidRDefault="00B722CB">
            <w:pPr>
              <w:spacing w:line="500" w:lineRule="exact"/>
              <w:jc w:val="center"/>
              <w:rPr>
                <w:rFonts w:ascii="华文细黑" w:eastAsia="华文细黑" w:hAnsi="华文细黑"/>
                <w:sz w:val="24"/>
                <w:szCs w:val="24"/>
              </w:rPr>
            </w:pPr>
          </w:p>
        </w:tc>
        <w:tc>
          <w:tcPr>
            <w:tcW w:w="1417" w:type="dxa"/>
            <w:vAlign w:val="center"/>
          </w:tcPr>
          <w:p w:rsidR="00B722CB" w:rsidRPr="00D51BF9" w:rsidRDefault="00B722CB">
            <w:pPr>
              <w:spacing w:line="500" w:lineRule="exact"/>
              <w:jc w:val="center"/>
              <w:rPr>
                <w:rFonts w:ascii="华文细黑" w:eastAsia="华文细黑" w:hAnsi="华文细黑"/>
                <w:sz w:val="24"/>
                <w:szCs w:val="24"/>
              </w:rPr>
            </w:pPr>
          </w:p>
        </w:tc>
        <w:tc>
          <w:tcPr>
            <w:tcW w:w="1982" w:type="dxa"/>
            <w:vAlign w:val="center"/>
          </w:tcPr>
          <w:p w:rsidR="00B722CB" w:rsidRPr="00D51BF9" w:rsidRDefault="00B722CB">
            <w:pPr>
              <w:spacing w:line="500" w:lineRule="exact"/>
              <w:jc w:val="center"/>
              <w:rPr>
                <w:rFonts w:ascii="华文细黑" w:eastAsia="华文细黑" w:hAnsi="华文细黑"/>
                <w:sz w:val="24"/>
                <w:szCs w:val="24"/>
              </w:rPr>
            </w:pPr>
          </w:p>
        </w:tc>
        <w:tc>
          <w:tcPr>
            <w:tcW w:w="2340"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46"/>
        </w:trPr>
        <w:tc>
          <w:tcPr>
            <w:tcW w:w="1648" w:type="dxa"/>
            <w:vAlign w:val="center"/>
          </w:tcPr>
          <w:p w:rsidR="00B722CB" w:rsidRPr="00D51BF9" w:rsidRDefault="00B722CB">
            <w:pPr>
              <w:spacing w:line="500" w:lineRule="exact"/>
              <w:jc w:val="center"/>
              <w:rPr>
                <w:rFonts w:ascii="华文细黑" w:eastAsia="华文细黑" w:hAnsi="华文细黑"/>
                <w:sz w:val="24"/>
                <w:szCs w:val="24"/>
              </w:rPr>
            </w:pPr>
          </w:p>
        </w:tc>
        <w:tc>
          <w:tcPr>
            <w:tcW w:w="1721" w:type="dxa"/>
            <w:vAlign w:val="center"/>
          </w:tcPr>
          <w:p w:rsidR="00B722CB" w:rsidRPr="00D51BF9" w:rsidRDefault="00B722CB">
            <w:pPr>
              <w:spacing w:line="500" w:lineRule="exact"/>
              <w:jc w:val="center"/>
              <w:rPr>
                <w:rFonts w:ascii="华文细黑" w:eastAsia="华文细黑" w:hAnsi="华文细黑"/>
                <w:sz w:val="24"/>
                <w:szCs w:val="24"/>
              </w:rPr>
            </w:pPr>
          </w:p>
        </w:tc>
        <w:tc>
          <w:tcPr>
            <w:tcW w:w="1417" w:type="dxa"/>
            <w:vAlign w:val="center"/>
          </w:tcPr>
          <w:p w:rsidR="00B722CB" w:rsidRPr="00D51BF9" w:rsidRDefault="00B722CB">
            <w:pPr>
              <w:spacing w:line="500" w:lineRule="exact"/>
              <w:jc w:val="center"/>
              <w:rPr>
                <w:rFonts w:ascii="华文细黑" w:eastAsia="华文细黑" w:hAnsi="华文细黑"/>
                <w:sz w:val="24"/>
                <w:szCs w:val="24"/>
              </w:rPr>
            </w:pPr>
          </w:p>
        </w:tc>
        <w:tc>
          <w:tcPr>
            <w:tcW w:w="1982" w:type="dxa"/>
            <w:vAlign w:val="center"/>
          </w:tcPr>
          <w:p w:rsidR="00B722CB" w:rsidRPr="00D51BF9" w:rsidRDefault="00B722CB">
            <w:pPr>
              <w:spacing w:line="500" w:lineRule="exact"/>
              <w:jc w:val="center"/>
              <w:rPr>
                <w:rFonts w:ascii="华文细黑" w:eastAsia="华文细黑" w:hAnsi="华文细黑"/>
                <w:sz w:val="24"/>
                <w:szCs w:val="24"/>
              </w:rPr>
            </w:pPr>
          </w:p>
        </w:tc>
        <w:tc>
          <w:tcPr>
            <w:tcW w:w="2340"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36"/>
        </w:trPr>
        <w:tc>
          <w:tcPr>
            <w:tcW w:w="1648" w:type="dxa"/>
            <w:vAlign w:val="center"/>
          </w:tcPr>
          <w:p w:rsidR="00B722CB" w:rsidRPr="00D51BF9" w:rsidRDefault="00B722CB">
            <w:pPr>
              <w:spacing w:line="500" w:lineRule="exact"/>
              <w:jc w:val="center"/>
              <w:rPr>
                <w:rFonts w:ascii="华文细黑" w:eastAsia="华文细黑" w:hAnsi="华文细黑"/>
                <w:sz w:val="24"/>
                <w:szCs w:val="24"/>
              </w:rPr>
            </w:pPr>
          </w:p>
        </w:tc>
        <w:tc>
          <w:tcPr>
            <w:tcW w:w="1721" w:type="dxa"/>
            <w:vAlign w:val="center"/>
          </w:tcPr>
          <w:p w:rsidR="00B722CB" w:rsidRPr="00D51BF9" w:rsidRDefault="00B722CB">
            <w:pPr>
              <w:spacing w:line="500" w:lineRule="exact"/>
              <w:jc w:val="center"/>
              <w:rPr>
                <w:rFonts w:ascii="华文细黑" w:eastAsia="华文细黑" w:hAnsi="华文细黑"/>
                <w:sz w:val="24"/>
                <w:szCs w:val="24"/>
              </w:rPr>
            </w:pPr>
          </w:p>
        </w:tc>
        <w:tc>
          <w:tcPr>
            <w:tcW w:w="1417" w:type="dxa"/>
            <w:vAlign w:val="center"/>
          </w:tcPr>
          <w:p w:rsidR="00B722CB" w:rsidRPr="00D51BF9" w:rsidRDefault="00B722CB">
            <w:pPr>
              <w:spacing w:line="500" w:lineRule="exact"/>
              <w:jc w:val="center"/>
              <w:rPr>
                <w:rFonts w:ascii="华文细黑" w:eastAsia="华文细黑" w:hAnsi="华文细黑"/>
                <w:sz w:val="24"/>
                <w:szCs w:val="24"/>
              </w:rPr>
            </w:pPr>
          </w:p>
        </w:tc>
        <w:tc>
          <w:tcPr>
            <w:tcW w:w="1982" w:type="dxa"/>
            <w:vAlign w:val="center"/>
          </w:tcPr>
          <w:p w:rsidR="00B722CB" w:rsidRPr="00D51BF9" w:rsidRDefault="00B722CB">
            <w:pPr>
              <w:spacing w:line="500" w:lineRule="exact"/>
              <w:jc w:val="center"/>
              <w:rPr>
                <w:rFonts w:ascii="华文细黑" w:eastAsia="华文细黑" w:hAnsi="华文细黑"/>
                <w:sz w:val="24"/>
                <w:szCs w:val="24"/>
              </w:rPr>
            </w:pPr>
          </w:p>
        </w:tc>
        <w:tc>
          <w:tcPr>
            <w:tcW w:w="2340"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54"/>
        </w:trPr>
        <w:tc>
          <w:tcPr>
            <w:tcW w:w="1648" w:type="dxa"/>
            <w:vAlign w:val="center"/>
          </w:tcPr>
          <w:p w:rsidR="00B722CB" w:rsidRPr="00D51BF9" w:rsidRDefault="00B722CB">
            <w:pPr>
              <w:spacing w:line="500" w:lineRule="exact"/>
              <w:jc w:val="center"/>
              <w:rPr>
                <w:rFonts w:ascii="华文细黑" w:eastAsia="华文细黑" w:hAnsi="华文细黑"/>
                <w:sz w:val="24"/>
                <w:szCs w:val="24"/>
              </w:rPr>
            </w:pPr>
          </w:p>
        </w:tc>
        <w:tc>
          <w:tcPr>
            <w:tcW w:w="1721" w:type="dxa"/>
            <w:vAlign w:val="center"/>
          </w:tcPr>
          <w:p w:rsidR="00B722CB" w:rsidRPr="00D51BF9" w:rsidRDefault="00B722CB">
            <w:pPr>
              <w:spacing w:line="500" w:lineRule="exact"/>
              <w:jc w:val="center"/>
              <w:rPr>
                <w:rFonts w:ascii="华文细黑" w:eastAsia="华文细黑" w:hAnsi="华文细黑"/>
                <w:sz w:val="24"/>
                <w:szCs w:val="24"/>
              </w:rPr>
            </w:pPr>
          </w:p>
        </w:tc>
        <w:tc>
          <w:tcPr>
            <w:tcW w:w="1417" w:type="dxa"/>
            <w:vAlign w:val="center"/>
          </w:tcPr>
          <w:p w:rsidR="00B722CB" w:rsidRPr="00D51BF9" w:rsidRDefault="00B722CB">
            <w:pPr>
              <w:spacing w:line="500" w:lineRule="exact"/>
              <w:jc w:val="center"/>
              <w:rPr>
                <w:rFonts w:ascii="华文细黑" w:eastAsia="华文细黑" w:hAnsi="华文细黑"/>
                <w:sz w:val="24"/>
                <w:szCs w:val="24"/>
              </w:rPr>
            </w:pPr>
          </w:p>
        </w:tc>
        <w:tc>
          <w:tcPr>
            <w:tcW w:w="1982" w:type="dxa"/>
            <w:vAlign w:val="center"/>
          </w:tcPr>
          <w:p w:rsidR="00B722CB" w:rsidRPr="00D51BF9" w:rsidRDefault="00B722CB">
            <w:pPr>
              <w:spacing w:line="500" w:lineRule="exact"/>
              <w:jc w:val="center"/>
              <w:rPr>
                <w:rFonts w:ascii="华文细黑" w:eastAsia="华文细黑" w:hAnsi="华文细黑"/>
                <w:sz w:val="24"/>
                <w:szCs w:val="24"/>
              </w:rPr>
            </w:pPr>
          </w:p>
        </w:tc>
        <w:tc>
          <w:tcPr>
            <w:tcW w:w="2340"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58"/>
        </w:trPr>
        <w:tc>
          <w:tcPr>
            <w:tcW w:w="1648" w:type="dxa"/>
            <w:vAlign w:val="center"/>
          </w:tcPr>
          <w:p w:rsidR="00B722CB" w:rsidRPr="00D51BF9" w:rsidRDefault="00B722CB">
            <w:pPr>
              <w:spacing w:line="500" w:lineRule="exact"/>
              <w:jc w:val="center"/>
              <w:rPr>
                <w:rFonts w:ascii="华文细黑" w:eastAsia="华文细黑" w:hAnsi="华文细黑"/>
                <w:sz w:val="24"/>
                <w:szCs w:val="24"/>
              </w:rPr>
            </w:pPr>
          </w:p>
        </w:tc>
        <w:tc>
          <w:tcPr>
            <w:tcW w:w="1721" w:type="dxa"/>
            <w:vAlign w:val="center"/>
          </w:tcPr>
          <w:p w:rsidR="00B722CB" w:rsidRPr="00D51BF9" w:rsidRDefault="00B722CB">
            <w:pPr>
              <w:spacing w:line="500" w:lineRule="exact"/>
              <w:jc w:val="center"/>
              <w:rPr>
                <w:rFonts w:ascii="华文细黑" w:eastAsia="华文细黑" w:hAnsi="华文细黑"/>
                <w:sz w:val="24"/>
                <w:szCs w:val="24"/>
              </w:rPr>
            </w:pPr>
          </w:p>
        </w:tc>
        <w:tc>
          <w:tcPr>
            <w:tcW w:w="1417" w:type="dxa"/>
            <w:vAlign w:val="center"/>
          </w:tcPr>
          <w:p w:rsidR="00B722CB" w:rsidRPr="00D51BF9" w:rsidRDefault="00B722CB">
            <w:pPr>
              <w:spacing w:line="500" w:lineRule="exact"/>
              <w:jc w:val="center"/>
              <w:rPr>
                <w:rFonts w:ascii="华文细黑" w:eastAsia="华文细黑" w:hAnsi="华文细黑"/>
                <w:sz w:val="24"/>
                <w:szCs w:val="24"/>
              </w:rPr>
            </w:pPr>
          </w:p>
        </w:tc>
        <w:tc>
          <w:tcPr>
            <w:tcW w:w="1982" w:type="dxa"/>
            <w:vAlign w:val="center"/>
          </w:tcPr>
          <w:p w:rsidR="00B722CB" w:rsidRPr="00D51BF9" w:rsidRDefault="00B722CB">
            <w:pPr>
              <w:spacing w:line="500" w:lineRule="exact"/>
              <w:jc w:val="center"/>
              <w:rPr>
                <w:rFonts w:ascii="华文细黑" w:eastAsia="华文细黑" w:hAnsi="华文细黑"/>
                <w:sz w:val="24"/>
                <w:szCs w:val="24"/>
              </w:rPr>
            </w:pPr>
          </w:p>
        </w:tc>
        <w:tc>
          <w:tcPr>
            <w:tcW w:w="2340" w:type="dxa"/>
            <w:vAlign w:val="center"/>
          </w:tcPr>
          <w:p w:rsidR="00B722CB" w:rsidRPr="00D51BF9" w:rsidRDefault="00B722CB">
            <w:pPr>
              <w:spacing w:line="500" w:lineRule="exact"/>
              <w:jc w:val="center"/>
              <w:rPr>
                <w:rFonts w:ascii="华文细黑" w:eastAsia="华文细黑" w:hAnsi="华文细黑"/>
                <w:sz w:val="24"/>
                <w:szCs w:val="24"/>
              </w:rPr>
            </w:pPr>
          </w:p>
        </w:tc>
      </w:tr>
      <w:tr w:rsidR="00B722CB" w:rsidRPr="00D51BF9">
        <w:trPr>
          <w:trHeight w:val="706"/>
        </w:trPr>
        <w:tc>
          <w:tcPr>
            <w:tcW w:w="1648" w:type="dxa"/>
            <w:vAlign w:val="center"/>
          </w:tcPr>
          <w:p w:rsidR="00B722CB" w:rsidRPr="00D51BF9" w:rsidRDefault="00B722CB">
            <w:pPr>
              <w:spacing w:line="500" w:lineRule="exact"/>
              <w:jc w:val="center"/>
              <w:rPr>
                <w:rFonts w:ascii="华文细黑" w:eastAsia="华文细黑" w:hAnsi="华文细黑"/>
                <w:sz w:val="24"/>
                <w:szCs w:val="24"/>
              </w:rPr>
            </w:pPr>
          </w:p>
        </w:tc>
        <w:tc>
          <w:tcPr>
            <w:tcW w:w="3138" w:type="dxa"/>
            <w:gridSpan w:val="2"/>
            <w:vAlign w:val="center"/>
          </w:tcPr>
          <w:p w:rsidR="00B722CB" w:rsidRPr="00D51BF9" w:rsidRDefault="00B722CB">
            <w:pPr>
              <w:spacing w:line="500" w:lineRule="exact"/>
              <w:jc w:val="center"/>
              <w:rPr>
                <w:rFonts w:ascii="华文细黑" w:eastAsia="华文细黑" w:hAnsi="华文细黑"/>
                <w:sz w:val="24"/>
                <w:szCs w:val="24"/>
              </w:rPr>
            </w:pPr>
          </w:p>
        </w:tc>
        <w:tc>
          <w:tcPr>
            <w:tcW w:w="1982" w:type="dxa"/>
            <w:vAlign w:val="center"/>
          </w:tcPr>
          <w:p w:rsidR="00B722CB" w:rsidRPr="00D51BF9" w:rsidRDefault="00B722CB">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大写：</w:t>
            </w:r>
          </w:p>
        </w:tc>
        <w:tc>
          <w:tcPr>
            <w:tcW w:w="2340" w:type="dxa"/>
            <w:vAlign w:val="center"/>
          </w:tcPr>
          <w:p w:rsidR="00B722CB" w:rsidRPr="00D51BF9" w:rsidRDefault="00B722CB">
            <w:pPr>
              <w:spacing w:line="500" w:lineRule="exact"/>
              <w:jc w:val="center"/>
              <w:rPr>
                <w:rFonts w:ascii="华文细黑" w:eastAsia="华文细黑" w:hAnsi="华文细黑"/>
                <w:sz w:val="24"/>
                <w:szCs w:val="24"/>
              </w:rPr>
            </w:pPr>
          </w:p>
        </w:tc>
      </w:tr>
    </w:tbl>
    <w:p w:rsidR="00B722CB" w:rsidRPr="00D51BF9" w:rsidRDefault="00B722CB">
      <w:pPr>
        <w:snapToGrid w:val="0"/>
        <w:spacing w:line="500" w:lineRule="exact"/>
        <w:rPr>
          <w:rFonts w:ascii="华文细黑" w:eastAsia="华文细黑" w:hAnsi="华文细黑"/>
          <w:sz w:val="24"/>
          <w:szCs w:val="24"/>
        </w:rPr>
      </w:pPr>
    </w:p>
    <w:p w:rsidR="00B722CB" w:rsidRPr="00D51BF9" w:rsidRDefault="00B722CB" w:rsidP="00396D44">
      <w:pPr>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注：</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、请供应商完整填写本表。</w:t>
      </w:r>
    </w:p>
    <w:p w:rsidR="00B722CB" w:rsidRPr="00D51BF9" w:rsidRDefault="00B722CB">
      <w:pPr>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2</w:t>
      </w:r>
      <w:r w:rsidRPr="00D51BF9">
        <w:rPr>
          <w:rFonts w:ascii="华文细黑" w:eastAsia="华文细黑" w:hAnsi="华文细黑" w:cs="华文细黑" w:hint="eastAsia"/>
          <w:sz w:val="24"/>
          <w:szCs w:val="24"/>
        </w:rPr>
        <w:t>、该表可扩展，并逐页签字或盖章。</w:t>
      </w:r>
    </w:p>
    <w:p w:rsidR="00B722CB" w:rsidRPr="00D51BF9" w:rsidRDefault="00B722CB">
      <w:pPr>
        <w:rPr>
          <w:rFonts w:ascii="华文细黑" w:eastAsia="华文细黑" w:hAnsi="华文细黑"/>
          <w:sz w:val="24"/>
          <w:szCs w:val="24"/>
        </w:rPr>
      </w:pPr>
    </w:p>
    <w:p w:rsidR="00B722CB" w:rsidRPr="00D51BF9" w:rsidRDefault="00B722CB">
      <w:pPr>
        <w:rPr>
          <w:rFonts w:ascii="华文细黑" w:eastAsia="华文细黑" w:hAnsi="华文细黑"/>
          <w:color w:val="000000"/>
          <w:sz w:val="24"/>
          <w:szCs w:val="24"/>
        </w:rPr>
      </w:pPr>
      <w:r w:rsidRPr="00D51BF9">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（注：此页报价表无需制作进投标文件中。由投标人提前填写除最后报价外的信息并签字盖章单独保存，携带至招投标现场填写报价。）</w:t>
      </w:r>
    </w:p>
    <w:p w:rsidR="00B722CB" w:rsidRPr="00D51BF9" w:rsidRDefault="00B722CB">
      <w:pPr>
        <w:pStyle w:val="TOC1"/>
        <w:spacing w:line="360" w:lineRule="auto"/>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B722CB" w:rsidRPr="00D51BF9" w:rsidRDefault="00B722CB">
      <w:pPr>
        <w:spacing w:line="360" w:lineRule="auto"/>
        <w:rPr>
          <w:rFonts w:ascii="华文细黑" w:eastAsia="华文细黑" w:hAnsi="华文细黑"/>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供应商名称（公章）：</w:t>
      </w:r>
    </w:p>
    <w:p w:rsidR="00B722CB" w:rsidRPr="00D51BF9" w:rsidRDefault="00B722CB" w:rsidP="00396D44">
      <w:pPr>
        <w:spacing w:line="360" w:lineRule="auto"/>
        <w:ind w:right="480" w:firstLineChars="27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spacing w:line="360" w:lineRule="auto"/>
        <w:ind w:right="480" w:firstLineChars="2700" w:firstLine="31680"/>
        <w:rPr>
          <w:rFonts w:ascii="华文细黑" w:eastAsia="华文细黑" w:hAnsi="华文细黑"/>
          <w:sz w:val="24"/>
          <w:szCs w:val="24"/>
        </w:rPr>
      </w:pPr>
    </w:p>
    <w:p w:rsidR="00B722CB" w:rsidRPr="00D51BF9" w:rsidRDefault="00B722CB" w:rsidP="00396D44">
      <w:pPr>
        <w:pStyle w:val="Heading3"/>
        <w:spacing w:before="0" w:after="0" w:line="360" w:lineRule="auto"/>
        <w:ind w:firstLineChars="196" w:firstLine="31680"/>
        <w:rPr>
          <w:rFonts w:ascii="华文细黑" w:eastAsia="华文细黑" w:hAnsi="华文细黑"/>
          <w:sz w:val="24"/>
          <w:szCs w:val="24"/>
        </w:rPr>
      </w:pPr>
      <w:bookmarkStart w:id="77" w:name="_Toc313008357"/>
      <w:bookmarkStart w:id="78" w:name="_Toc313888361"/>
      <w:bookmarkStart w:id="79" w:name="_Toc342913420"/>
      <w:bookmarkStart w:id="80" w:name="_Toc462382164"/>
      <w:r w:rsidRPr="00D51BF9">
        <w:rPr>
          <w:rFonts w:ascii="华文细黑" w:eastAsia="华文细黑" w:hAnsi="华文细黑" w:cs="华文细黑" w:hint="eastAsia"/>
          <w:sz w:val="24"/>
          <w:szCs w:val="24"/>
        </w:rPr>
        <w:t>二、技术部分</w:t>
      </w:r>
      <w:bookmarkEnd w:id="77"/>
      <w:bookmarkEnd w:id="78"/>
      <w:bookmarkEnd w:id="79"/>
      <w:bookmarkEnd w:id="80"/>
    </w:p>
    <w:p w:rsidR="00B722CB" w:rsidRPr="00D51BF9" w:rsidRDefault="00B722CB">
      <w:pPr>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（一）技术应答（格式自定）</w:t>
      </w:r>
    </w:p>
    <w:p w:rsidR="00B722CB" w:rsidRPr="00D51BF9" w:rsidRDefault="00B722CB">
      <w:pPr>
        <w:tabs>
          <w:tab w:val="left" w:pos="6300"/>
        </w:tabs>
        <w:snapToGrid w:val="0"/>
        <w:spacing w:line="500" w:lineRule="exact"/>
        <w:rPr>
          <w:rFonts w:ascii="华文细黑" w:eastAsia="华文细黑" w:hAnsi="华文细黑"/>
        </w:rPr>
      </w:pPr>
      <w:r w:rsidRPr="00D51BF9">
        <w:rPr>
          <w:rFonts w:ascii="华文细黑" w:eastAsia="华文细黑" w:hAnsi="华文细黑" w:cs="华文细黑" w:hint="eastAsia"/>
          <w:sz w:val="24"/>
          <w:szCs w:val="24"/>
        </w:rPr>
        <w:t>（二）技术响应偏离表</w:t>
      </w:r>
    </w:p>
    <w:p w:rsidR="00B722CB" w:rsidRPr="00D51BF9" w:rsidRDefault="00B722CB" w:rsidP="00396D44">
      <w:pPr>
        <w:pStyle w:val="Date"/>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B722CB" w:rsidRPr="00D51BF9">
        <w:trPr>
          <w:trHeight w:val="515"/>
          <w:jc w:val="center"/>
        </w:trPr>
        <w:tc>
          <w:tcPr>
            <w:tcW w:w="113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序号</w:t>
            </w:r>
          </w:p>
        </w:tc>
        <w:tc>
          <w:tcPr>
            <w:tcW w:w="265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采购需求</w:t>
            </w:r>
          </w:p>
        </w:tc>
        <w:tc>
          <w:tcPr>
            <w:tcW w:w="2759"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响应情况</w:t>
            </w:r>
          </w:p>
        </w:tc>
        <w:tc>
          <w:tcPr>
            <w:tcW w:w="206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差异说明</w:t>
            </w:r>
          </w:p>
        </w:tc>
      </w:tr>
      <w:tr w:rsidR="00B722CB" w:rsidRPr="00D51BF9">
        <w:trPr>
          <w:trHeight w:val="599"/>
          <w:jc w:val="center"/>
        </w:trPr>
        <w:tc>
          <w:tcPr>
            <w:tcW w:w="113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r>
      <w:tr w:rsidR="00B722CB" w:rsidRPr="00D51BF9">
        <w:trPr>
          <w:trHeight w:val="599"/>
          <w:jc w:val="center"/>
        </w:trPr>
        <w:tc>
          <w:tcPr>
            <w:tcW w:w="113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r>
      <w:tr w:rsidR="00B722CB" w:rsidRPr="00D51BF9">
        <w:trPr>
          <w:trHeight w:val="599"/>
          <w:jc w:val="center"/>
        </w:trPr>
        <w:tc>
          <w:tcPr>
            <w:tcW w:w="113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r>
      <w:tr w:rsidR="00B722CB" w:rsidRPr="00D51BF9">
        <w:trPr>
          <w:trHeight w:val="599"/>
          <w:jc w:val="center"/>
        </w:trPr>
        <w:tc>
          <w:tcPr>
            <w:tcW w:w="113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r>
      <w:tr w:rsidR="00B722CB" w:rsidRPr="00D51BF9">
        <w:trPr>
          <w:trHeight w:val="599"/>
          <w:jc w:val="center"/>
        </w:trPr>
        <w:tc>
          <w:tcPr>
            <w:tcW w:w="113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r>
      <w:tr w:rsidR="00B722CB" w:rsidRPr="00D51BF9">
        <w:trPr>
          <w:trHeight w:val="599"/>
          <w:jc w:val="center"/>
        </w:trPr>
        <w:tc>
          <w:tcPr>
            <w:tcW w:w="113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r>
      <w:tr w:rsidR="00B722CB" w:rsidRPr="00D51BF9">
        <w:trPr>
          <w:trHeight w:val="599"/>
          <w:jc w:val="center"/>
        </w:trPr>
        <w:tc>
          <w:tcPr>
            <w:tcW w:w="113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r>
      <w:tr w:rsidR="00B722CB" w:rsidRPr="00D51BF9">
        <w:trPr>
          <w:trHeight w:val="599"/>
          <w:jc w:val="center"/>
        </w:trPr>
        <w:tc>
          <w:tcPr>
            <w:tcW w:w="113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1"/>
                <w:szCs w:val="21"/>
              </w:rPr>
            </w:pPr>
          </w:p>
        </w:tc>
      </w:tr>
    </w:tbl>
    <w:p w:rsidR="00B722CB" w:rsidRPr="00D51BF9" w:rsidRDefault="00B722CB" w:rsidP="00B722CB">
      <w:pPr>
        <w:spacing w:line="500" w:lineRule="exact"/>
        <w:ind w:firstLineChars="25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法人授权代表：</w:t>
      </w:r>
    </w:p>
    <w:p w:rsidR="00B722CB" w:rsidRPr="00D51BF9" w:rsidRDefault="00B722CB">
      <w:pPr>
        <w:spacing w:line="500" w:lineRule="exact"/>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B722CB" w:rsidRPr="00D51BF9" w:rsidRDefault="00B722CB" w:rsidP="00396D44">
      <w:pPr>
        <w:spacing w:line="500" w:lineRule="exact"/>
        <w:ind w:firstLineChars="3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（签字或盖章）</w:t>
      </w:r>
    </w:p>
    <w:p w:rsidR="00B722CB" w:rsidRPr="00D51BF9" w:rsidRDefault="00B722CB">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、本表即为对本项目“第三篇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谈判项目技术需求”中所列技术要求进行比较和响应；</w:t>
      </w: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、该表必须按照竞争性谈判要求逐条如实填写，根据响应情况在“差异说明”项填写正偏离或负偏离及原因，完全符合的填写“无差异”；</w:t>
      </w: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、该表可扩展，并逐页签字或盖章；</w:t>
      </w: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、可附相关技术支撑材料。（格式自定）</w:t>
      </w:r>
    </w:p>
    <w:p w:rsidR="00B722CB" w:rsidRPr="00D51BF9" w:rsidRDefault="00B722CB" w:rsidP="00270059">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、若“响应情况”栏中仅填写“无偏离”或“有偏离”等内容而未作实质性参数描述，该供应商将失去成为成交供应商的资格，仅保留其合格供应商的身份。</w:t>
      </w:r>
      <w:bookmarkStart w:id="81" w:name="_Toc313008358"/>
      <w:bookmarkStart w:id="82" w:name="_Toc313888362"/>
      <w:bookmarkStart w:id="83" w:name="_Toc342913421"/>
    </w:p>
    <w:p w:rsidR="00B722CB" w:rsidRPr="00D51BF9" w:rsidRDefault="00B722CB" w:rsidP="00396D44">
      <w:pPr>
        <w:pStyle w:val="Heading3"/>
        <w:spacing w:before="0" w:after="0" w:line="360" w:lineRule="auto"/>
        <w:ind w:firstLineChars="196" w:firstLine="31680"/>
        <w:rPr>
          <w:rFonts w:ascii="华文细黑" w:eastAsia="华文细黑" w:hAnsi="华文细黑"/>
          <w:sz w:val="24"/>
          <w:szCs w:val="24"/>
        </w:rPr>
      </w:pPr>
      <w:bookmarkStart w:id="84" w:name="_Toc462382165"/>
      <w:r w:rsidRPr="00D51BF9">
        <w:rPr>
          <w:rFonts w:ascii="华文细黑" w:eastAsia="华文细黑" w:hAnsi="华文细黑" w:cs="华文细黑" w:hint="eastAsia"/>
          <w:sz w:val="24"/>
          <w:szCs w:val="24"/>
        </w:rPr>
        <w:t>三、服务部分</w:t>
      </w:r>
      <w:bookmarkEnd w:id="81"/>
      <w:bookmarkEnd w:id="82"/>
      <w:bookmarkEnd w:id="83"/>
      <w:bookmarkEnd w:id="84"/>
    </w:p>
    <w:p w:rsidR="00B722CB" w:rsidRPr="00D51BF9" w:rsidRDefault="00B722CB" w:rsidP="00396D44">
      <w:pPr>
        <w:snapToGrid w:val="0"/>
        <w:spacing w:line="360" w:lineRule="auto"/>
        <w:ind w:firstLineChars="200" w:firstLine="31680"/>
        <w:rPr>
          <w:rFonts w:ascii="华文细黑" w:eastAsia="华文细黑" w:hAnsi="华文细黑"/>
          <w:b/>
          <w:bCs/>
        </w:rPr>
        <w:sectPr w:rsidR="00B722CB" w:rsidRPr="00D51BF9">
          <w:headerReference w:type="default" r:id="rId11"/>
          <w:pgSz w:w="11907" w:h="16840"/>
          <w:pgMar w:top="1134" w:right="1191" w:bottom="1134" w:left="1304" w:header="851" w:footer="992" w:gutter="0"/>
          <w:pgNumType w:fmt="numberInDash"/>
          <w:cols w:space="720"/>
          <w:docGrid w:linePitch="380" w:charSpace="-5735"/>
        </w:sectPr>
      </w:pPr>
      <w:r w:rsidRPr="00D51BF9">
        <w:rPr>
          <w:rFonts w:ascii="华文细黑" w:eastAsia="华文细黑" w:hAnsi="华文细黑" w:cs="华文细黑" w:hint="eastAsia"/>
          <w:sz w:val="24"/>
          <w:szCs w:val="24"/>
        </w:rPr>
        <w:t>（一）服务要求响应情况：交货期、交货地点、服务条款等（格式自定）</w:t>
      </w:r>
    </w:p>
    <w:p w:rsidR="00B722CB" w:rsidRPr="00D51BF9" w:rsidRDefault="00B722CB">
      <w:pPr>
        <w:spacing w:line="360" w:lineRule="auto"/>
        <w:rPr>
          <w:rFonts w:ascii="华文细黑" w:eastAsia="华文细黑" w:hAnsi="华文细黑"/>
          <w:sz w:val="24"/>
          <w:szCs w:val="24"/>
        </w:rPr>
      </w:pPr>
      <w:bookmarkStart w:id="85" w:name="_Toc283382459"/>
      <w:r w:rsidRPr="00D51BF9">
        <w:rPr>
          <w:rFonts w:ascii="华文细黑" w:eastAsia="华文细黑" w:hAnsi="华文细黑" w:cs="华文细黑" w:hint="eastAsia"/>
          <w:sz w:val="24"/>
          <w:szCs w:val="24"/>
        </w:rPr>
        <w:t>（二）服务响应偏离表</w:t>
      </w:r>
    </w:p>
    <w:p w:rsidR="00B722CB" w:rsidRPr="00D51BF9" w:rsidRDefault="00B722CB">
      <w:pPr>
        <w:snapToGrid w:val="0"/>
        <w:spacing w:line="360" w:lineRule="auto"/>
        <w:jc w:val="center"/>
        <w:rPr>
          <w:rFonts w:ascii="华文细黑" w:eastAsia="华文细黑" w:hAnsi="华文细黑"/>
          <w:b/>
          <w:bCs/>
        </w:rPr>
      </w:pPr>
      <w:r w:rsidRPr="00D51BF9">
        <w:rPr>
          <w:rFonts w:ascii="华文细黑" w:eastAsia="华文细黑" w:hAnsi="华文细黑" w:cs="华文细黑" w:hint="eastAsia"/>
          <w:b/>
          <w:bCs/>
        </w:rPr>
        <w:t>服务响应偏离表（本表可自行设计格式）</w:t>
      </w:r>
    </w:p>
    <w:p w:rsidR="00B722CB" w:rsidRPr="00D51BF9" w:rsidRDefault="00B722CB">
      <w:pPr>
        <w:snapToGrid w:val="0"/>
        <w:spacing w:line="360" w:lineRule="auto"/>
        <w:ind w:firstLine="465"/>
        <w:rPr>
          <w:rFonts w:ascii="华文细黑" w:eastAsia="华文细黑" w:hAnsi="华文细黑"/>
          <w:sz w:val="24"/>
          <w:szCs w:val="24"/>
        </w:rPr>
      </w:pPr>
      <w:r w:rsidRPr="00D51BF9">
        <w:rPr>
          <w:rFonts w:ascii="华文细黑" w:eastAsia="华文细黑" w:hAnsi="华文细黑" w:cs="华文细黑" w:hint="eastAsia"/>
          <w:sz w:val="24"/>
          <w:szCs w:val="24"/>
        </w:rPr>
        <w:t>对于竞争性谈判文件的服务要求，如有任何偏离请如实填写下表：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B722CB" w:rsidRPr="00D51BF9">
        <w:trPr>
          <w:trHeight w:val="913"/>
        </w:trPr>
        <w:tc>
          <w:tcPr>
            <w:tcW w:w="1510"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序号</w:t>
            </w:r>
          </w:p>
        </w:tc>
        <w:tc>
          <w:tcPr>
            <w:tcW w:w="3179"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谈判项目需求</w:t>
            </w:r>
          </w:p>
        </w:tc>
        <w:tc>
          <w:tcPr>
            <w:tcW w:w="2434"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响应情况</w:t>
            </w:r>
          </w:p>
        </w:tc>
        <w:tc>
          <w:tcPr>
            <w:tcW w:w="2355"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偏离说明</w:t>
            </w:r>
          </w:p>
        </w:tc>
      </w:tr>
      <w:tr w:rsidR="00B722CB" w:rsidRPr="00D51BF9">
        <w:trPr>
          <w:trHeight w:val="703"/>
        </w:trPr>
        <w:tc>
          <w:tcPr>
            <w:tcW w:w="1510"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r>
      <w:tr w:rsidR="00B722CB" w:rsidRPr="00D51BF9">
        <w:trPr>
          <w:trHeight w:val="703"/>
        </w:trPr>
        <w:tc>
          <w:tcPr>
            <w:tcW w:w="1510"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r>
      <w:tr w:rsidR="00B722CB" w:rsidRPr="00D51BF9">
        <w:trPr>
          <w:trHeight w:val="703"/>
        </w:trPr>
        <w:tc>
          <w:tcPr>
            <w:tcW w:w="1510"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r>
      <w:tr w:rsidR="00B722CB" w:rsidRPr="00D51BF9">
        <w:trPr>
          <w:trHeight w:val="703"/>
        </w:trPr>
        <w:tc>
          <w:tcPr>
            <w:tcW w:w="1510"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r>
      <w:tr w:rsidR="00B722CB" w:rsidRPr="00D51BF9">
        <w:trPr>
          <w:trHeight w:val="703"/>
        </w:trPr>
        <w:tc>
          <w:tcPr>
            <w:tcW w:w="1510"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r>
      <w:tr w:rsidR="00B722CB" w:rsidRPr="00D51BF9">
        <w:trPr>
          <w:trHeight w:val="703"/>
        </w:trPr>
        <w:tc>
          <w:tcPr>
            <w:tcW w:w="1510"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B722CB" w:rsidRPr="00D51BF9" w:rsidRDefault="00B722CB">
            <w:pPr>
              <w:tabs>
                <w:tab w:val="left" w:pos="6300"/>
              </w:tabs>
              <w:snapToGrid w:val="0"/>
              <w:spacing w:line="360" w:lineRule="auto"/>
              <w:jc w:val="center"/>
              <w:outlineLvl w:val="0"/>
              <w:rPr>
                <w:rFonts w:ascii="华文细黑" w:eastAsia="华文细黑" w:hAnsi="华文细黑"/>
                <w:sz w:val="21"/>
                <w:szCs w:val="21"/>
              </w:rPr>
            </w:pPr>
          </w:p>
        </w:tc>
      </w:tr>
    </w:tbl>
    <w:p w:rsidR="00B722CB" w:rsidRPr="00D51BF9" w:rsidRDefault="00B722CB">
      <w:pPr>
        <w:snapToGrid w:val="0"/>
        <w:spacing w:line="360" w:lineRule="auto"/>
        <w:ind w:firstLine="465"/>
        <w:rPr>
          <w:rFonts w:ascii="华文细黑" w:eastAsia="华文细黑" w:hAnsi="华文细黑"/>
          <w:sz w:val="24"/>
          <w:szCs w:val="24"/>
        </w:rPr>
      </w:pPr>
    </w:p>
    <w:p w:rsidR="00B722CB" w:rsidRPr="00D51BF9" w:rsidRDefault="00B722CB" w:rsidP="00396D44">
      <w:pPr>
        <w:spacing w:line="500" w:lineRule="exact"/>
        <w:ind w:firstLineChars="25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法人授权代表：</w:t>
      </w:r>
    </w:p>
    <w:p w:rsidR="00B722CB" w:rsidRPr="00D51BF9" w:rsidRDefault="00B722CB">
      <w:pPr>
        <w:spacing w:line="500" w:lineRule="exact"/>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B722CB" w:rsidRPr="00D51BF9" w:rsidRDefault="00B722CB" w:rsidP="00396D44">
      <w:pPr>
        <w:spacing w:line="500" w:lineRule="exact"/>
        <w:ind w:firstLineChars="15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（签字或盖章）</w:t>
      </w:r>
    </w:p>
    <w:p w:rsidR="00B722CB" w:rsidRPr="00D51BF9" w:rsidRDefault="00B722CB">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、本表即为对本项目“第四篇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谈判项目服务需求”中所列服务要求进行比较和响应；</w:t>
      </w: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、该表必须按照竞争性谈判要求逐条如实填写，根据响应情况在“差异说明”项填写正偏离或负偏离及原因，完全符合的填写“无差异”；</w:t>
      </w: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、该表可扩展，并逐页签字或盖章；</w:t>
      </w:r>
    </w:p>
    <w:p w:rsidR="00B722CB" w:rsidRPr="00D51BF9" w:rsidRDefault="00B722CB" w:rsidP="00396D44">
      <w:pPr>
        <w:spacing w:line="360" w:lineRule="auto"/>
        <w:ind w:firstLineChars="200" w:firstLine="31680"/>
        <w:jc w:val="center"/>
        <w:rPr>
          <w:rFonts w:ascii="华文细黑" w:eastAsia="华文细黑" w:hAnsi="华文细黑"/>
          <w:sz w:val="24"/>
          <w:szCs w:val="24"/>
        </w:rPr>
      </w:pPr>
      <w:r w:rsidRPr="00D51BF9">
        <w:rPr>
          <w:rFonts w:ascii="华文细黑" w:eastAsia="华文细黑" w:hAnsi="华文细黑"/>
        </w:rPr>
        <w:br w:type="page"/>
      </w:r>
      <w:r w:rsidRPr="00D51BF9">
        <w:rPr>
          <w:rFonts w:ascii="华文细黑" w:eastAsia="华文细黑" w:hAnsi="华文细黑" w:cs="华文细黑" w:hint="eastAsia"/>
          <w:sz w:val="24"/>
          <w:szCs w:val="24"/>
        </w:rPr>
        <w:t>（三）其它优惠承诺（格式自定）</w:t>
      </w:r>
    </w:p>
    <w:p w:rsidR="00B722CB" w:rsidRPr="00D51BF9" w:rsidRDefault="00B722CB" w:rsidP="00270059">
      <w:pPr>
        <w:spacing w:line="360" w:lineRule="auto"/>
        <w:ind w:firstLineChars="200" w:firstLine="31680"/>
        <w:jc w:val="center"/>
        <w:rPr>
          <w:rFonts w:ascii="华文细黑" w:eastAsia="华文细黑" w:hAnsi="华文细黑"/>
          <w:sz w:val="24"/>
          <w:szCs w:val="24"/>
        </w:rPr>
      </w:pPr>
    </w:p>
    <w:p w:rsidR="00B722CB" w:rsidRPr="00D51BF9" w:rsidRDefault="00B722CB">
      <w:pPr>
        <w:pStyle w:val="Heading3"/>
        <w:spacing w:before="0" w:after="0" w:line="360" w:lineRule="auto"/>
        <w:rPr>
          <w:rFonts w:ascii="华文细黑" w:eastAsia="华文细黑" w:hAnsi="华文细黑"/>
        </w:rPr>
      </w:pPr>
      <w:bookmarkStart w:id="86" w:name="_Toc313008359"/>
      <w:bookmarkStart w:id="87" w:name="_Toc313888363"/>
      <w:bookmarkStart w:id="88" w:name="_Toc342913422"/>
      <w:bookmarkStart w:id="89" w:name="_Toc462382166"/>
      <w:bookmarkEnd w:id="85"/>
      <w:r w:rsidRPr="00D51BF9">
        <w:rPr>
          <w:rFonts w:ascii="华文细黑" w:eastAsia="华文细黑" w:hAnsi="华文细黑" w:cs="华文细黑" w:hint="eastAsia"/>
          <w:sz w:val="24"/>
          <w:szCs w:val="24"/>
        </w:rPr>
        <w:t>四、资格条件及其他</w:t>
      </w:r>
      <w:bookmarkEnd w:id="86"/>
      <w:bookmarkEnd w:id="87"/>
      <w:bookmarkEnd w:id="88"/>
      <w:bookmarkEnd w:id="89"/>
    </w:p>
    <w:p w:rsidR="00B722CB" w:rsidRPr="00D51BF9" w:rsidRDefault="00B722CB" w:rsidP="00396D44">
      <w:pPr>
        <w:numPr>
          <w:ilvl w:val="0"/>
          <w:numId w:val="35"/>
        </w:num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一般资格条件</w:t>
      </w:r>
    </w:p>
    <w:p w:rsidR="00B722CB" w:rsidRPr="00D51BF9" w:rsidRDefault="00B722CB">
      <w:pPr>
        <w:tabs>
          <w:tab w:val="left" w:pos="6300"/>
        </w:tabs>
        <w:snapToGrid w:val="0"/>
        <w:spacing w:line="360" w:lineRule="auto"/>
        <w:rPr>
          <w:rFonts w:ascii="华文细黑" w:eastAsia="华文细黑" w:hAnsi="华文细黑"/>
          <w:b/>
          <w:bCs/>
        </w:rPr>
      </w:pPr>
      <w:r w:rsidRPr="00D51BF9">
        <w:rPr>
          <w:rFonts w:ascii="华文细黑" w:eastAsia="华文细黑" w:hAnsi="华文细黑" w:cs="华文细黑"/>
          <w:sz w:val="24"/>
          <w:szCs w:val="24"/>
        </w:rPr>
        <w:t xml:space="preserve">    1</w:t>
      </w:r>
      <w:r w:rsidRPr="00D51BF9">
        <w:rPr>
          <w:rFonts w:ascii="华文细黑" w:eastAsia="华文细黑" w:hAnsi="华文细黑" w:cs="华文细黑" w:hint="eastAsia"/>
          <w:sz w:val="24"/>
          <w:szCs w:val="24"/>
        </w:rPr>
        <w:t>、法定代表人身份证明书、法定代表人授权委托书、营业执照复印件</w:t>
      </w:r>
    </w:p>
    <w:p w:rsidR="00B722CB" w:rsidRPr="00D51BF9" w:rsidRDefault="00B722CB">
      <w:pPr>
        <w:tabs>
          <w:tab w:val="left" w:pos="6300"/>
        </w:tabs>
        <w:snapToGrid w:val="0"/>
        <w:spacing w:line="400" w:lineRule="atLeast"/>
        <w:jc w:val="center"/>
        <w:outlineLvl w:val="0"/>
        <w:rPr>
          <w:rFonts w:ascii="华文细黑" w:eastAsia="华文细黑" w:hAnsi="华文细黑"/>
          <w:b/>
          <w:bCs/>
        </w:rPr>
      </w:pPr>
    </w:p>
    <w:p w:rsidR="00B722CB" w:rsidRPr="00D51BF9" w:rsidRDefault="00B722CB">
      <w:pPr>
        <w:tabs>
          <w:tab w:val="left" w:pos="6300"/>
        </w:tabs>
        <w:snapToGrid w:val="0"/>
        <w:spacing w:line="400" w:lineRule="atLeast"/>
        <w:jc w:val="center"/>
        <w:outlineLvl w:val="0"/>
        <w:rPr>
          <w:rFonts w:ascii="华文细黑" w:eastAsia="华文细黑" w:hAnsi="华文细黑"/>
          <w:b/>
          <w:bCs/>
        </w:rPr>
      </w:pPr>
      <w:r w:rsidRPr="00D51BF9">
        <w:rPr>
          <w:rFonts w:ascii="华文细黑" w:eastAsia="华文细黑" w:hAnsi="华文细黑" w:cs="华文细黑"/>
          <w:b/>
          <w:bCs/>
        </w:rPr>
        <w:t>1.1</w:t>
      </w:r>
      <w:r w:rsidRPr="00D51BF9">
        <w:rPr>
          <w:rFonts w:ascii="华文细黑" w:eastAsia="华文细黑" w:hAnsi="华文细黑" w:cs="华文细黑" w:hint="eastAsia"/>
          <w:b/>
          <w:bCs/>
        </w:rPr>
        <w:t>法定代表人身份证明书（格式）</w:t>
      </w:r>
    </w:p>
    <w:p w:rsidR="00B722CB" w:rsidRPr="00D51BF9" w:rsidRDefault="00B722CB">
      <w:pPr>
        <w:tabs>
          <w:tab w:val="left" w:pos="6300"/>
        </w:tabs>
        <w:snapToGrid w:val="0"/>
        <w:spacing w:line="360" w:lineRule="auto"/>
        <w:rPr>
          <w:rFonts w:ascii="华文细黑" w:eastAsia="华文细黑" w:hAnsi="华文细黑"/>
          <w:sz w:val="24"/>
          <w:szCs w:val="24"/>
        </w:rPr>
      </w:pPr>
    </w:p>
    <w:p w:rsidR="00B722CB" w:rsidRPr="00D51BF9" w:rsidRDefault="00B722CB" w:rsidP="00396D44">
      <w:pPr>
        <w:tabs>
          <w:tab w:val="left" w:pos="6300"/>
        </w:tabs>
        <w:snapToGrid w:val="0"/>
        <w:spacing w:line="360" w:lineRule="auto"/>
        <w:ind w:firstLineChars="267" w:firstLine="31680"/>
        <w:rPr>
          <w:rFonts w:ascii="华文细黑" w:eastAsia="华文细黑" w:hAnsi="华文细黑"/>
          <w:sz w:val="24"/>
          <w:szCs w:val="24"/>
        </w:rPr>
      </w:pP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（法定代表人姓名）在</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（供应商名称）任</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（职务名称）职务，是</w:t>
      </w:r>
      <w:r w:rsidRPr="00D51BF9">
        <w:rPr>
          <w:rFonts w:ascii="华文细黑" w:eastAsia="华文细黑" w:hAnsi="华文细黑" w:cs="华文细黑"/>
          <w:sz w:val="24"/>
          <w:szCs w:val="24"/>
        </w:rPr>
        <w:t>__________________</w:t>
      </w:r>
      <w:r w:rsidRPr="00D51BF9">
        <w:rPr>
          <w:rFonts w:ascii="华文细黑" w:eastAsia="华文细黑" w:hAnsi="华文细黑" w:cs="华文细黑" w:hint="eastAsia"/>
          <w:sz w:val="24"/>
          <w:szCs w:val="24"/>
        </w:rPr>
        <w:t>（竞争人名称）的法定代表人。</w:t>
      </w:r>
    </w:p>
    <w:p w:rsidR="00B722CB" w:rsidRPr="00D51BF9" w:rsidRDefault="00B722CB">
      <w:pPr>
        <w:tabs>
          <w:tab w:val="left" w:pos="6300"/>
        </w:tabs>
        <w:snapToGrid w:val="0"/>
        <w:spacing w:line="360" w:lineRule="auto"/>
        <w:ind w:firstLine="573"/>
        <w:rPr>
          <w:rFonts w:ascii="华文细黑" w:eastAsia="华文细黑" w:hAnsi="华文细黑"/>
          <w:sz w:val="24"/>
          <w:szCs w:val="24"/>
        </w:rPr>
      </w:pPr>
    </w:p>
    <w:p w:rsidR="00B722CB" w:rsidRPr="00D51BF9" w:rsidRDefault="00B722CB">
      <w:pPr>
        <w:tabs>
          <w:tab w:val="left" w:pos="6300"/>
        </w:tabs>
        <w:snapToGrid w:val="0"/>
        <w:spacing w:line="360" w:lineRule="auto"/>
        <w:ind w:firstLine="573"/>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特此证明。</w:t>
      </w:r>
    </w:p>
    <w:p w:rsidR="00B722CB" w:rsidRPr="00D51BF9" w:rsidRDefault="00B722CB">
      <w:pPr>
        <w:tabs>
          <w:tab w:val="left" w:pos="6300"/>
        </w:tabs>
        <w:snapToGrid w:val="0"/>
        <w:spacing w:line="360" w:lineRule="auto"/>
        <w:rPr>
          <w:rFonts w:ascii="华文细黑" w:eastAsia="华文细黑" w:hAnsi="华文细黑"/>
          <w:sz w:val="24"/>
          <w:szCs w:val="24"/>
        </w:rPr>
      </w:pPr>
    </w:p>
    <w:p w:rsidR="00B722CB" w:rsidRPr="00D51BF9" w:rsidRDefault="00B722CB">
      <w:pPr>
        <w:tabs>
          <w:tab w:val="left" w:pos="6300"/>
        </w:tabs>
        <w:snapToGrid w:val="0"/>
        <w:spacing w:line="360" w:lineRule="auto"/>
        <w:outlineLvl w:val="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（供应商全称）</w:t>
      </w: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（公章）</w:t>
      </w:r>
    </w:p>
    <w:p w:rsidR="00B722CB" w:rsidRPr="00D51BF9" w:rsidRDefault="00B722CB">
      <w:pPr>
        <w:tabs>
          <w:tab w:val="left" w:pos="6300"/>
        </w:tabs>
        <w:snapToGrid w:val="0"/>
        <w:spacing w:line="360" w:lineRule="auto"/>
        <w:rPr>
          <w:rFonts w:ascii="华文细黑" w:eastAsia="华文细黑" w:hAnsi="华文细黑"/>
          <w:sz w:val="24"/>
          <w:szCs w:val="24"/>
        </w:rPr>
      </w:pP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附：上述法定代表人住址：</w:t>
      </w: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身份证号码：</w:t>
      </w: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电</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传：</w:t>
      </w: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网</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址：</w:t>
      </w: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邮政编码：</w:t>
      </w:r>
    </w:p>
    <w:p w:rsidR="00B722CB" w:rsidRPr="00D51BF9" w:rsidRDefault="00B722CB">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（附：法定代表人身份证复印件）</w:t>
      </w:r>
    </w:p>
    <w:p w:rsidR="00B722CB" w:rsidRPr="00D51BF9" w:rsidRDefault="00B722CB">
      <w:pPr>
        <w:tabs>
          <w:tab w:val="left" w:pos="6300"/>
        </w:tabs>
        <w:snapToGrid w:val="0"/>
        <w:spacing w:line="360" w:lineRule="auto"/>
        <w:rPr>
          <w:rFonts w:ascii="华文细黑" w:eastAsia="华文细黑" w:hAnsi="华文细黑"/>
          <w:sz w:val="24"/>
          <w:szCs w:val="24"/>
        </w:rPr>
      </w:pPr>
    </w:p>
    <w:p w:rsidR="00B722CB" w:rsidRPr="00D51BF9" w:rsidRDefault="00B722CB">
      <w:pPr>
        <w:tabs>
          <w:tab w:val="left" w:pos="6300"/>
        </w:tabs>
        <w:snapToGrid w:val="0"/>
        <w:spacing w:line="400" w:lineRule="atLeast"/>
        <w:rPr>
          <w:rFonts w:ascii="华文细黑" w:eastAsia="华文细黑" w:hAnsi="华文细黑"/>
        </w:rPr>
      </w:pPr>
    </w:p>
    <w:p w:rsidR="00B722CB" w:rsidRPr="00D51BF9" w:rsidRDefault="00B722CB">
      <w:pPr>
        <w:tabs>
          <w:tab w:val="left" w:pos="6300"/>
        </w:tabs>
        <w:snapToGrid w:val="0"/>
        <w:spacing w:line="400" w:lineRule="atLeast"/>
        <w:jc w:val="center"/>
        <w:outlineLvl w:val="0"/>
        <w:rPr>
          <w:rFonts w:ascii="华文细黑" w:eastAsia="华文细黑" w:hAnsi="华文细黑"/>
          <w:b/>
          <w:bCs/>
        </w:rPr>
      </w:pPr>
      <w:r w:rsidRPr="00D51BF9">
        <w:rPr>
          <w:rFonts w:ascii="华文细黑" w:eastAsia="华文细黑" w:hAnsi="华文细黑"/>
          <w:b/>
          <w:bCs/>
        </w:rPr>
        <w:br w:type="page"/>
      </w:r>
      <w:r w:rsidRPr="00D51BF9">
        <w:rPr>
          <w:rFonts w:ascii="华文细黑" w:eastAsia="华文细黑" w:hAnsi="华文细黑" w:cs="华文细黑"/>
          <w:b/>
          <w:bCs/>
        </w:rPr>
        <w:t>1.2</w:t>
      </w:r>
      <w:r w:rsidRPr="00D51BF9">
        <w:rPr>
          <w:rFonts w:ascii="华文细黑" w:eastAsia="华文细黑" w:hAnsi="华文细黑" w:cs="华文细黑" w:hint="eastAsia"/>
          <w:b/>
          <w:bCs/>
        </w:rPr>
        <w:t>法定代表人授权委托书（格式）</w:t>
      </w:r>
    </w:p>
    <w:p w:rsidR="00B722CB" w:rsidRPr="00D51BF9" w:rsidRDefault="00B722CB">
      <w:pPr>
        <w:tabs>
          <w:tab w:val="left" w:pos="6300"/>
        </w:tabs>
        <w:snapToGrid w:val="0"/>
        <w:spacing w:line="360" w:lineRule="auto"/>
        <w:rPr>
          <w:rFonts w:ascii="华文细黑" w:eastAsia="华文细黑" w:hAnsi="华文细黑"/>
          <w:sz w:val="24"/>
          <w:szCs w:val="24"/>
        </w:rPr>
      </w:pPr>
    </w:p>
    <w:p w:rsidR="00B722CB" w:rsidRPr="00D51BF9" w:rsidRDefault="00B722CB">
      <w:pPr>
        <w:tabs>
          <w:tab w:val="left" w:pos="6300"/>
        </w:tabs>
        <w:snapToGrid w:val="0"/>
        <w:spacing w:line="360" w:lineRule="auto"/>
        <w:rPr>
          <w:rFonts w:ascii="华文细黑" w:eastAsia="华文细黑" w:hAnsi="华文细黑" w:cs="华文细黑"/>
          <w:sz w:val="24"/>
          <w:szCs w:val="24"/>
        </w:rPr>
      </w:pPr>
      <w:r w:rsidRPr="00D51BF9">
        <w:rPr>
          <w:rFonts w:ascii="华文细黑" w:eastAsia="华文细黑" w:hAnsi="华文细黑" w:cs="华文细黑" w:hint="eastAsia"/>
          <w:sz w:val="24"/>
          <w:szCs w:val="24"/>
        </w:rPr>
        <w:t>项目名称：</w:t>
      </w:r>
      <w:r w:rsidRPr="00D51BF9">
        <w:rPr>
          <w:rFonts w:ascii="华文细黑" w:eastAsia="华文细黑" w:hAnsi="华文细黑" w:cs="华文细黑"/>
          <w:sz w:val="24"/>
          <w:szCs w:val="24"/>
        </w:rPr>
        <w:t>_______________</w:t>
      </w:r>
    </w:p>
    <w:p w:rsidR="00B722CB" w:rsidRPr="00D51BF9" w:rsidRDefault="00B722CB">
      <w:pPr>
        <w:tabs>
          <w:tab w:val="left" w:pos="6300"/>
        </w:tabs>
        <w:snapToGrid w:val="0"/>
        <w:spacing w:line="360" w:lineRule="auto"/>
        <w:rPr>
          <w:rFonts w:ascii="华文细黑" w:eastAsia="华文细黑" w:hAnsi="华文细黑" w:cs="华文细黑"/>
          <w:sz w:val="24"/>
          <w:szCs w:val="24"/>
        </w:rPr>
      </w:pPr>
      <w:r w:rsidRPr="00D51BF9">
        <w:rPr>
          <w:rFonts w:ascii="华文细黑" w:eastAsia="华文细黑" w:hAnsi="华文细黑" w:cs="华文细黑" w:hint="eastAsia"/>
          <w:sz w:val="24"/>
          <w:szCs w:val="24"/>
        </w:rPr>
        <w:t>日</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期：</w:t>
      </w:r>
      <w:r w:rsidRPr="00D51BF9">
        <w:rPr>
          <w:rFonts w:ascii="华文细黑" w:eastAsia="华文细黑" w:hAnsi="华文细黑" w:cs="华文细黑"/>
          <w:sz w:val="24"/>
          <w:szCs w:val="24"/>
        </w:rPr>
        <w:t>_______________</w:t>
      </w: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致：四川外国语大学</w:t>
      </w:r>
    </w:p>
    <w:p w:rsidR="00B722CB" w:rsidRPr="00D51BF9" w:rsidRDefault="00B722CB">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sz w:val="24"/>
          <w:szCs w:val="24"/>
        </w:rPr>
        <w:t>_____________________</w:t>
      </w:r>
      <w:r w:rsidRPr="00D51BF9">
        <w:rPr>
          <w:rFonts w:ascii="华文细黑" w:eastAsia="华文细黑" w:hAnsi="华文细黑" w:cs="华文细黑" w:hint="eastAsia"/>
          <w:sz w:val="24"/>
          <w:szCs w:val="24"/>
        </w:rPr>
        <w:t>（供应商名称）是中华人民共和国合法企业，法定地址</w:t>
      </w:r>
      <w:r w:rsidRPr="00D51BF9">
        <w:rPr>
          <w:rFonts w:ascii="华文细黑" w:eastAsia="华文细黑" w:hAnsi="华文细黑" w:cs="华文细黑"/>
          <w:sz w:val="24"/>
          <w:szCs w:val="24"/>
        </w:rPr>
        <w:t>______________________________</w:t>
      </w:r>
      <w:r w:rsidRPr="00D51BF9">
        <w:rPr>
          <w:rFonts w:ascii="华文细黑" w:eastAsia="华文细黑" w:hAnsi="华文细黑" w:cs="华文细黑" w:hint="eastAsia"/>
          <w:sz w:val="24"/>
          <w:szCs w:val="24"/>
        </w:rPr>
        <w:t>。</w:t>
      </w:r>
    </w:p>
    <w:p w:rsidR="00B722CB" w:rsidRPr="00D51BF9" w:rsidRDefault="00B722CB">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sz w:val="24"/>
          <w:szCs w:val="24"/>
        </w:rPr>
        <w:t xml:space="preserve"> _________</w:t>
      </w:r>
      <w:r w:rsidRPr="00D51BF9">
        <w:rPr>
          <w:rFonts w:ascii="华文细黑" w:eastAsia="华文细黑" w:hAnsi="华文细黑" w:cs="华文细黑" w:hint="eastAsia"/>
          <w:sz w:val="24"/>
          <w:szCs w:val="24"/>
        </w:rPr>
        <w:t>（供应商法定代表人姓名）特授权</w:t>
      </w:r>
      <w:r w:rsidRPr="00D51BF9">
        <w:rPr>
          <w:rFonts w:ascii="华文细黑" w:eastAsia="华文细黑" w:hAnsi="华文细黑" w:cs="华文细黑"/>
          <w:sz w:val="24"/>
          <w:szCs w:val="24"/>
        </w:rPr>
        <w:t>_________</w:t>
      </w:r>
      <w:r w:rsidRPr="00D51BF9">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B722CB" w:rsidRPr="00D51BF9" w:rsidRDefault="00B722CB">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hint="eastAsia"/>
          <w:sz w:val="24"/>
          <w:szCs w:val="24"/>
        </w:rPr>
        <w:t>我单位对被授权人的签字负全部责任。</w:t>
      </w:r>
    </w:p>
    <w:p w:rsidR="00B722CB" w:rsidRPr="00D51BF9" w:rsidRDefault="00B722CB">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B722CB" w:rsidRPr="00D51BF9" w:rsidRDefault="00B722CB">
      <w:pPr>
        <w:tabs>
          <w:tab w:val="left" w:pos="6300"/>
        </w:tabs>
        <w:snapToGrid w:val="0"/>
        <w:spacing w:line="360" w:lineRule="auto"/>
        <w:rPr>
          <w:rFonts w:ascii="华文细黑" w:eastAsia="华文细黑" w:hAnsi="华文细黑"/>
          <w:sz w:val="24"/>
          <w:szCs w:val="24"/>
        </w:rPr>
      </w:pPr>
    </w:p>
    <w:p w:rsidR="00B722CB" w:rsidRPr="00D51BF9" w:rsidRDefault="00B722CB">
      <w:pPr>
        <w:tabs>
          <w:tab w:val="left" w:pos="6300"/>
        </w:tabs>
        <w:snapToGrid w:val="0"/>
        <w:spacing w:line="360" w:lineRule="auto"/>
        <w:rPr>
          <w:rFonts w:ascii="华文细黑" w:eastAsia="华文细黑" w:hAnsi="华文细黑"/>
          <w:sz w:val="24"/>
          <w:szCs w:val="24"/>
        </w:rPr>
      </w:pP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被授权人：</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法定代表人：</w:t>
      </w:r>
    </w:p>
    <w:p w:rsidR="00B722CB" w:rsidRPr="00D51BF9" w:rsidRDefault="00B722CB" w:rsidP="00396D44">
      <w:pPr>
        <w:tabs>
          <w:tab w:val="left" w:pos="6300"/>
        </w:tabs>
        <w:snapToGrid w:val="0"/>
        <w:spacing w:line="360" w:lineRule="auto"/>
        <w:ind w:firstLineChars="1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（签字或盖章）</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（签字或盖章）：</w:t>
      </w:r>
    </w:p>
    <w:p w:rsidR="00B722CB" w:rsidRPr="00D51BF9" w:rsidRDefault="00B722CB">
      <w:pPr>
        <w:tabs>
          <w:tab w:val="left" w:pos="6300"/>
        </w:tabs>
        <w:snapToGrid w:val="0"/>
        <w:spacing w:line="500" w:lineRule="exact"/>
        <w:ind w:firstLine="570"/>
        <w:rPr>
          <w:rFonts w:ascii="华文细黑" w:eastAsia="华文细黑" w:hAnsi="华文细黑"/>
          <w:sz w:val="24"/>
          <w:szCs w:val="24"/>
        </w:rPr>
      </w:pPr>
    </w:p>
    <w:p w:rsidR="00B722CB" w:rsidRPr="00D51BF9" w:rsidRDefault="00B722CB">
      <w:pPr>
        <w:tabs>
          <w:tab w:val="left" w:pos="6300"/>
        </w:tabs>
        <w:snapToGrid w:val="0"/>
        <w:spacing w:line="500" w:lineRule="exact"/>
        <w:ind w:firstLine="570"/>
        <w:rPr>
          <w:rFonts w:ascii="华文细黑" w:eastAsia="华文细黑" w:hAnsi="华文细黑"/>
          <w:sz w:val="24"/>
          <w:szCs w:val="24"/>
        </w:rPr>
      </w:pPr>
      <w:bookmarkStart w:id="90" w:name="OLE_LINK3"/>
      <w:bookmarkStart w:id="91" w:name="OLE_LINK4"/>
      <w:r w:rsidRPr="00D51BF9">
        <w:rPr>
          <w:rFonts w:ascii="华文细黑" w:eastAsia="华文细黑" w:hAnsi="华文细黑" w:cs="华文细黑" w:hint="eastAsia"/>
          <w:sz w:val="24"/>
          <w:szCs w:val="24"/>
        </w:rPr>
        <w:t>（附：被授权人身份证复印件）</w:t>
      </w:r>
      <w:bookmarkEnd w:id="90"/>
      <w:bookmarkEnd w:id="91"/>
    </w:p>
    <w:p w:rsidR="00B722CB" w:rsidRPr="00D51BF9" w:rsidRDefault="00B722CB">
      <w:pPr>
        <w:tabs>
          <w:tab w:val="left" w:pos="6300"/>
        </w:tabs>
        <w:snapToGrid w:val="0"/>
        <w:spacing w:line="360" w:lineRule="auto"/>
        <w:rPr>
          <w:rFonts w:ascii="华文细黑" w:eastAsia="华文细黑" w:hAnsi="华文细黑"/>
          <w:sz w:val="24"/>
          <w:szCs w:val="24"/>
        </w:rPr>
      </w:pPr>
    </w:p>
    <w:p w:rsidR="00B722CB" w:rsidRPr="00D51BF9" w:rsidRDefault="00B722CB">
      <w:pPr>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（供应商公章）</w:t>
      </w:r>
    </w:p>
    <w:p w:rsidR="00B722CB" w:rsidRPr="00D51BF9" w:rsidRDefault="00B722CB" w:rsidP="00396D44">
      <w:pPr>
        <w:snapToGrid w:val="0"/>
        <w:spacing w:line="360" w:lineRule="auto"/>
        <w:ind w:firstLineChars="27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t>1.3</w:t>
      </w:r>
      <w:r w:rsidRPr="00D51BF9">
        <w:rPr>
          <w:rFonts w:ascii="华文细黑" w:eastAsia="华文细黑" w:hAnsi="华文细黑" w:cs="华文细黑" w:hint="eastAsia"/>
          <w:sz w:val="24"/>
          <w:szCs w:val="24"/>
        </w:rPr>
        <w:t>营业执照副本复印件</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、最近一年财务报表的复印件</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、售后服务机构、服务能力证明材料（格式自定）</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、近三个月的缴税记录和社会保险缴纳证明（提供复印件）</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、参加本项目采购活动诚信声明：</w:t>
      </w:r>
    </w:p>
    <w:p w:rsidR="00B722CB" w:rsidRPr="00D51BF9" w:rsidRDefault="00B722CB" w:rsidP="00396D44">
      <w:pPr>
        <w:tabs>
          <w:tab w:val="left" w:pos="6300"/>
        </w:tabs>
        <w:snapToGrid w:val="0"/>
        <w:spacing w:line="500" w:lineRule="exact"/>
        <w:ind w:firstLineChars="50" w:firstLine="31680"/>
        <w:jc w:val="center"/>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50" w:firstLine="31680"/>
        <w:jc w:val="center"/>
        <w:rPr>
          <w:rFonts w:ascii="华文细黑" w:eastAsia="华文细黑" w:hAnsi="华文细黑"/>
        </w:rPr>
      </w:pPr>
      <w:r w:rsidRPr="00D51BF9">
        <w:rPr>
          <w:rFonts w:ascii="华文细黑" w:eastAsia="华文细黑" w:hAnsi="华文细黑" w:cs="华文细黑" w:hint="eastAsia"/>
        </w:rPr>
        <w:t>诚信声明</w:t>
      </w:r>
    </w:p>
    <w:p w:rsidR="00B722CB" w:rsidRPr="00D51BF9" w:rsidRDefault="00B722CB">
      <w:pPr>
        <w:tabs>
          <w:tab w:val="left" w:pos="6300"/>
        </w:tabs>
        <w:snapToGrid w:val="0"/>
        <w:spacing w:line="500" w:lineRule="exact"/>
        <w:jc w:val="center"/>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200" w:firstLine="31680"/>
        <w:rPr>
          <w:rFonts w:ascii="华文细黑" w:eastAsia="华文细黑" w:hAnsi="华文细黑" w:cs="华文细黑"/>
          <w:sz w:val="24"/>
          <w:szCs w:val="24"/>
          <w:u w:val="single"/>
        </w:rPr>
      </w:pPr>
      <w:r w:rsidRPr="00D51BF9">
        <w:rPr>
          <w:rFonts w:ascii="华文细黑" w:eastAsia="华文细黑" w:hAnsi="华文细黑" w:cs="华文细黑" w:hint="eastAsia"/>
          <w:sz w:val="24"/>
          <w:szCs w:val="24"/>
        </w:rPr>
        <w:t>采购项目名称：</w:t>
      </w:r>
      <w:r w:rsidRPr="00D51BF9">
        <w:rPr>
          <w:rFonts w:ascii="华文细黑" w:eastAsia="华文细黑" w:hAnsi="华文细黑" w:cs="华文细黑"/>
          <w:sz w:val="24"/>
          <w:szCs w:val="24"/>
          <w:u w:val="single"/>
        </w:rPr>
        <w:t xml:space="preserve">                                                </w:t>
      </w:r>
    </w:p>
    <w:p w:rsidR="00B722CB" w:rsidRPr="00D51BF9" w:rsidRDefault="00B722CB">
      <w:pPr>
        <w:tabs>
          <w:tab w:val="left" w:pos="6300"/>
        </w:tabs>
        <w:snapToGrid w:val="0"/>
        <w:spacing w:line="500" w:lineRule="exact"/>
        <w:rPr>
          <w:rFonts w:ascii="华文细黑" w:eastAsia="华文细黑" w:hAnsi="华文细黑"/>
          <w:sz w:val="24"/>
          <w:szCs w:val="24"/>
        </w:rPr>
      </w:pPr>
    </w:p>
    <w:p w:rsidR="00B722CB" w:rsidRPr="00D51BF9" w:rsidRDefault="00B722CB">
      <w:pPr>
        <w:tabs>
          <w:tab w:val="left" w:pos="6300"/>
        </w:tabs>
        <w:snapToGrid w:val="0"/>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sidRPr="00D51BF9">
        <w:rPr>
          <w:rFonts w:ascii="华文细黑" w:eastAsia="华文细黑" w:hAnsi="华文细黑" w:cs="华文细黑" w:hint="eastAsia"/>
          <w:sz w:val="24"/>
          <w:szCs w:val="24"/>
        </w:rPr>
        <w:t>：</w:t>
      </w:r>
    </w:p>
    <w:p w:rsidR="00B722CB" w:rsidRPr="00D51BF9" w:rsidRDefault="00B722CB" w:rsidP="00396D44">
      <w:pPr>
        <w:pStyle w:val="17"/>
        <w:spacing w:line="440" w:lineRule="exact"/>
        <w:ind w:firstLineChars="200" w:firstLine="31680"/>
        <w:rPr>
          <w:rFonts w:ascii="华文细黑" w:eastAsia="华文细黑" w:hAnsi="华文细黑" w:cs="Times New Roman"/>
          <w:sz w:val="24"/>
          <w:szCs w:val="24"/>
        </w:rPr>
      </w:pP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B722CB" w:rsidRPr="00D51BF9" w:rsidRDefault="00B722CB">
      <w:pPr>
        <w:tabs>
          <w:tab w:val="left" w:pos="6300"/>
        </w:tabs>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特此声明。</w:t>
      </w:r>
    </w:p>
    <w:p w:rsidR="00B722CB" w:rsidRPr="00D51BF9" w:rsidRDefault="00B722CB">
      <w:pPr>
        <w:tabs>
          <w:tab w:val="left" w:pos="6300"/>
        </w:tabs>
        <w:snapToGrid w:val="0"/>
        <w:spacing w:line="500" w:lineRule="exact"/>
        <w:jc w:val="center"/>
        <w:rPr>
          <w:rFonts w:ascii="华文细黑" w:eastAsia="华文细黑" w:hAnsi="华文细黑"/>
          <w:sz w:val="24"/>
          <w:szCs w:val="24"/>
        </w:rPr>
      </w:pPr>
    </w:p>
    <w:p w:rsidR="00B722CB" w:rsidRPr="00D51BF9" w:rsidRDefault="00B722CB">
      <w:pPr>
        <w:tabs>
          <w:tab w:val="left" w:pos="6300"/>
        </w:tabs>
        <w:snapToGrid w:val="0"/>
        <w:spacing w:line="500" w:lineRule="exact"/>
        <w:jc w:val="center"/>
        <w:rPr>
          <w:rFonts w:ascii="华文细黑" w:eastAsia="华文细黑" w:hAnsi="华文细黑"/>
          <w:sz w:val="24"/>
          <w:szCs w:val="24"/>
        </w:rPr>
      </w:pPr>
    </w:p>
    <w:p w:rsidR="00B722CB" w:rsidRPr="00D51BF9" w:rsidRDefault="00B722CB">
      <w:pPr>
        <w:tabs>
          <w:tab w:val="left" w:pos="6300"/>
        </w:tabs>
        <w:snapToGrid w:val="0"/>
        <w:spacing w:line="500" w:lineRule="exact"/>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31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B722CB" w:rsidRPr="00D51BF9" w:rsidRDefault="00B722CB" w:rsidP="00396D44">
      <w:pPr>
        <w:tabs>
          <w:tab w:val="left" w:pos="6300"/>
        </w:tabs>
        <w:snapToGrid w:val="0"/>
        <w:spacing w:line="360" w:lineRule="auto"/>
        <w:ind w:right="360" w:firstLineChars="200" w:firstLine="31680"/>
        <w:jc w:val="right"/>
        <w:rPr>
          <w:rFonts w:ascii="华文细黑" w:eastAsia="华文细黑" w:hAnsi="华文细黑"/>
          <w:sz w:val="24"/>
          <w:szCs w:val="24"/>
        </w:rPr>
      </w:pPr>
    </w:p>
    <w:p w:rsidR="00B722CB" w:rsidRPr="00D51BF9" w:rsidRDefault="00B722CB" w:rsidP="00396D44">
      <w:pPr>
        <w:tabs>
          <w:tab w:val="left" w:pos="6300"/>
        </w:tabs>
        <w:snapToGrid w:val="0"/>
        <w:spacing w:line="360" w:lineRule="auto"/>
        <w:ind w:right="360" w:firstLineChars="200" w:firstLine="31680"/>
        <w:jc w:val="right"/>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pPr>
        <w:tabs>
          <w:tab w:val="left" w:pos="6300"/>
        </w:tabs>
        <w:snapToGrid w:val="0"/>
        <w:spacing w:line="500" w:lineRule="exact"/>
        <w:outlineLvl w:val="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hint="eastAsia"/>
          <w:sz w:val="24"/>
          <w:szCs w:val="24"/>
        </w:rPr>
        <w:t>（二）特定资格条件</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提供证明材料复印件</w:t>
      </w:r>
    </w:p>
    <w:p w:rsidR="00B722CB" w:rsidRPr="00D51BF9" w:rsidRDefault="00B722CB">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（三）其他应提供的资料</w:t>
      </w:r>
    </w:p>
    <w:p w:rsidR="00B722CB" w:rsidRPr="00D51BF9" w:rsidRDefault="00B722CB" w:rsidP="00D51BF9">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、供应商及采购货物生产厂家基本情况表、小微企业声明函及</w:t>
      </w:r>
      <w:r>
        <w:rPr>
          <w:rFonts w:ascii="华文细黑" w:eastAsia="华文细黑" w:hAnsi="华文细黑" w:cs="华文细黑" w:hint="eastAsia"/>
          <w:sz w:val="24"/>
          <w:szCs w:val="24"/>
        </w:rPr>
        <w:t>小微企业行政主管部门证明</w:t>
      </w:r>
    </w:p>
    <w:p w:rsidR="00B722CB" w:rsidRPr="00D51BF9" w:rsidRDefault="00B722CB" w:rsidP="00396D44">
      <w:pPr>
        <w:tabs>
          <w:tab w:val="left" w:pos="6300"/>
        </w:tabs>
        <w:snapToGrid w:val="0"/>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供应商基本情况表（非小微企业不填写）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
        <w:gridCol w:w="1836"/>
        <w:gridCol w:w="3307"/>
        <w:gridCol w:w="1953"/>
      </w:tblGrid>
      <w:tr w:rsidR="00B722CB" w:rsidRPr="00D51BF9">
        <w:trPr>
          <w:trHeight w:val="800"/>
        </w:trPr>
        <w:tc>
          <w:tcPr>
            <w:tcW w:w="2830" w:type="dxa"/>
            <w:gridSpan w:val="2"/>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项</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目</w:t>
            </w:r>
          </w:p>
        </w:tc>
        <w:tc>
          <w:tcPr>
            <w:tcW w:w="3307" w:type="dxa"/>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数据资料</w:t>
            </w:r>
          </w:p>
        </w:tc>
        <w:tc>
          <w:tcPr>
            <w:tcW w:w="1953" w:type="dxa"/>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明</w:t>
            </w:r>
          </w:p>
        </w:tc>
      </w:tr>
      <w:tr w:rsidR="00B722CB" w:rsidRPr="00D51BF9">
        <w:trPr>
          <w:trHeight w:val="654"/>
        </w:trPr>
        <w:tc>
          <w:tcPr>
            <w:tcW w:w="994" w:type="dxa"/>
            <w:vMerge w:val="restart"/>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供应商</w:t>
            </w:r>
          </w:p>
        </w:tc>
        <w:tc>
          <w:tcPr>
            <w:tcW w:w="1836"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企业性质</w:t>
            </w:r>
          </w:p>
        </w:tc>
        <w:tc>
          <w:tcPr>
            <w:tcW w:w="330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r>
      <w:tr w:rsidR="00B722CB" w:rsidRPr="00D51BF9">
        <w:trPr>
          <w:trHeight w:val="760"/>
        </w:trPr>
        <w:tc>
          <w:tcPr>
            <w:tcW w:w="994" w:type="dxa"/>
            <w:vMerge/>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职工人数</w:t>
            </w:r>
          </w:p>
        </w:tc>
        <w:tc>
          <w:tcPr>
            <w:tcW w:w="330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r>
      <w:tr w:rsidR="00B722CB" w:rsidRPr="00D51BF9">
        <w:trPr>
          <w:trHeight w:val="233"/>
        </w:trPr>
        <w:tc>
          <w:tcPr>
            <w:tcW w:w="994" w:type="dxa"/>
            <w:vMerge/>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销售额</w:t>
            </w:r>
          </w:p>
        </w:tc>
        <w:tc>
          <w:tcPr>
            <w:tcW w:w="330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r>
      <w:tr w:rsidR="00B722CB" w:rsidRPr="00D51BF9">
        <w:trPr>
          <w:trHeight w:val="792"/>
        </w:trPr>
        <w:tc>
          <w:tcPr>
            <w:tcW w:w="994" w:type="dxa"/>
            <w:vMerge/>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资产总额</w:t>
            </w:r>
          </w:p>
        </w:tc>
        <w:tc>
          <w:tcPr>
            <w:tcW w:w="3307"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r>
    </w:tbl>
    <w:p w:rsidR="00B722CB" w:rsidRPr="00D51BF9" w:rsidRDefault="00B722CB" w:rsidP="00B722CB">
      <w:pPr>
        <w:tabs>
          <w:tab w:val="left" w:pos="6300"/>
        </w:tabs>
        <w:snapToGrid w:val="0"/>
        <w:spacing w:line="500" w:lineRule="exact"/>
        <w:ind w:firstLineChars="200" w:firstLine="31680"/>
        <w:outlineLvl w:val="0"/>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2350" w:firstLine="31680"/>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235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B722CB" w:rsidRPr="00D51BF9" w:rsidRDefault="00B722CB" w:rsidP="00396D44">
      <w:pPr>
        <w:tabs>
          <w:tab w:val="left" w:pos="6300"/>
        </w:tabs>
        <w:snapToGrid w:val="0"/>
        <w:spacing w:line="360" w:lineRule="auto"/>
        <w:ind w:right="120" w:firstLineChars="200" w:firstLine="31680"/>
        <w:jc w:val="right"/>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）以上内容按工业和信息化部、财政部等</w:t>
      </w: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部委《关于印发中小企业划型标准规定的通知》的规定（工信部联企业〔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号）填列，以企业上一年度末数据为准。</w:t>
      </w:r>
    </w:p>
    <w:p w:rsidR="00B722CB" w:rsidRPr="00D51BF9" w:rsidRDefault="00B722CB">
      <w:pPr>
        <w:rPr>
          <w:rFonts w:ascii="华文细黑" w:eastAsia="华文细黑" w:hAnsi="华文细黑"/>
          <w:sz w:val="24"/>
          <w:szCs w:val="24"/>
        </w:rPr>
      </w:pPr>
    </w:p>
    <w:p w:rsidR="00B722CB" w:rsidRPr="00D51BF9" w:rsidRDefault="00B722CB">
      <w:pPr>
        <w:rPr>
          <w:rFonts w:ascii="华文细黑" w:eastAsia="华文细黑" w:hAnsi="华文细黑"/>
          <w:sz w:val="24"/>
          <w:szCs w:val="24"/>
        </w:rPr>
      </w:pPr>
    </w:p>
    <w:p w:rsidR="00B722CB" w:rsidRPr="00D51BF9" w:rsidRDefault="00B722CB">
      <w:pPr>
        <w:rPr>
          <w:rFonts w:ascii="华文细黑" w:eastAsia="华文细黑" w:hAnsi="华文细黑"/>
          <w:sz w:val="24"/>
          <w:szCs w:val="24"/>
        </w:rPr>
      </w:pPr>
    </w:p>
    <w:p w:rsidR="00B722CB" w:rsidRPr="00D51BF9" w:rsidRDefault="00B722CB">
      <w:pPr>
        <w:rPr>
          <w:rFonts w:ascii="华文细黑" w:eastAsia="华文细黑" w:hAnsi="华文细黑"/>
          <w:sz w:val="24"/>
          <w:szCs w:val="24"/>
        </w:rPr>
      </w:pPr>
    </w:p>
    <w:p w:rsidR="00B722CB" w:rsidRPr="00D51BF9" w:rsidRDefault="00B722CB">
      <w:pPr>
        <w:rPr>
          <w:rFonts w:ascii="华文细黑" w:eastAsia="华文细黑" w:hAnsi="华文细黑"/>
        </w:rPr>
      </w:pPr>
    </w:p>
    <w:p w:rsidR="00B722CB" w:rsidRPr="00D51BF9" w:rsidRDefault="00B722CB">
      <w:pPr>
        <w:rPr>
          <w:rFonts w:ascii="华文细黑" w:eastAsia="华文细黑" w:hAnsi="华文细黑"/>
        </w:rPr>
      </w:pPr>
    </w:p>
    <w:p w:rsidR="00B722CB" w:rsidRPr="00D51BF9" w:rsidRDefault="00B722CB">
      <w:pPr>
        <w:rPr>
          <w:rFonts w:ascii="华文细黑" w:eastAsia="华文细黑" w:hAnsi="华文细黑"/>
        </w:rPr>
      </w:pPr>
    </w:p>
    <w:p w:rsidR="00B722CB" w:rsidRPr="00D51BF9" w:rsidRDefault="00B722CB">
      <w:pPr>
        <w:rPr>
          <w:rFonts w:ascii="华文细黑" w:eastAsia="华文细黑" w:hAnsi="华文细黑"/>
        </w:rPr>
      </w:pPr>
    </w:p>
    <w:p w:rsidR="00B722CB" w:rsidRPr="00D51BF9" w:rsidRDefault="00B722CB">
      <w:pPr>
        <w:rPr>
          <w:rFonts w:ascii="华文细黑" w:eastAsia="华文细黑" w:hAnsi="华文细黑"/>
        </w:rPr>
      </w:pPr>
    </w:p>
    <w:p w:rsidR="00B722CB" w:rsidRPr="00D51BF9" w:rsidRDefault="00B722CB">
      <w:pPr>
        <w:rPr>
          <w:rFonts w:ascii="华文细黑" w:eastAsia="华文细黑" w:hAnsi="华文细黑"/>
        </w:rPr>
      </w:pPr>
    </w:p>
    <w:p w:rsidR="00B722CB" w:rsidRPr="00D51BF9" w:rsidRDefault="00B722CB" w:rsidP="00396D44">
      <w:pPr>
        <w:tabs>
          <w:tab w:val="left" w:pos="6300"/>
        </w:tabs>
        <w:snapToGrid w:val="0"/>
        <w:spacing w:line="360" w:lineRule="auto"/>
        <w:ind w:firstLineChars="250" w:firstLine="3168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采购货物非供应商生产的</w:t>
      </w:r>
      <w:r w:rsidRPr="00D51BF9">
        <w:rPr>
          <w:rFonts w:ascii="华文细黑" w:eastAsia="华文细黑" w:hAnsi="华文细黑" w:cs="华文细黑"/>
          <w:sz w:val="24"/>
          <w:szCs w:val="24"/>
        </w:rPr>
        <w:t>,</w:t>
      </w:r>
      <w:r w:rsidRPr="00D51BF9">
        <w:rPr>
          <w:rFonts w:ascii="华文细黑" w:eastAsia="华文细黑" w:hAnsi="华文细黑" w:cs="华文细黑" w:hint="eastAsia"/>
          <w:sz w:val="24"/>
          <w:szCs w:val="24"/>
        </w:rPr>
        <w:t>其生产厂家基本情况表（非小微企业不填写）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9"/>
        <w:gridCol w:w="1863"/>
        <w:gridCol w:w="3356"/>
        <w:gridCol w:w="1982"/>
      </w:tblGrid>
      <w:tr w:rsidR="00B722CB" w:rsidRPr="00D51BF9">
        <w:trPr>
          <w:trHeight w:val="619"/>
        </w:trPr>
        <w:tc>
          <w:tcPr>
            <w:tcW w:w="1009" w:type="dxa"/>
            <w:vMerge w:val="restart"/>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采购货物生产厂家</w:t>
            </w:r>
          </w:p>
        </w:tc>
        <w:tc>
          <w:tcPr>
            <w:tcW w:w="1863" w:type="dxa"/>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生产厂家名称</w:t>
            </w:r>
          </w:p>
        </w:tc>
        <w:tc>
          <w:tcPr>
            <w:tcW w:w="3356"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c>
          <w:tcPr>
            <w:tcW w:w="1982"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r>
      <w:tr w:rsidR="00B722CB" w:rsidRPr="00D51BF9">
        <w:trPr>
          <w:trHeight w:val="619"/>
        </w:trPr>
        <w:tc>
          <w:tcPr>
            <w:tcW w:w="1009" w:type="dxa"/>
            <w:vMerge/>
            <w:vAlign w:val="center"/>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企业性质</w:t>
            </w:r>
          </w:p>
        </w:tc>
        <w:tc>
          <w:tcPr>
            <w:tcW w:w="3356"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c>
          <w:tcPr>
            <w:tcW w:w="1982"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r>
      <w:tr w:rsidR="00B722CB" w:rsidRPr="00D51BF9">
        <w:trPr>
          <w:trHeight w:val="619"/>
        </w:trPr>
        <w:tc>
          <w:tcPr>
            <w:tcW w:w="1009" w:type="dxa"/>
            <w:vMerge/>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职工人数</w:t>
            </w:r>
          </w:p>
        </w:tc>
        <w:tc>
          <w:tcPr>
            <w:tcW w:w="3356"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c>
          <w:tcPr>
            <w:tcW w:w="1982"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r>
      <w:tr w:rsidR="00B722CB" w:rsidRPr="00D51BF9">
        <w:trPr>
          <w:trHeight w:val="619"/>
        </w:trPr>
        <w:tc>
          <w:tcPr>
            <w:tcW w:w="1009" w:type="dxa"/>
            <w:vMerge/>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销售额</w:t>
            </w:r>
          </w:p>
        </w:tc>
        <w:tc>
          <w:tcPr>
            <w:tcW w:w="3356"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c>
          <w:tcPr>
            <w:tcW w:w="1982"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r>
      <w:tr w:rsidR="00B722CB" w:rsidRPr="00D51BF9">
        <w:trPr>
          <w:trHeight w:val="619"/>
        </w:trPr>
        <w:tc>
          <w:tcPr>
            <w:tcW w:w="1009" w:type="dxa"/>
            <w:vMerge/>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资产总额</w:t>
            </w:r>
          </w:p>
        </w:tc>
        <w:tc>
          <w:tcPr>
            <w:tcW w:w="3356"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c>
          <w:tcPr>
            <w:tcW w:w="1982" w:type="dxa"/>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p>
        </w:tc>
      </w:tr>
      <w:tr w:rsidR="00B722CB" w:rsidRPr="00D51BF9">
        <w:trPr>
          <w:trHeight w:val="619"/>
        </w:trPr>
        <w:tc>
          <w:tcPr>
            <w:tcW w:w="1009" w:type="dxa"/>
            <w:vMerge/>
          </w:tcPr>
          <w:p w:rsidR="00B722CB" w:rsidRPr="00D51BF9" w:rsidRDefault="00B722CB">
            <w:pPr>
              <w:tabs>
                <w:tab w:val="left" w:pos="6300"/>
              </w:tabs>
              <w:snapToGrid w:val="0"/>
              <w:spacing w:line="500" w:lineRule="exact"/>
              <w:jc w:val="center"/>
              <w:outlineLvl w:val="0"/>
              <w:rPr>
                <w:rFonts w:ascii="华文细黑" w:eastAsia="华文细黑" w:hAnsi="华文细黑"/>
                <w:sz w:val="24"/>
                <w:szCs w:val="24"/>
              </w:rPr>
            </w:pPr>
          </w:p>
        </w:tc>
        <w:tc>
          <w:tcPr>
            <w:tcW w:w="7201" w:type="dxa"/>
            <w:gridSpan w:val="3"/>
          </w:tcPr>
          <w:p w:rsidR="00B722CB" w:rsidRPr="00D51BF9" w:rsidRDefault="00B722CB">
            <w:pPr>
              <w:tabs>
                <w:tab w:val="left" w:pos="6300"/>
              </w:tabs>
              <w:snapToGrid w:val="0"/>
              <w:spacing w:line="500" w:lineRule="exact"/>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备注：如果有多个采购货物，应分别填写相关信息。</w:t>
            </w:r>
          </w:p>
        </w:tc>
      </w:tr>
    </w:tbl>
    <w:p w:rsidR="00B722CB" w:rsidRPr="00D51BF9" w:rsidRDefault="00B722CB" w:rsidP="00B722CB">
      <w:pPr>
        <w:tabs>
          <w:tab w:val="left" w:pos="6300"/>
        </w:tabs>
        <w:snapToGrid w:val="0"/>
        <w:spacing w:line="500" w:lineRule="exact"/>
        <w:ind w:firstLineChars="200" w:firstLine="31680"/>
        <w:outlineLvl w:val="0"/>
        <w:rPr>
          <w:rFonts w:ascii="华文细黑" w:eastAsia="华文细黑" w:hAnsi="华文细黑"/>
          <w:sz w:val="24"/>
          <w:szCs w:val="24"/>
        </w:rPr>
      </w:pPr>
    </w:p>
    <w:p w:rsidR="00B722CB" w:rsidRPr="00D51BF9" w:rsidRDefault="00B722CB">
      <w:pPr>
        <w:tabs>
          <w:tab w:val="left" w:pos="6300"/>
        </w:tabs>
        <w:snapToGrid w:val="0"/>
        <w:spacing w:line="500" w:lineRule="exact"/>
        <w:outlineLvl w:val="0"/>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235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B722CB" w:rsidRPr="00D51BF9" w:rsidRDefault="00B722CB" w:rsidP="00396D44">
      <w:pPr>
        <w:tabs>
          <w:tab w:val="left" w:pos="6300"/>
        </w:tabs>
        <w:snapToGrid w:val="0"/>
        <w:spacing w:line="360" w:lineRule="auto"/>
        <w:ind w:right="120" w:firstLineChars="200" w:firstLine="31680"/>
        <w:jc w:val="right"/>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）如采购货物非供应商生产的，还需提供其生产厂家的基本情况表；</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）以上内容按工业和信息化部、财政部等</w:t>
      </w: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部委《关于印发中小企业划型标准规定的通知》的规定（工信部联企业〔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号）填列，以企业上一年度末数据为准。</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t>1.3</w:t>
      </w:r>
      <w:r w:rsidRPr="00D51BF9">
        <w:rPr>
          <w:rFonts w:ascii="华文细黑" w:eastAsia="华文细黑" w:hAnsi="华文细黑" w:cs="华文细黑" w:hint="eastAsia"/>
          <w:sz w:val="24"/>
          <w:szCs w:val="24"/>
        </w:rPr>
        <w:t>小微企业声明函（非小微企业不填写）</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根据《政府采购促进中小企业发展暂行办法》（财库〔</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181</w:t>
      </w:r>
      <w:r w:rsidRPr="00D51BF9">
        <w:rPr>
          <w:rFonts w:ascii="华文细黑" w:eastAsia="华文细黑" w:hAnsi="华文细黑" w:cs="华文细黑" w:hint="eastAsia"/>
          <w:sz w:val="24"/>
          <w:szCs w:val="24"/>
        </w:rPr>
        <w:t>号）、《工业和信息化部、国家统计局、国家发展和改革委员会、财政部关于印发中小企业划型标准规定的通知》（工信部联企业〔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号）的规定，本公司郑重声明：</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、本公司为</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（请填写：小型、微型）企业。</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、本公司参加</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单位的</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项目采购活动的所有货物由本企业制造。</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或者（本公司参加</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单位的</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项目采购活动的所有货物提供其他</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（请填写：小型、微型）企业制造的货物。）</w:t>
      </w:r>
    </w:p>
    <w:p w:rsidR="00B722CB" w:rsidRPr="00D51BF9" w:rsidRDefault="00B722CB" w:rsidP="00396D44">
      <w:pPr>
        <w:tabs>
          <w:tab w:val="left" w:pos="6300"/>
        </w:tabs>
        <w:snapToGrid w:val="0"/>
        <w:spacing w:line="500" w:lineRule="exact"/>
        <w:ind w:firstLineChars="200" w:firstLine="316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本公司对上述声明的真实性负责。如有虚假，将依法承担相应责任。</w:t>
      </w:r>
    </w:p>
    <w:p w:rsidR="00B722CB" w:rsidRPr="00D51BF9" w:rsidRDefault="00B722CB" w:rsidP="00396D44">
      <w:pPr>
        <w:tabs>
          <w:tab w:val="left" w:pos="6300"/>
        </w:tabs>
        <w:snapToGrid w:val="0"/>
        <w:spacing w:line="500" w:lineRule="exact"/>
        <w:ind w:firstLineChars="2600" w:firstLine="31680"/>
        <w:outlineLvl w:val="0"/>
        <w:rPr>
          <w:rFonts w:ascii="华文细黑" w:eastAsia="华文细黑" w:hAnsi="华文细黑"/>
          <w:sz w:val="24"/>
          <w:szCs w:val="24"/>
        </w:rPr>
      </w:pPr>
    </w:p>
    <w:p w:rsidR="00B722CB" w:rsidRPr="00D51BF9" w:rsidRDefault="00B722CB" w:rsidP="00396D44">
      <w:pPr>
        <w:tabs>
          <w:tab w:val="left" w:pos="6300"/>
        </w:tabs>
        <w:snapToGrid w:val="0"/>
        <w:spacing w:line="500" w:lineRule="exact"/>
        <w:ind w:firstLineChars="2600" w:firstLine="31680"/>
        <w:jc w:val="right"/>
        <w:outlineLvl w:val="0"/>
        <w:rPr>
          <w:rFonts w:ascii="华文细黑" w:eastAsia="华文细黑" w:hAnsi="华文细黑"/>
          <w:sz w:val="24"/>
          <w:szCs w:val="24"/>
        </w:rPr>
      </w:pPr>
    </w:p>
    <w:p w:rsidR="00B722CB" w:rsidRPr="00D51BF9" w:rsidRDefault="00B722CB" w:rsidP="00396D44">
      <w:pPr>
        <w:tabs>
          <w:tab w:val="left" w:pos="6300"/>
        </w:tabs>
        <w:snapToGrid w:val="0"/>
        <w:spacing w:line="360" w:lineRule="auto"/>
        <w:ind w:right="480" w:firstLineChars="25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企业名称（盖章）：</w:t>
      </w:r>
    </w:p>
    <w:p w:rsidR="00B722CB" w:rsidRPr="00D51BF9" w:rsidRDefault="00B722CB" w:rsidP="00396D44">
      <w:pPr>
        <w:tabs>
          <w:tab w:val="left" w:pos="6300"/>
        </w:tabs>
        <w:snapToGrid w:val="0"/>
        <w:spacing w:line="360" w:lineRule="auto"/>
        <w:ind w:firstLineChars="255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B722CB" w:rsidRPr="00D51BF9" w:rsidRDefault="00B722CB">
      <w:pPr>
        <w:tabs>
          <w:tab w:val="left" w:pos="6300"/>
        </w:tabs>
        <w:snapToGrid w:val="0"/>
        <w:spacing w:line="360" w:lineRule="auto"/>
        <w:rPr>
          <w:rFonts w:ascii="华文细黑" w:eastAsia="华文细黑" w:hAnsi="华文细黑"/>
          <w:sz w:val="24"/>
          <w:szCs w:val="24"/>
        </w:rPr>
      </w:pPr>
    </w:p>
    <w:p w:rsidR="00B722CB" w:rsidRDefault="00B722CB">
      <w:pPr>
        <w:snapToGrid w:val="0"/>
        <w:spacing w:line="440" w:lineRule="exact"/>
        <w:rPr>
          <w:rFonts w:ascii="华文细黑" w:eastAsia="华文细黑" w:hAnsi="华文细黑"/>
          <w:sz w:val="24"/>
          <w:szCs w:val="24"/>
        </w:rPr>
      </w:pPr>
      <w:r>
        <w:rPr>
          <w:rFonts w:ascii="华文细黑" w:eastAsia="华文细黑" w:hAnsi="华文细黑" w:cs="华文细黑"/>
          <w:sz w:val="24"/>
          <w:szCs w:val="24"/>
        </w:rPr>
        <w:t xml:space="preserve">1.4 </w:t>
      </w:r>
      <w:r>
        <w:rPr>
          <w:rFonts w:ascii="华文细黑" w:eastAsia="华文细黑" w:hAnsi="华文细黑" w:cs="华文细黑" w:hint="eastAsia"/>
          <w:sz w:val="24"/>
          <w:szCs w:val="24"/>
        </w:rPr>
        <w:t>小微企业行政主管部门证明（非小微企业不提供）</w:t>
      </w:r>
    </w:p>
    <w:p w:rsidR="00B722CB" w:rsidRDefault="00B722CB">
      <w:pPr>
        <w:snapToGrid w:val="0"/>
        <w:spacing w:line="440" w:lineRule="exact"/>
        <w:rPr>
          <w:rFonts w:ascii="华文细黑" w:eastAsia="华文细黑" w:hAnsi="华文细黑"/>
          <w:sz w:val="24"/>
          <w:szCs w:val="24"/>
        </w:rPr>
      </w:pPr>
    </w:p>
    <w:p w:rsidR="00B722CB" w:rsidRDefault="00B722CB">
      <w:pPr>
        <w:snapToGrid w:val="0"/>
        <w:spacing w:line="440" w:lineRule="exact"/>
        <w:rPr>
          <w:rFonts w:ascii="华文细黑" w:eastAsia="华文细黑" w:hAnsi="华文细黑"/>
          <w:sz w:val="24"/>
          <w:szCs w:val="24"/>
        </w:rPr>
      </w:pPr>
    </w:p>
    <w:p w:rsidR="00B722CB" w:rsidRDefault="00B722CB">
      <w:pPr>
        <w:snapToGrid w:val="0"/>
        <w:spacing w:line="440" w:lineRule="exact"/>
        <w:rPr>
          <w:rFonts w:ascii="华文细黑" w:eastAsia="华文细黑" w:hAnsi="华文细黑"/>
          <w:sz w:val="24"/>
          <w:szCs w:val="24"/>
        </w:rPr>
      </w:pPr>
    </w:p>
    <w:p w:rsidR="00B722CB" w:rsidRDefault="00B722CB">
      <w:pPr>
        <w:snapToGrid w:val="0"/>
        <w:spacing w:line="440" w:lineRule="exact"/>
        <w:rPr>
          <w:rFonts w:ascii="华文细黑" w:eastAsia="华文细黑" w:hAnsi="华文细黑"/>
          <w:sz w:val="24"/>
          <w:szCs w:val="24"/>
        </w:rPr>
      </w:pPr>
    </w:p>
    <w:p w:rsidR="00B722CB" w:rsidRPr="00D51BF9" w:rsidRDefault="00B722CB">
      <w:pPr>
        <w:snapToGrid w:val="0"/>
        <w:spacing w:line="440" w:lineRule="exact"/>
        <w:rPr>
          <w:rFonts w:ascii="华文细黑" w:eastAsia="华文细黑" w:hAnsi="华文细黑"/>
          <w:sz w:val="24"/>
          <w:szCs w:val="24"/>
        </w:rPr>
      </w:pPr>
    </w:p>
    <w:p w:rsidR="00B722CB" w:rsidRPr="00D51BF9" w:rsidRDefault="00B722CB" w:rsidP="00396D44">
      <w:pPr>
        <w:spacing w:line="360" w:lineRule="auto"/>
        <w:ind w:firstLineChars="200" w:firstLine="31680"/>
        <w:rPr>
          <w:rFonts w:ascii="华文细黑" w:eastAsia="华文细黑" w:hAnsi="华文细黑"/>
          <w:sz w:val="24"/>
          <w:szCs w:val="24"/>
        </w:rPr>
      </w:pPr>
      <w:r w:rsidRPr="00D51BF9">
        <w:rPr>
          <w:rFonts w:ascii="华文细黑" w:eastAsia="华文细黑" w:hAnsi="华文细黑" w:cs="华文细黑" w:hint="eastAsia"/>
          <w:sz w:val="24"/>
          <w:szCs w:val="24"/>
        </w:rPr>
        <w:t>其他资料</w:t>
      </w:r>
    </w:p>
    <w:p w:rsidR="00B722CB" w:rsidRPr="00D51BF9" w:rsidRDefault="00B722CB" w:rsidP="00396D44">
      <w:pPr>
        <w:spacing w:line="360" w:lineRule="auto"/>
        <w:ind w:firstLineChars="200" w:firstLine="31680"/>
        <w:jc w:val="center"/>
        <w:rPr>
          <w:rFonts w:ascii="华文细黑" w:eastAsia="华文细黑" w:hAnsi="华文细黑"/>
          <w:sz w:val="24"/>
          <w:szCs w:val="24"/>
        </w:rPr>
      </w:pPr>
    </w:p>
    <w:p w:rsidR="00B722CB" w:rsidRPr="00D51BF9" w:rsidRDefault="00B722CB" w:rsidP="00396D44">
      <w:pPr>
        <w:spacing w:line="360" w:lineRule="auto"/>
        <w:ind w:firstLineChars="200" w:firstLine="31680"/>
        <w:jc w:val="center"/>
        <w:rPr>
          <w:rFonts w:ascii="华文细黑" w:eastAsia="华文细黑" w:hAnsi="华文细黑"/>
          <w:sz w:val="24"/>
          <w:szCs w:val="24"/>
        </w:rPr>
      </w:pPr>
    </w:p>
    <w:p w:rsidR="00B722CB" w:rsidRPr="00D51BF9" w:rsidRDefault="00B722CB" w:rsidP="00396D44">
      <w:pPr>
        <w:spacing w:line="360" w:lineRule="auto"/>
        <w:ind w:firstLineChars="200" w:firstLine="31680"/>
        <w:jc w:val="center"/>
        <w:rPr>
          <w:rFonts w:ascii="华文细黑" w:eastAsia="华文细黑" w:hAnsi="华文细黑"/>
          <w:sz w:val="24"/>
          <w:szCs w:val="24"/>
        </w:rPr>
      </w:pPr>
    </w:p>
    <w:p w:rsidR="00B722CB" w:rsidRPr="00D51BF9" w:rsidRDefault="00B722CB" w:rsidP="00396D44">
      <w:pPr>
        <w:spacing w:line="360" w:lineRule="auto"/>
        <w:ind w:firstLineChars="200" w:firstLine="31680"/>
        <w:jc w:val="center"/>
        <w:rPr>
          <w:rFonts w:ascii="华文细黑" w:eastAsia="华文细黑" w:hAnsi="华文细黑"/>
          <w:sz w:val="24"/>
          <w:szCs w:val="24"/>
        </w:rPr>
      </w:pPr>
    </w:p>
    <w:p w:rsidR="00B722CB" w:rsidRPr="00D51BF9" w:rsidRDefault="00B722CB" w:rsidP="00396D44">
      <w:pPr>
        <w:spacing w:line="360" w:lineRule="auto"/>
        <w:ind w:firstLineChars="200" w:firstLine="31680"/>
        <w:jc w:val="center"/>
        <w:rPr>
          <w:rFonts w:ascii="华文细黑" w:eastAsia="华文细黑" w:hAnsi="华文细黑"/>
          <w:sz w:val="24"/>
          <w:szCs w:val="24"/>
        </w:rPr>
      </w:pPr>
    </w:p>
    <w:p w:rsidR="00B722CB" w:rsidRPr="00D51BF9" w:rsidRDefault="00B722CB" w:rsidP="00396D44">
      <w:pPr>
        <w:spacing w:line="360" w:lineRule="auto"/>
        <w:ind w:firstLineChars="200" w:firstLine="31680"/>
        <w:jc w:val="center"/>
        <w:rPr>
          <w:rFonts w:ascii="华文细黑" w:eastAsia="华文细黑" w:hAnsi="华文细黑"/>
          <w:sz w:val="24"/>
          <w:szCs w:val="24"/>
        </w:rPr>
      </w:pPr>
    </w:p>
    <w:p w:rsidR="00B722CB" w:rsidRPr="00D51BF9" w:rsidRDefault="00B722CB" w:rsidP="00270059">
      <w:pPr>
        <w:spacing w:line="360" w:lineRule="auto"/>
        <w:ind w:firstLineChars="200" w:firstLine="31680"/>
        <w:jc w:val="center"/>
        <w:rPr>
          <w:rFonts w:ascii="华文细黑" w:eastAsia="华文细黑" w:hAnsi="华文细黑"/>
        </w:rPr>
      </w:pPr>
      <w:r w:rsidRPr="00D51BF9">
        <w:rPr>
          <w:rFonts w:ascii="华文细黑" w:eastAsia="华文细黑" w:hAnsi="华文细黑" w:cs="华文细黑" w:hint="eastAsia"/>
          <w:sz w:val="24"/>
          <w:szCs w:val="24"/>
        </w:rPr>
        <w:t>（结束）</w:t>
      </w:r>
    </w:p>
    <w:sectPr w:rsidR="00B722CB" w:rsidRPr="00D51BF9" w:rsidSect="00425176">
      <w:headerReference w:type="default" r:id="rId12"/>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2CB" w:rsidRDefault="00B722CB">
      <w:r>
        <w:separator/>
      </w:r>
    </w:p>
  </w:endnote>
  <w:endnote w:type="continuationSeparator" w:id="0">
    <w:p w:rsidR="00B722CB" w:rsidRDefault="00B722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PMingLiU">
    <w:altName w:val="??朢痽"/>
    <w:panose1 w:val="02020300000000000000"/>
    <w:charset w:val="88"/>
    <w:family w:val="roman"/>
    <w:pitch w:val="variable"/>
    <w:sig w:usb0="00000003" w:usb1="080E0000" w:usb2="00000016" w:usb3="00000000" w:csb0="00100001" w:csb1="00000000"/>
  </w:font>
  <w:font w:name="Arial Narrow">
    <w:panose1 w:val="020B05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昆仑楷体">
    <w:altName w:val="宋体"/>
    <w:panose1 w:val="00000000000000000000"/>
    <w:charset w:val="86"/>
    <w:family w:val="modern"/>
    <w:notTrueType/>
    <w:pitch w:val="default"/>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文鼎粗黑">
    <w:altName w:val="宋体"/>
    <w:panose1 w:val="00000000000000000000"/>
    <w:charset w:val="86"/>
    <w:family w:val="modern"/>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宋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CB" w:rsidRDefault="00B722CB">
    <w:pPr>
      <w:pStyle w:val="Footer"/>
      <w:jc w:val="center"/>
    </w:pPr>
    <w:fldSimple w:instr=" PAGE   \* MERGEFORMAT ">
      <w:r w:rsidRPr="00D00269">
        <w:rPr>
          <w:noProof/>
          <w:lang w:val="zh-CN"/>
        </w:rPr>
        <w:t>-</w:t>
      </w:r>
      <w:r>
        <w:rPr>
          <w:noProof/>
        </w:rPr>
        <w:t xml:space="preserve"> 4 -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CB" w:rsidRDefault="00B722CB">
    <w:pPr>
      <w:pStyle w:val="Footer"/>
      <w:jc w:val="center"/>
    </w:pPr>
    <w:fldSimple w:instr=" PAGE   \* MERGEFORMAT ">
      <w:r w:rsidRPr="001460F2">
        <w:rPr>
          <w:noProof/>
          <w:lang w:val="zh-CN"/>
        </w:rPr>
        <w:t>-</w:t>
      </w:r>
      <w:r>
        <w:rPr>
          <w:noProof/>
        </w:rPr>
        <w:t xml:space="preserve"> 12 -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2CB" w:rsidRDefault="00B722CB">
      <w:r>
        <w:separator/>
      </w:r>
    </w:p>
  </w:footnote>
  <w:footnote w:type="continuationSeparator" w:id="0">
    <w:p w:rsidR="00B722CB" w:rsidRDefault="00B722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CB" w:rsidRDefault="00B722CB">
    <w:pPr>
      <w:pStyle w:val="Header"/>
      <w:jc w:val="both"/>
      <w:rPr>
        <w:rFonts w:ascii="方正仿宋_GBK" w:eastAsia="方正仿宋_GBK"/>
        <w:sz w:val="21"/>
        <w:szCs w:val="21"/>
      </w:rPr>
    </w:pPr>
    <w:r>
      <w:rPr>
        <w:rFonts w:ascii="方正仿宋_GBK" w:eastAsia="方正仿宋_GBK" w:cs="方正仿宋_GBK" w:hint="eastAsia"/>
        <w:sz w:val="21"/>
        <w:szCs w:val="21"/>
      </w:rPr>
      <w:t>（四川外国语大学）</w:t>
    </w:r>
    <w:r>
      <w:rPr>
        <w:rFonts w:ascii="方正仿宋_GBK" w:eastAsia="方正仿宋_GBK" w:cs="方正仿宋_GBK"/>
        <w:sz w:val="21"/>
        <w:szCs w:val="21"/>
      </w:rPr>
      <w:t xml:space="preserve">                                                     </w:t>
    </w:r>
    <w:r>
      <w:rPr>
        <w:rFonts w:ascii="方正仿宋_GBK" w:eastAsia="方正仿宋_GBK" w:cs="方正仿宋_GBK" w:hint="eastAsia"/>
        <w:sz w:val="21"/>
        <w:szCs w:val="21"/>
      </w:rPr>
      <w:t>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CB" w:rsidRDefault="00B722CB">
    <w:pPr>
      <w:pStyle w:val="Header"/>
      <w:jc w:val="both"/>
      <w:rPr>
        <w:rFonts w:ascii="方正仿宋_GBK" w:eastAsia="方正仿宋_GBK"/>
        <w:sz w:val="21"/>
        <w:szCs w:val="21"/>
      </w:rPr>
    </w:pPr>
    <w:r>
      <w:rPr>
        <w:rFonts w:ascii="方正仿宋_GBK" w:eastAsia="方正仿宋_GBK" w:cs="方正仿宋_GBK" w:hint="eastAsia"/>
        <w:sz w:val="21"/>
        <w:szCs w:val="21"/>
      </w:rPr>
      <w:t>（采购代理机构名称）</w:t>
    </w:r>
    <w:r>
      <w:rPr>
        <w:rFonts w:ascii="方正仿宋_GBK" w:eastAsia="方正仿宋_GBK" w:cs="方正仿宋_GBK"/>
        <w:sz w:val="21"/>
        <w:szCs w:val="21"/>
      </w:rPr>
      <w:t xml:space="preserve">                                                     </w:t>
    </w:r>
    <w:r>
      <w:rPr>
        <w:rFonts w:ascii="方正仿宋_GBK" w:eastAsia="方正仿宋_GBK" w:cs="方正仿宋_GBK" w:hint="eastAsia"/>
        <w:sz w:val="21"/>
        <w:szCs w:val="21"/>
      </w:rPr>
      <w:t>竞争性谈判文件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CB" w:rsidRDefault="00B722CB">
    <w:pPr>
      <w:pStyle w:val="Header"/>
      <w:jc w:val="both"/>
      <w:rPr>
        <w:rFonts w:ascii="方正仿宋_GBK" w:eastAsia="方正仿宋_GBK"/>
        <w:sz w:val="21"/>
        <w:szCs w:val="21"/>
      </w:rPr>
    </w:pPr>
    <w:r>
      <w:rPr>
        <w:rFonts w:ascii="方正仿宋_GBK" w:eastAsia="方正仿宋_GBK" w:cs="方正仿宋_GBK" w:hint="eastAsia"/>
        <w:sz w:val="21"/>
        <w:szCs w:val="21"/>
      </w:rPr>
      <w:t>（采购代理机构名称）</w:t>
    </w:r>
    <w:r>
      <w:rPr>
        <w:rFonts w:ascii="方正仿宋_GBK" w:eastAsia="方正仿宋_GBK" w:cs="方正仿宋_GBK"/>
        <w:sz w:val="21"/>
        <w:szCs w:val="21"/>
      </w:rPr>
      <w:t xml:space="preserve">                                                     </w:t>
    </w:r>
    <w:r>
      <w:rPr>
        <w:rFonts w:ascii="方正仿宋_GBK" w:eastAsia="方正仿宋_GBK" w:cs="方正仿宋_GBK" w:hint="eastAsia"/>
        <w:sz w:val="21"/>
        <w:szCs w:val="21"/>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40601F28"/>
    <w:lvl w:ilvl="0">
      <w:start w:val="1"/>
      <w:numFmt w:val="decimal"/>
      <w:lvlText w:val="%1."/>
      <w:lvlJc w:val="left"/>
      <w:pPr>
        <w:tabs>
          <w:tab w:val="num" w:pos="1200"/>
        </w:tabs>
        <w:ind w:left="1200" w:hanging="360"/>
      </w:pPr>
    </w:lvl>
  </w:abstractNum>
  <w:abstractNum w:abstractNumId="1">
    <w:nsid w:val="FFFFFF7F"/>
    <w:multiLevelType w:val="singleLevel"/>
    <w:tmpl w:val="0F36EFEE"/>
    <w:lvl w:ilvl="0">
      <w:start w:val="1"/>
      <w:numFmt w:val="decimal"/>
      <w:lvlText w:val="%1."/>
      <w:lvlJc w:val="left"/>
      <w:pPr>
        <w:tabs>
          <w:tab w:val="num" w:pos="780"/>
        </w:tabs>
        <w:ind w:left="780" w:hanging="360"/>
      </w:pPr>
    </w:lvl>
  </w:abstractNum>
  <w:abstractNum w:abstractNumId="2">
    <w:nsid w:val="FFFFFF81"/>
    <w:multiLevelType w:val="singleLevel"/>
    <w:tmpl w:val="C416FF4C"/>
    <w:lvl w:ilvl="0">
      <w:start w:val="1"/>
      <w:numFmt w:val="bullet"/>
      <w:lvlText w:val=""/>
      <w:lvlJc w:val="left"/>
      <w:pPr>
        <w:tabs>
          <w:tab w:val="num" w:pos="1620"/>
        </w:tabs>
        <w:ind w:left="1620" w:hanging="360"/>
      </w:pPr>
      <w:rPr>
        <w:rFonts w:ascii="Wingdings" w:hAnsi="Wingdings" w:cs="Wingdings" w:hint="default"/>
      </w:rPr>
    </w:lvl>
  </w:abstractNum>
  <w:abstractNum w:abstractNumId="3">
    <w:nsid w:val="FFFFFF82"/>
    <w:multiLevelType w:val="singleLevel"/>
    <w:tmpl w:val="A1249360"/>
    <w:lvl w:ilvl="0">
      <w:start w:val="1"/>
      <w:numFmt w:val="bullet"/>
      <w:lvlText w:val=""/>
      <w:lvlJc w:val="left"/>
      <w:pPr>
        <w:tabs>
          <w:tab w:val="num" w:pos="1200"/>
        </w:tabs>
        <w:ind w:left="1200" w:hanging="360"/>
      </w:pPr>
      <w:rPr>
        <w:rFonts w:ascii="Wingdings" w:hAnsi="Wingdings" w:cs="Wingdings" w:hint="default"/>
      </w:rPr>
    </w:lvl>
  </w:abstractNum>
  <w:abstractNum w:abstractNumId="4">
    <w:nsid w:val="FFFFFF83"/>
    <w:multiLevelType w:val="singleLevel"/>
    <w:tmpl w:val="56766168"/>
    <w:lvl w:ilvl="0">
      <w:start w:val="1"/>
      <w:numFmt w:val="bullet"/>
      <w:lvlText w:val=""/>
      <w:lvlJc w:val="left"/>
      <w:pPr>
        <w:tabs>
          <w:tab w:val="num" w:pos="780"/>
        </w:tabs>
        <w:ind w:left="780" w:hanging="360"/>
      </w:pPr>
      <w:rPr>
        <w:rFonts w:ascii="Wingdings" w:hAnsi="Wingdings" w:cs="Wingdings" w:hint="default"/>
      </w:rPr>
    </w:lvl>
  </w:abstractNum>
  <w:abstractNum w:abstractNumId="5">
    <w:nsid w:val="00000009"/>
    <w:multiLevelType w:val="multilevel"/>
    <w:tmpl w:val="00000009"/>
    <w:lvl w:ilvl="0">
      <w:start w:val="1"/>
      <w:numFmt w:val="upperLetter"/>
      <w:suff w:val="nothing"/>
      <w:lvlText w:val="附　录　%1"/>
      <w:lvlJc w:val="left"/>
      <w:rPr>
        <w:rFonts w:ascii="黑体" w:eastAsia="黑体" w:hAnsi="Times New Roman" w:hint="eastAsia"/>
        <w:b w:val="0"/>
        <w:bCs w:val="0"/>
        <w:i w:val="0"/>
        <w:iCs w:val="0"/>
        <w:sz w:val="21"/>
        <w:szCs w:val="21"/>
      </w:rPr>
    </w:lvl>
    <w:lvl w:ilvl="1">
      <w:start w:val="1"/>
      <w:numFmt w:val="decimal"/>
      <w:suff w:val="nothing"/>
      <w:lvlText w:val="%1.%2　"/>
      <w:lvlJc w:val="left"/>
      <w:pPr>
        <w:ind w:left="210"/>
      </w:pPr>
      <w:rPr>
        <w:rFonts w:ascii="黑体" w:eastAsia="黑体" w:hAnsi="Times New Roman" w:hint="eastAsia"/>
        <w:b w:val="0"/>
        <w:bCs w:val="0"/>
        <w:i w:val="0"/>
        <w:iCs w:val="0"/>
        <w:snapToGrid/>
        <w:spacing w:val="0"/>
        <w:w w:val="100"/>
        <w:kern w:val="21"/>
        <w:sz w:val="21"/>
        <w:szCs w:val="21"/>
      </w:rPr>
    </w:lvl>
    <w:lvl w:ilvl="2">
      <w:start w:val="1"/>
      <w:numFmt w:val="decimal"/>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0A"/>
    <w:multiLevelType w:val="multilevel"/>
    <w:tmpl w:val="0000000A"/>
    <w:lvl w:ilvl="0">
      <w:start w:val="1"/>
      <w:numFmt w:val="bullet"/>
      <w:lvlText w:val=""/>
      <w:lvlJc w:val="left"/>
      <w:pPr>
        <w:tabs>
          <w:tab w:val="num" w:pos="987"/>
        </w:tabs>
        <w:ind w:left="987" w:hanging="420"/>
      </w:pPr>
      <w:rPr>
        <w:rFonts w:ascii="Wingdings" w:hAnsi="Wingdings" w:cs="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cs="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B"/>
    <w:multiLevelType w:val="singleLevel"/>
    <w:tmpl w:val="0000000B"/>
    <w:lvl w:ilvl="0">
      <w:start w:val="1"/>
      <w:numFmt w:val="bullet"/>
      <w:lvlText w:val=""/>
      <w:lvlJc w:val="left"/>
      <w:pPr>
        <w:tabs>
          <w:tab w:val="num" w:pos="360"/>
        </w:tabs>
        <w:ind w:left="360" w:hanging="360"/>
      </w:pPr>
      <w:rPr>
        <w:rFonts w:ascii="Wingdings" w:hAnsi="Wingdings" w:cs="Wingdings" w:hint="default"/>
      </w:rPr>
    </w:lvl>
  </w:abstractNum>
  <w:abstractNum w:abstractNumId="8">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0D"/>
    <w:multiLevelType w:val="singleLevel"/>
    <w:tmpl w:val="0000000D"/>
    <w:lvl w:ilvl="0">
      <w:start w:val="1"/>
      <w:numFmt w:val="bullet"/>
      <w:lvlText w:val=""/>
      <w:lvlJc w:val="left"/>
      <w:pPr>
        <w:tabs>
          <w:tab w:val="num" w:pos="1200"/>
        </w:tabs>
        <w:ind w:left="1200" w:hanging="360"/>
      </w:pPr>
      <w:rPr>
        <w:rFonts w:ascii="Wingdings" w:hAnsi="Wingdings" w:cs="Wingdings" w:hint="default"/>
      </w:rPr>
    </w:lvl>
  </w:abstractNum>
  <w:abstractNum w:abstractNumId="10">
    <w:nsid w:val="0000000E"/>
    <w:multiLevelType w:val="multilevel"/>
    <w:tmpl w:val="0000000E"/>
    <w:lvl w:ilvl="0">
      <w:start w:val="1"/>
      <w:numFmt w:val="bullet"/>
      <w:lvlText w:val=""/>
      <w:lvlJc w:val="left"/>
      <w:pPr>
        <w:tabs>
          <w:tab w:val="num" w:pos="540"/>
        </w:tabs>
        <w:ind w:left="540"/>
      </w:pPr>
      <w:rPr>
        <w:rFonts w:ascii="Wingdings" w:hAnsi="Wingdings" w:cs="Wingdings" w:hint="default"/>
        <w:sz w:val="16"/>
        <w:szCs w:val="16"/>
      </w:rPr>
    </w:lvl>
    <w:lvl w:ilvl="1">
      <w:start w:val="1"/>
      <w:numFmt w:val="bullet"/>
      <w:lvlText w:val=""/>
      <w:lvlJc w:val="left"/>
      <w:pPr>
        <w:tabs>
          <w:tab w:val="num" w:pos="1940"/>
        </w:tabs>
        <w:ind w:left="1940" w:hanging="420"/>
      </w:pPr>
      <w:rPr>
        <w:rFonts w:ascii="Wingdings" w:hAnsi="Wingdings" w:cs="Wingdings" w:hint="default"/>
      </w:rPr>
    </w:lvl>
    <w:lvl w:ilvl="2">
      <w:start w:val="1"/>
      <w:numFmt w:val="bullet"/>
      <w:lvlText w:val=""/>
      <w:lvlJc w:val="left"/>
      <w:pPr>
        <w:tabs>
          <w:tab w:val="num" w:pos="2360"/>
        </w:tabs>
        <w:ind w:left="2360" w:hanging="420"/>
      </w:pPr>
      <w:rPr>
        <w:rFonts w:ascii="Wingdings" w:hAnsi="Wingdings" w:cs="Wingdings" w:hint="default"/>
      </w:rPr>
    </w:lvl>
    <w:lvl w:ilvl="3">
      <w:start w:val="1"/>
      <w:numFmt w:val="bullet"/>
      <w:lvlText w:val=""/>
      <w:lvlJc w:val="left"/>
      <w:pPr>
        <w:tabs>
          <w:tab w:val="num" w:pos="2780"/>
        </w:tabs>
        <w:ind w:left="2780" w:hanging="420"/>
      </w:pPr>
      <w:rPr>
        <w:rFonts w:ascii="Wingdings" w:hAnsi="Wingdings" w:cs="Wingdings" w:hint="default"/>
      </w:rPr>
    </w:lvl>
    <w:lvl w:ilvl="4">
      <w:start w:val="1"/>
      <w:numFmt w:val="bullet"/>
      <w:lvlText w:val=""/>
      <w:lvlJc w:val="left"/>
      <w:pPr>
        <w:tabs>
          <w:tab w:val="num" w:pos="3200"/>
        </w:tabs>
        <w:ind w:left="3200" w:hanging="420"/>
      </w:pPr>
      <w:rPr>
        <w:rFonts w:ascii="Wingdings" w:hAnsi="Wingdings" w:cs="Wingdings" w:hint="default"/>
      </w:rPr>
    </w:lvl>
    <w:lvl w:ilvl="5">
      <w:start w:val="1"/>
      <w:numFmt w:val="bullet"/>
      <w:lvlText w:val=""/>
      <w:lvlJc w:val="left"/>
      <w:pPr>
        <w:tabs>
          <w:tab w:val="num" w:pos="3620"/>
        </w:tabs>
        <w:ind w:left="3620" w:hanging="420"/>
      </w:pPr>
      <w:rPr>
        <w:rFonts w:ascii="Wingdings" w:hAnsi="Wingdings" w:cs="Wingdings" w:hint="default"/>
      </w:rPr>
    </w:lvl>
    <w:lvl w:ilvl="6">
      <w:start w:val="1"/>
      <w:numFmt w:val="bullet"/>
      <w:lvlText w:val=""/>
      <w:lvlJc w:val="left"/>
      <w:pPr>
        <w:tabs>
          <w:tab w:val="num" w:pos="4040"/>
        </w:tabs>
        <w:ind w:left="4040" w:hanging="420"/>
      </w:pPr>
      <w:rPr>
        <w:rFonts w:ascii="Wingdings" w:hAnsi="Wingdings" w:cs="Wingdings" w:hint="default"/>
      </w:rPr>
    </w:lvl>
    <w:lvl w:ilvl="7">
      <w:start w:val="1"/>
      <w:numFmt w:val="bullet"/>
      <w:lvlText w:val=""/>
      <w:lvlJc w:val="left"/>
      <w:pPr>
        <w:tabs>
          <w:tab w:val="num" w:pos="4460"/>
        </w:tabs>
        <w:ind w:left="4460" w:hanging="420"/>
      </w:pPr>
      <w:rPr>
        <w:rFonts w:ascii="Wingdings" w:hAnsi="Wingdings" w:cs="Wingdings" w:hint="default"/>
      </w:rPr>
    </w:lvl>
    <w:lvl w:ilvl="8">
      <w:start w:val="1"/>
      <w:numFmt w:val="bullet"/>
      <w:lvlText w:val=""/>
      <w:lvlJc w:val="left"/>
      <w:pPr>
        <w:tabs>
          <w:tab w:val="num" w:pos="4880"/>
        </w:tabs>
        <w:ind w:left="4880" w:hanging="420"/>
      </w:pPr>
      <w:rPr>
        <w:rFonts w:ascii="Wingdings" w:hAnsi="Wingdings" w:cs="Wingdings" w:hint="default"/>
      </w:rPr>
    </w:lvl>
  </w:abstractNum>
  <w:abstractNum w:abstractNumId="11">
    <w:nsid w:val="00000010"/>
    <w:multiLevelType w:val="singleLevel"/>
    <w:tmpl w:val="00000010"/>
    <w:lvl w:ilvl="0">
      <w:start w:val="1"/>
      <w:numFmt w:val="bullet"/>
      <w:lvlText w:val=""/>
      <w:lvlJc w:val="left"/>
      <w:pPr>
        <w:tabs>
          <w:tab w:val="num" w:pos="1620"/>
        </w:tabs>
        <w:ind w:left="1620" w:hanging="360"/>
      </w:pPr>
      <w:rPr>
        <w:rFonts w:ascii="Wingdings" w:hAnsi="Wingdings" w:cs="Wingdings" w:hint="default"/>
      </w:rPr>
    </w:lvl>
  </w:abstractNum>
  <w:abstractNum w:abstractNumId="12">
    <w:nsid w:val="00000011"/>
    <w:multiLevelType w:val="multilevel"/>
    <w:tmpl w:val="00000011"/>
    <w:lvl w:ilvl="0">
      <w:start w:val="1"/>
      <w:numFmt w:val="decimal"/>
      <w:lvlText w:val="（%1）"/>
      <w:lvlJc w:val="left"/>
      <w:pPr>
        <w:tabs>
          <w:tab w:val="num" w:pos="720"/>
        </w:tabs>
        <w:ind w:left="-510" w:firstLine="510"/>
      </w:pPr>
      <w:rPr>
        <w:rFonts w:ascii="Arial" w:hAnsi="Arial" w:cs="Arial" w:hint="default"/>
        <w:b w:val="0"/>
        <w:bCs w:val="0"/>
        <w:i w:val="0"/>
        <w:iCs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2"/>
    <w:multiLevelType w:val="multilevel"/>
    <w:tmpl w:val="00000012"/>
    <w:lvl w:ilvl="0">
      <w:start w:val="1"/>
      <w:numFmt w:val="bullet"/>
      <w:lvlText w:val=""/>
      <w:lvlJc w:val="left"/>
      <w:pPr>
        <w:tabs>
          <w:tab w:val="num" w:pos="1644"/>
        </w:tabs>
        <w:ind w:left="1644" w:hanging="510"/>
      </w:pPr>
      <w:rPr>
        <w:rFonts w:ascii="Wingdings" w:hAnsi="Wingdings" w:cs="Wingdings" w:hint="default"/>
        <w:color w:val="auto"/>
        <w:sz w:val="13"/>
        <w:szCs w:val="13"/>
        <w:u w:val="none"/>
      </w:rPr>
    </w:lvl>
    <w:lvl w:ilvl="1">
      <w:start w:val="1"/>
      <w:numFmt w:val="bullet"/>
      <w:lvlText w:val=""/>
      <w:lvlJc w:val="left"/>
      <w:pPr>
        <w:tabs>
          <w:tab w:val="num" w:pos="840"/>
        </w:tabs>
        <w:ind w:left="840" w:hanging="420"/>
      </w:pPr>
      <w:rPr>
        <w:rFonts w:ascii="Wingdings" w:hAnsi="Wingdings" w:cs="Wingdings" w:hint="default"/>
        <w:color w:val="auto"/>
        <w:sz w:val="13"/>
        <w:szCs w:val="13"/>
        <w:u w:val="none"/>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14">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5">
    <w:nsid w:val="00000014"/>
    <w:multiLevelType w:val="singleLevel"/>
    <w:tmpl w:val="00000014"/>
    <w:lvl w:ilvl="0">
      <w:start w:val="1"/>
      <w:numFmt w:val="bullet"/>
      <w:lvlText w:val=""/>
      <w:lvlJc w:val="left"/>
      <w:pPr>
        <w:tabs>
          <w:tab w:val="num" w:pos="780"/>
        </w:tabs>
        <w:ind w:left="780" w:hanging="360"/>
      </w:pPr>
      <w:rPr>
        <w:rFonts w:ascii="Wingdings" w:hAnsi="Wingdings" w:cs="Wingdings" w:hint="default"/>
      </w:rPr>
    </w:lvl>
  </w:abstractNum>
  <w:abstractNum w:abstractNumId="16">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7">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87B3C1D"/>
    <w:multiLevelType w:val="multilevel"/>
    <w:tmpl w:val="587B3C1D"/>
    <w:lvl w:ilvl="0">
      <w:start w:val="3"/>
      <w:numFmt w:val="japaneseCounting"/>
      <w:lvlText w:val="第%1篇"/>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7A3F0924"/>
    <w:multiLevelType w:val="singleLevel"/>
    <w:tmpl w:val="00000000"/>
    <w:lvl w:ilvl="0">
      <w:start w:val="1"/>
      <w:numFmt w:val="chineseCounting"/>
      <w:suff w:val="nothing"/>
      <w:lvlText w:val="（%1）"/>
      <w:lvlJc w:val="left"/>
    </w:lvl>
  </w:abstractNum>
  <w:num w:numId="1">
    <w:abstractNumId w:val="2"/>
  </w:num>
  <w:num w:numId="2">
    <w:abstractNumId w:val="1"/>
  </w:num>
  <w:num w:numId="3">
    <w:abstractNumId w:val="3"/>
  </w:num>
  <w:num w:numId="4">
    <w:abstractNumId w:val="0"/>
  </w:num>
  <w:num w:numId="5">
    <w:abstractNumId w:val="4"/>
  </w:num>
  <w:num w:numId="6">
    <w:abstractNumId w:val="2"/>
  </w:num>
  <w:num w:numId="7">
    <w:abstractNumId w:val="1"/>
  </w:num>
  <w:num w:numId="8">
    <w:abstractNumId w:val="3"/>
  </w:num>
  <w:num w:numId="9">
    <w:abstractNumId w:val="0"/>
  </w:num>
  <w:num w:numId="10">
    <w:abstractNumId w:val="4"/>
  </w:num>
  <w:num w:numId="11">
    <w:abstractNumId w:val="2"/>
  </w:num>
  <w:num w:numId="12">
    <w:abstractNumId w:val="1"/>
  </w:num>
  <w:num w:numId="13">
    <w:abstractNumId w:val="3"/>
  </w:num>
  <w:num w:numId="14">
    <w:abstractNumId w:val="0"/>
  </w:num>
  <w:num w:numId="15">
    <w:abstractNumId w:val="4"/>
  </w:num>
  <w:num w:numId="16">
    <w:abstractNumId w:val="2"/>
  </w:num>
  <w:num w:numId="17">
    <w:abstractNumId w:val="1"/>
  </w:num>
  <w:num w:numId="18">
    <w:abstractNumId w:val="3"/>
  </w:num>
  <w:num w:numId="19">
    <w:abstractNumId w:val="0"/>
  </w:num>
  <w:num w:numId="20">
    <w:abstractNumId w:val="4"/>
  </w:num>
  <w:num w:numId="21">
    <w:abstractNumId w:val="11"/>
  </w:num>
  <w:num w:numId="22">
    <w:abstractNumId w:val="14"/>
  </w:num>
  <w:num w:numId="23">
    <w:abstractNumId w:val="9"/>
  </w:num>
  <w:num w:numId="24">
    <w:abstractNumId w:val="15"/>
  </w:num>
  <w:num w:numId="25">
    <w:abstractNumId w:val="17"/>
  </w:num>
  <w:num w:numId="26">
    <w:abstractNumId w:val="13"/>
  </w:num>
  <w:num w:numId="27">
    <w:abstractNumId w:val="5"/>
  </w:num>
  <w:num w:numId="28">
    <w:abstractNumId w:val="7"/>
  </w:num>
  <w:num w:numId="29">
    <w:abstractNumId w:val="6"/>
  </w:num>
  <w:num w:numId="30">
    <w:abstractNumId w:val="12"/>
  </w:num>
  <w:num w:numId="31">
    <w:abstractNumId w:val="16"/>
  </w:num>
  <w:num w:numId="32">
    <w:abstractNumId w:val="10"/>
  </w:num>
  <w:num w:numId="33">
    <w:abstractNumId w:val="18"/>
  </w:num>
  <w:num w:numId="34">
    <w:abstractNumId w:val="8"/>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702"/>
    <w:rsid w:val="00001DED"/>
    <w:rsid w:val="00003108"/>
    <w:rsid w:val="00003358"/>
    <w:rsid w:val="0000554A"/>
    <w:rsid w:val="00006A42"/>
    <w:rsid w:val="00012069"/>
    <w:rsid w:val="0001350E"/>
    <w:rsid w:val="00015503"/>
    <w:rsid w:val="00016B79"/>
    <w:rsid w:val="00017E05"/>
    <w:rsid w:val="000203EF"/>
    <w:rsid w:val="00020FEF"/>
    <w:rsid w:val="000220F9"/>
    <w:rsid w:val="00023154"/>
    <w:rsid w:val="00024567"/>
    <w:rsid w:val="00027805"/>
    <w:rsid w:val="00032298"/>
    <w:rsid w:val="0003522C"/>
    <w:rsid w:val="0003632F"/>
    <w:rsid w:val="00037A9F"/>
    <w:rsid w:val="00037E06"/>
    <w:rsid w:val="000413BC"/>
    <w:rsid w:val="0004733A"/>
    <w:rsid w:val="000506DC"/>
    <w:rsid w:val="00050E7D"/>
    <w:rsid w:val="0005298B"/>
    <w:rsid w:val="00054C6C"/>
    <w:rsid w:val="000570A1"/>
    <w:rsid w:val="000576E1"/>
    <w:rsid w:val="00060BB8"/>
    <w:rsid w:val="00063981"/>
    <w:rsid w:val="0007542C"/>
    <w:rsid w:val="00075F7F"/>
    <w:rsid w:val="00081AF9"/>
    <w:rsid w:val="00082D62"/>
    <w:rsid w:val="000834B7"/>
    <w:rsid w:val="00083A0A"/>
    <w:rsid w:val="00086687"/>
    <w:rsid w:val="00091792"/>
    <w:rsid w:val="00091DF1"/>
    <w:rsid w:val="00092F45"/>
    <w:rsid w:val="000A0B8A"/>
    <w:rsid w:val="000A164E"/>
    <w:rsid w:val="000A1AF8"/>
    <w:rsid w:val="000A2E01"/>
    <w:rsid w:val="000A48DF"/>
    <w:rsid w:val="000A4A4F"/>
    <w:rsid w:val="000B1183"/>
    <w:rsid w:val="000B1772"/>
    <w:rsid w:val="000B41B3"/>
    <w:rsid w:val="000B7377"/>
    <w:rsid w:val="000B7A63"/>
    <w:rsid w:val="000B7F54"/>
    <w:rsid w:val="000D1632"/>
    <w:rsid w:val="000D20ED"/>
    <w:rsid w:val="000D72AE"/>
    <w:rsid w:val="000E3248"/>
    <w:rsid w:val="000E3259"/>
    <w:rsid w:val="000E52B7"/>
    <w:rsid w:val="000F198A"/>
    <w:rsid w:val="000F3F98"/>
    <w:rsid w:val="000F4FCC"/>
    <w:rsid w:val="000F7DBF"/>
    <w:rsid w:val="0010036A"/>
    <w:rsid w:val="00100639"/>
    <w:rsid w:val="001075FD"/>
    <w:rsid w:val="00107865"/>
    <w:rsid w:val="00116856"/>
    <w:rsid w:val="00116E85"/>
    <w:rsid w:val="00120259"/>
    <w:rsid w:val="0012086A"/>
    <w:rsid w:val="00120B74"/>
    <w:rsid w:val="0012224D"/>
    <w:rsid w:val="0012540E"/>
    <w:rsid w:val="00126C73"/>
    <w:rsid w:val="00130F82"/>
    <w:rsid w:val="00133D16"/>
    <w:rsid w:val="00133FD6"/>
    <w:rsid w:val="00134FA7"/>
    <w:rsid w:val="00142A57"/>
    <w:rsid w:val="00143140"/>
    <w:rsid w:val="00143A19"/>
    <w:rsid w:val="001460F2"/>
    <w:rsid w:val="00147FB4"/>
    <w:rsid w:val="0015011C"/>
    <w:rsid w:val="001503E0"/>
    <w:rsid w:val="00150429"/>
    <w:rsid w:val="00150B39"/>
    <w:rsid w:val="001568B5"/>
    <w:rsid w:val="001604D4"/>
    <w:rsid w:val="00160A78"/>
    <w:rsid w:val="00162464"/>
    <w:rsid w:val="00162FC0"/>
    <w:rsid w:val="00165D7E"/>
    <w:rsid w:val="00172A27"/>
    <w:rsid w:val="001730AA"/>
    <w:rsid w:val="0017585F"/>
    <w:rsid w:val="00176262"/>
    <w:rsid w:val="00180ACB"/>
    <w:rsid w:val="00182AE3"/>
    <w:rsid w:val="00185BD5"/>
    <w:rsid w:val="0018649F"/>
    <w:rsid w:val="00187367"/>
    <w:rsid w:val="00196A53"/>
    <w:rsid w:val="00197849"/>
    <w:rsid w:val="001A2025"/>
    <w:rsid w:val="001A266C"/>
    <w:rsid w:val="001A2E99"/>
    <w:rsid w:val="001A353B"/>
    <w:rsid w:val="001A6DCC"/>
    <w:rsid w:val="001B3DBD"/>
    <w:rsid w:val="001B4377"/>
    <w:rsid w:val="001C2935"/>
    <w:rsid w:val="001C3165"/>
    <w:rsid w:val="001C6A56"/>
    <w:rsid w:val="001D2DCD"/>
    <w:rsid w:val="001D2F16"/>
    <w:rsid w:val="001D5055"/>
    <w:rsid w:val="001E15AE"/>
    <w:rsid w:val="001E5CAC"/>
    <w:rsid w:val="001E725F"/>
    <w:rsid w:val="001F1200"/>
    <w:rsid w:val="001F1AF7"/>
    <w:rsid w:val="001F3117"/>
    <w:rsid w:val="001F3581"/>
    <w:rsid w:val="001F3B6E"/>
    <w:rsid w:val="001F4964"/>
    <w:rsid w:val="001F7063"/>
    <w:rsid w:val="001F7C63"/>
    <w:rsid w:val="00202932"/>
    <w:rsid w:val="00202B04"/>
    <w:rsid w:val="00204936"/>
    <w:rsid w:val="002100EE"/>
    <w:rsid w:val="00210359"/>
    <w:rsid w:val="00221147"/>
    <w:rsid w:val="00221960"/>
    <w:rsid w:val="00221B54"/>
    <w:rsid w:val="00221D0A"/>
    <w:rsid w:val="00222097"/>
    <w:rsid w:val="0023712D"/>
    <w:rsid w:val="00237893"/>
    <w:rsid w:val="00237A18"/>
    <w:rsid w:val="002460E9"/>
    <w:rsid w:val="00252567"/>
    <w:rsid w:val="00256159"/>
    <w:rsid w:val="002561BE"/>
    <w:rsid w:val="00260CC3"/>
    <w:rsid w:val="00260F8C"/>
    <w:rsid w:val="002643C1"/>
    <w:rsid w:val="00265C59"/>
    <w:rsid w:val="00270059"/>
    <w:rsid w:val="00270D1D"/>
    <w:rsid w:val="00271D47"/>
    <w:rsid w:val="002721EA"/>
    <w:rsid w:val="0027493F"/>
    <w:rsid w:val="00274D2E"/>
    <w:rsid w:val="00275461"/>
    <w:rsid w:val="00280E8A"/>
    <w:rsid w:val="00283DE0"/>
    <w:rsid w:val="00284849"/>
    <w:rsid w:val="00284A34"/>
    <w:rsid w:val="00284E1D"/>
    <w:rsid w:val="00285164"/>
    <w:rsid w:val="002A09A3"/>
    <w:rsid w:val="002A4956"/>
    <w:rsid w:val="002A6710"/>
    <w:rsid w:val="002B0ADC"/>
    <w:rsid w:val="002B28A3"/>
    <w:rsid w:val="002B3C31"/>
    <w:rsid w:val="002B5A41"/>
    <w:rsid w:val="002B6826"/>
    <w:rsid w:val="002B6EB6"/>
    <w:rsid w:val="002B7904"/>
    <w:rsid w:val="002C06B6"/>
    <w:rsid w:val="002C1465"/>
    <w:rsid w:val="002C2E6E"/>
    <w:rsid w:val="002C7F68"/>
    <w:rsid w:val="002D5AC2"/>
    <w:rsid w:val="002E072B"/>
    <w:rsid w:val="002E3F97"/>
    <w:rsid w:val="002E570D"/>
    <w:rsid w:val="002F34AC"/>
    <w:rsid w:val="002F3DE3"/>
    <w:rsid w:val="002F632E"/>
    <w:rsid w:val="003024E2"/>
    <w:rsid w:val="00310AF9"/>
    <w:rsid w:val="00311A9C"/>
    <w:rsid w:val="00315742"/>
    <w:rsid w:val="003163B3"/>
    <w:rsid w:val="00317E82"/>
    <w:rsid w:val="003240D8"/>
    <w:rsid w:val="003266C2"/>
    <w:rsid w:val="0033271A"/>
    <w:rsid w:val="00333CD8"/>
    <w:rsid w:val="00335059"/>
    <w:rsid w:val="00341DEB"/>
    <w:rsid w:val="00342495"/>
    <w:rsid w:val="00346A3D"/>
    <w:rsid w:val="00350C20"/>
    <w:rsid w:val="00353E78"/>
    <w:rsid w:val="003548FA"/>
    <w:rsid w:val="00357282"/>
    <w:rsid w:val="00361427"/>
    <w:rsid w:val="00361F99"/>
    <w:rsid w:val="0036458B"/>
    <w:rsid w:val="00371D2F"/>
    <w:rsid w:val="00376155"/>
    <w:rsid w:val="00384161"/>
    <w:rsid w:val="00387610"/>
    <w:rsid w:val="00391FC1"/>
    <w:rsid w:val="00396D44"/>
    <w:rsid w:val="003973D3"/>
    <w:rsid w:val="00397941"/>
    <w:rsid w:val="003A0892"/>
    <w:rsid w:val="003A138D"/>
    <w:rsid w:val="003A449E"/>
    <w:rsid w:val="003A71F3"/>
    <w:rsid w:val="003A7DCF"/>
    <w:rsid w:val="003B19F5"/>
    <w:rsid w:val="003B5DC9"/>
    <w:rsid w:val="003C30B5"/>
    <w:rsid w:val="003C54A3"/>
    <w:rsid w:val="003C76E4"/>
    <w:rsid w:val="003D0A0E"/>
    <w:rsid w:val="003D0E0A"/>
    <w:rsid w:val="003D3CF3"/>
    <w:rsid w:val="003D5542"/>
    <w:rsid w:val="003E119E"/>
    <w:rsid w:val="003E2E06"/>
    <w:rsid w:val="003E55DA"/>
    <w:rsid w:val="003E59DB"/>
    <w:rsid w:val="003E5AB9"/>
    <w:rsid w:val="003F3177"/>
    <w:rsid w:val="003F58D5"/>
    <w:rsid w:val="00402B32"/>
    <w:rsid w:val="00403E71"/>
    <w:rsid w:val="00410C93"/>
    <w:rsid w:val="004117CA"/>
    <w:rsid w:val="00411B4A"/>
    <w:rsid w:val="00420036"/>
    <w:rsid w:val="00421DEC"/>
    <w:rsid w:val="00422624"/>
    <w:rsid w:val="00425176"/>
    <w:rsid w:val="004264E9"/>
    <w:rsid w:val="00433368"/>
    <w:rsid w:val="00437B6B"/>
    <w:rsid w:val="00440868"/>
    <w:rsid w:val="00444F3D"/>
    <w:rsid w:val="00446ED4"/>
    <w:rsid w:val="00453D80"/>
    <w:rsid w:val="0045454D"/>
    <w:rsid w:val="004606B0"/>
    <w:rsid w:val="004608D4"/>
    <w:rsid w:val="00462878"/>
    <w:rsid w:val="00464EDE"/>
    <w:rsid w:val="0046596A"/>
    <w:rsid w:val="0046686E"/>
    <w:rsid w:val="00466FE9"/>
    <w:rsid w:val="0046720D"/>
    <w:rsid w:val="00467D4D"/>
    <w:rsid w:val="00471682"/>
    <w:rsid w:val="00471CB3"/>
    <w:rsid w:val="00472B4E"/>
    <w:rsid w:val="00477647"/>
    <w:rsid w:val="004805F1"/>
    <w:rsid w:val="00481DC4"/>
    <w:rsid w:val="00483B78"/>
    <w:rsid w:val="00486317"/>
    <w:rsid w:val="00491100"/>
    <w:rsid w:val="004953EC"/>
    <w:rsid w:val="004A0DE1"/>
    <w:rsid w:val="004A12AB"/>
    <w:rsid w:val="004A2410"/>
    <w:rsid w:val="004A27AC"/>
    <w:rsid w:val="004A29D6"/>
    <w:rsid w:val="004A4A69"/>
    <w:rsid w:val="004B3BAD"/>
    <w:rsid w:val="004B48E9"/>
    <w:rsid w:val="004C1DD0"/>
    <w:rsid w:val="004C3921"/>
    <w:rsid w:val="004C64E4"/>
    <w:rsid w:val="004D139C"/>
    <w:rsid w:val="004D1759"/>
    <w:rsid w:val="004D280F"/>
    <w:rsid w:val="004D3561"/>
    <w:rsid w:val="004D54CE"/>
    <w:rsid w:val="004D6694"/>
    <w:rsid w:val="004D6AA4"/>
    <w:rsid w:val="004E0419"/>
    <w:rsid w:val="004E46CC"/>
    <w:rsid w:val="004E55DB"/>
    <w:rsid w:val="004E56EE"/>
    <w:rsid w:val="004E755C"/>
    <w:rsid w:val="004F0F4E"/>
    <w:rsid w:val="004F11F6"/>
    <w:rsid w:val="004F12C3"/>
    <w:rsid w:val="004F1F56"/>
    <w:rsid w:val="00500FEA"/>
    <w:rsid w:val="00502B2F"/>
    <w:rsid w:val="00503A48"/>
    <w:rsid w:val="00505166"/>
    <w:rsid w:val="00505D4C"/>
    <w:rsid w:val="00510613"/>
    <w:rsid w:val="00511E3E"/>
    <w:rsid w:val="00512D00"/>
    <w:rsid w:val="0051373E"/>
    <w:rsid w:val="00514179"/>
    <w:rsid w:val="00520984"/>
    <w:rsid w:val="00520A91"/>
    <w:rsid w:val="00521AE2"/>
    <w:rsid w:val="00522A80"/>
    <w:rsid w:val="0052525D"/>
    <w:rsid w:val="00525F20"/>
    <w:rsid w:val="00530CEA"/>
    <w:rsid w:val="00531337"/>
    <w:rsid w:val="005323F1"/>
    <w:rsid w:val="005339E4"/>
    <w:rsid w:val="0054216B"/>
    <w:rsid w:val="005447CC"/>
    <w:rsid w:val="00544919"/>
    <w:rsid w:val="005460D5"/>
    <w:rsid w:val="005508E1"/>
    <w:rsid w:val="00556439"/>
    <w:rsid w:val="00560F98"/>
    <w:rsid w:val="00561BEE"/>
    <w:rsid w:val="00563DCD"/>
    <w:rsid w:val="0056407D"/>
    <w:rsid w:val="00566A85"/>
    <w:rsid w:val="0057052A"/>
    <w:rsid w:val="00570D38"/>
    <w:rsid w:val="00573AE3"/>
    <w:rsid w:val="00577C6D"/>
    <w:rsid w:val="00580BDB"/>
    <w:rsid w:val="00585E42"/>
    <w:rsid w:val="005902D9"/>
    <w:rsid w:val="0059121E"/>
    <w:rsid w:val="00595CA0"/>
    <w:rsid w:val="0059637F"/>
    <w:rsid w:val="00596AB7"/>
    <w:rsid w:val="00597A55"/>
    <w:rsid w:val="005A0766"/>
    <w:rsid w:val="005A1EA7"/>
    <w:rsid w:val="005A4F2E"/>
    <w:rsid w:val="005B1E46"/>
    <w:rsid w:val="005B3366"/>
    <w:rsid w:val="005B777F"/>
    <w:rsid w:val="005C0A83"/>
    <w:rsid w:val="005C42AC"/>
    <w:rsid w:val="005C4F84"/>
    <w:rsid w:val="005C7FD5"/>
    <w:rsid w:val="005D3A19"/>
    <w:rsid w:val="005D703E"/>
    <w:rsid w:val="005E06E7"/>
    <w:rsid w:val="005E4F74"/>
    <w:rsid w:val="005E5910"/>
    <w:rsid w:val="005F544A"/>
    <w:rsid w:val="00605304"/>
    <w:rsid w:val="006117A8"/>
    <w:rsid w:val="00613410"/>
    <w:rsid w:val="0061453A"/>
    <w:rsid w:val="00617986"/>
    <w:rsid w:val="00617F6C"/>
    <w:rsid w:val="00621636"/>
    <w:rsid w:val="006223A7"/>
    <w:rsid w:val="0062350D"/>
    <w:rsid w:val="00623FCC"/>
    <w:rsid w:val="00626A71"/>
    <w:rsid w:val="00630937"/>
    <w:rsid w:val="006424EE"/>
    <w:rsid w:val="00652033"/>
    <w:rsid w:val="00654A48"/>
    <w:rsid w:val="0065651B"/>
    <w:rsid w:val="00660A9D"/>
    <w:rsid w:val="00664607"/>
    <w:rsid w:val="00664DC7"/>
    <w:rsid w:val="00665BCF"/>
    <w:rsid w:val="0066656D"/>
    <w:rsid w:val="00670089"/>
    <w:rsid w:val="006714D6"/>
    <w:rsid w:val="00672DF2"/>
    <w:rsid w:val="006736D0"/>
    <w:rsid w:val="0067427E"/>
    <w:rsid w:val="00676215"/>
    <w:rsid w:val="006774C7"/>
    <w:rsid w:val="00680BE9"/>
    <w:rsid w:val="00681A18"/>
    <w:rsid w:val="006826AC"/>
    <w:rsid w:val="00683E56"/>
    <w:rsid w:val="00684E51"/>
    <w:rsid w:val="00686C96"/>
    <w:rsid w:val="00695776"/>
    <w:rsid w:val="006A100B"/>
    <w:rsid w:val="006A1B37"/>
    <w:rsid w:val="006A3285"/>
    <w:rsid w:val="006B23FD"/>
    <w:rsid w:val="006B5DE0"/>
    <w:rsid w:val="006B69E5"/>
    <w:rsid w:val="006B72DE"/>
    <w:rsid w:val="006C07D0"/>
    <w:rsid w:val="006C5FC1"/>
    <w:rsid w:val="006D0F82"/>
    <w:rsid w:val="006D1891"/>
    <w:rsid w:val="006D44E1"/>
    <w:rsid w:val="006D4E08"/>
    <w:rsid w:val="006D7B62"/>
    <w:rsid w:val="006E21FA"/>
    <w:rsid w:val="006E257B"/>
    <w:rsid w:val="006E34CA"/>
    <w:rsid w:val="006E3C0C"/>
    <w:rsid w:val="006E4B8E"/>
    <w:rsid w:val="006F0FB7"/>
    <w:rsid w:val="006F4F98"/>
    <w:rsid w:val="00703774"/>
    <w:rsid w:val="00704337"/>
    <w:rsid w:val="00704E5D"/>
    <w:rsid w:val="00705739"/>
    <w:rsid w:val="00712F17"/>
    <w:rsid w:val="007132D0"/>
    <w:rsid w:val="0071594D"/>
    <w:rsid w:val="00722F61"/>
    <w:rsid w:val="007232D7"/>
    <w:rsid w:val="007235D7"/>
    <w:rsid w:val="0072430E"/>
    <w:rsid w:val="00726088"/>
    <w:rsid w:val="00730B6A"/>
    <w:rsid w:val="00731757"/>
    <w:rsid w:val="00735DB3"/>
    <w:rsid w:val="00736D88"/>
    <w:rsid w:val="00736DD2"/>
    <w:rsid w:val="0074174F"/>
    <w:rsid w:val="00742EC5"/>
    <w:rsid w:val="007438B4"/>
    <w:rsid w:val="007451DE"/>
    <w:rsid w:val="0074544C"/>
    <w:rsid w:val="00745779"/>
    <w:rsid w:val="0074681C"/>
    <w:rsid w:val="00746EC2"/>
    <w:rsid w:val="00747B84"/>
    <w:rsid w:val="007523F2"/>
    <w:rsid w:val="00752ED7"/>
    <w:rsid w:val="007553AC"/>
    <w:rsid w:val="00760836"/>
    <w:rsid w:val="00760C5D"/>
    <w:rsid w:val="007663E4"/>
    <w:rsid w:val="00770C2C"/>
    <w:rsid w:val="0078282D"/>
    <w:rsid w:val="007852CD"/>
    <w:rsid w:val="00786E5B"/>
    <w:rsid w:val="007876CF"/>
    <w:rsid w:val="007959AC"/>
    <w:rsid w:val="00796B49"/>
    <w:rsid w:val="00797527"/>
    <w:rsid w:val="007A0EC2"/>
    <w:rsid w:val="007A20E0"/>
    <w:rsid w:val="007A74EA"/>
    <w:rsid w:val="007B2204"/>
    <w:rsid w:val="007B44B0"/>
    <w:rsid w:val="007B581D"/>
    <w:rsid w:val="007C7099"/>
    <w:rsid w:val="007D2AE9"/>
    <w:rsid w:val="007D30CD"/>
    <w:rsid w:val="007D355D"/>
    <w:rsid w:val="007E6B7D"/>
    <w:rsid w:val="00803980"/>
    <w:rsid w:val="00804FED"/>
    <w:rsid w:val="0081156A"/>
    <w:rsid w:val="008126B2"/>
    <w:rsid w:val="00821A8D"/>
    <w:rsid w:val="00823AA5"/>
    <w:rsid w:val="00825265"/>
    <w:rsid w:val="00827398"/>
    <w:rsid w:val="00831850"/>
    <w:rsid w:val="00834913"/>
    <w:rsid w:val="00835C7B"/>
    <w:rsid w:val="00840B41"/>
    <w:rsid w:val="00842974"/>
    <w:rsid w:val="00847EF5"/>
    <w:rsid w:val="008543B6"/>
    <w:rsid w:val="0085550A"/>
    <w:rsid w:val="00856CA6"/>
    <w:rsid w:val="008616EF"/>
    <w:rsid w:val="00863C25"/>
    <w:rsid w:val="00867E87"/>
    <w:rsid w:val="00870017"/>
    <w:rsid w:val="00871AC3"/>
    <w:rsid w:val="00872F44"/>
    <w:rsid w:val="00875A42"/>
    <w:rsid w:val="00876DB5"/>
    <w:rsid w:val="00886487"/>
    <w:rsid w:val="008871F9"/>
    <w:rsid w:val="008876BD"/>
    <w:rsid w:val="008904A8"/>
    <w:rsid w:val="008951CC"/>
    <w:rsid w:val="0089739B"/>
    <w:rsid w:val="00897787"/>
    <w:rsid w:val="008A7C79"/>
    <w:rsid w:val="008B0B76"/>
    <w:rsid w:val="008B5432"/>
    <w:rsid w:val="008B7521"/>
    <w:rsid w:val="008C038C"/>
    <w:rsid w:val="008C1DFB"/>
    <w:rsid w:val="008C2D31"/>
    <w:rsid w:val="008C4CAE"/>
    <w:rsid w:val="008C510F"/>
    <w:rsid w:val="008C5575"/>
    <w:rsid w:val="008C5FF3"/>
    <w:rsid w:val="008D2F15"/>
    <w:rsid w:val="008D33A1"/>
    <w:rsid w:val="008D40DF"/>
    <w:rsid w:val="008D643E"/>
    <w:rsid w:val="008E515C"/>
    <w:rsid w:val="008E586C"/>
    <w:rsid w:val="008E66B8"/>
    <w:rsid w:val="008E671E"/>
    <w:rsid w:val="008F1988"/>
    <w:rsid w:val="008F53BA"/>
    <w:rsid w:val="008F6B56"/>
    <w:rsid w:val="009005C9"/>
    <w:rsid w:val="009023F3"/>
    <w:rsid w:val="0090383C"/>
    <w:rsid w:val="00905E0E"/>
    <w:rsid w:val="00905E9A"/>
    <w:rsid w:val="00910287"/>
    <w:rsid w:val="009110C7"/>
    <w:rsid w:val="00912132"/>
    <w:rsid w:val="009123E7"/>
    <w:rsid w:val="009178DA"/>
    <w:rsid w:val="009209EA"/>
    <w:rsid w:val="00921097"/>
    <w:rsid w:val="0092122C"/>
    <w:rsid w:val="00921929"/>
    <w:rsid w:val="00922A31"/>
    <w:rsid w:val="00922FAD"/>
    <w:rsid w:val="00924F0A"/>
    <w:rsid w:val="0092682E"/>
    <w:rsid w:val="0092708B"/>
    <w:rsid w:val="00931527"/>
    <w:rsid w:val="00937713"/>
    <w:rsid w:val="00941F93"/>
    <w:rsid w:val="00942422"/>
    <w:rsid w:val="00943E34"/>
    <w:rsid w:val="009460E8"/>
    <w:rsid w:val="00946470"/>
    <w:rsid w:val="00950327"/>
    <w:rsid w:val="0095035B"/>
    <w:rsid w:val="00954F23"/>
    <w:rsid w:val="00956576"/>
    <w:rsid w:val="0096011D"/>
    <w:rsid w:val="009653DA"/>
    <w:rsid w:val="00966820"/>
    <w:rsid w:val="00973344"/>
    <w:rsid w:val="00974F92"/>
    <w:rsid w:val="009759C7"/>
    <w:rsid w:val="0097678D"/>
    <w:rsid w:val="00977166"/>
    <w:rsid w:val="00980037"/>
    <w:rsid w:val="00983B43"/>
    <w:rsid w:val="00997FA3"/>
    <w:rsid w:val="009A075E"/>
    <w:rsid w:val="009A25D2"/>
    <w:rsid w:val="009A2A57"/>
    <w:rsid w:val="009B64F0"/>
    <w:rsid w:val="009B70D0"/>
    <w:rsid w:val="009C235D"/>
    <w:rsid w:val="009C3034"/>
    <w:rsid w:val="009C59A5"/>
    <w:rsid w:val="009D2193"/>
    <w:rsid w:val="009D5252"/>
    <w:rsid w:val="009D74BA"/>
    <w:rsid w:val="009D79FF"/>
    <w:rsid w:val="009E1992"/>
    <w:rsid w:val="009E2620"/>
    <w:rsid w:val="009E6877"/>
    <w:rsid w:val="009E737D"/>
    <w:rsid w:val="009F7929"/>
    <w:rsid w:val="00A021FB"/>
    <w:rsid w:val="00A03977"/>
    <w:rsid w:val="00A057BE"/>
    <w:rsid w:val="00A061D9"/>
    <w:rsid w:val="00A103DD"/>
    <w:rsid w:val="00A136AA"/>
    <w:rsid w:val="00A16F0B"/>
    <w:rsid w:val="00A24935"/>
    <w:rsid w:val="00A26FF7"/>
    <w:rsid w:val="00A27EE1"/>
    <w:rsid w:val="00A32784"/>
    <w:rsid w:val="00A36A9D"/>
    <w:rsid w:val="00A404F8"/>
    <w:rsid w:val="00A445DC"/>
    <w:rsid w:val="00A44BEA"/>
    <w:rsid w:val="00A5181E"/>
    <w:rsid w:val="00A5387D"/>
    <w:rsid w:val="00A55B14"/>
    <w:rsid w:val="00A576B4"/>
    <w:rsid w:val="00A6208F"/>
    <w:rsid w:val="00A656B8"/>
    <w:rsid w:val="00A66D94"/>
    <w:rsid w:val="00A67FB9"/>
    <w:rsid w:val="00A70F51"/>
    <w:rsid w:val="00A711C6"/>
    <w:rsid w:val="00A743D3"/>
    <w:rsid w:val="00A7477C"/>
    <w:rsid w:val="00A76CBE"/>
    <w:rsid w:val="00A778B4"/>
    <w:rsid w:val="00A807C5"/>
    <w:rsid w:val="00A83134"/>
    <w:rsid w:val="00A84480"/>
    <w:rsid w:val="00A84863"/>
    <w:rsid w:val="00A95D95"/>
    <w:rsid w:val="00A972D4"/>
    <w:rsid w:val="00A977EC"/>
    <w:rsid w:val="00AA1E42"/>
    <w:rsid w:val="00AA3FD1"/>
    <w:rsid w:val="00AA4F40"/>
    <w:rsid w:val="00AA7E12"/>
    <w:rsid w:val="00AB148F"/>
    <w:rsid w:val="00AB2781"/>
    <w:rsid w:val="00AB5ED3"/>
    <w:rsid w:val="00AB6B0C"/>
    <w:rsid w:val="00AB6EE5"/>
    <w:rsid w:val="00AB70CD"/>
    <w:rsid w:val="00AB7BA6"/>
    <w:rsid w:val="00AC09D5"/>
    <w:rsid w:val="00AC48B3"/>
    <w:rsid w:val="00AC7AC9"/>
    <w:rsid w:val="00AD04A9"/>
    <w:rsid w:val="00AD1ADD"/>
    <w:rsid w:val="00AD1B9C"/>
    <w:rsid w:val="00AE11DB"/>
    <w:rsid w:val="00AE1920"/>
    <w:rsid w:val="00AE1A3F"/>
    <w:rsid w:val="00AE2516"/>
    <w:rsid w:val="00AE262B"/>
    <w:rsid w:val="00AE7F83"/>
    <w:rsid w:val="00AF01B3"/>
    <w:rsid w:val="00AF0F13"/>
    <w:rsid w:val="00AF7992"/>
    <w:rsid w:val="00B00AB3"/>
    <w:rsid w:val="00B0196B"/>
    <w:rsid w:val="00B04626"/>
    <w:rsid w:val="00B064DB"/>
    <w:rsid w:val="00B10B83"/>
    <w:rsid w:val="00B12E5B"/>
    <w:rsid w:val="00B14113"/>
    <w:rsid w:val="00B14C52"/>
    <w:rsid w:val="00B200AA"/>
    <w:rsid w:val="00B209D8"/>
    <w:rsid w:val="00B36955"/>
    <w:rsid w:val="00B478C3"/>
    <w:rsid w:val="00B50F07"/>
    <w:rsid w:val="00B54599"/>
    <w:rsid w:val="00B54A99"/>
    <w:rsid w:val="00B54E7D"/>
    <w:rsid w:val="00B563EC"/>
    <w:rsid w:val="00B56C76"/>
    <w:rsid w:val="00B60638"/>
    <w:rsid w:val="00B61348"/>
    <w:rsid w:val="00B6263F"/>
    <w:rsid w:val="00B63A8C"/>
    <w:rsid w:val="00B657B3"/>
    <w:rsid w:val="00B65A0F"/>
    <w:rsid w:val="00B67114"/>
    <w:rsid w:val="00B722CB"/>
    <w:rsid w:val="00B72476"/>
    <w:rsid w:val="00B75449"/>
    <w:rsid w:val="00B7623A"/>
    <w:rsid w:val="00B80402"/>
    <w:rsid w:val="00B82971"/>
    <w:rsid w:val="00B868B1"/>
    <w:rsid w:val="00B91AAE"/>
    <w:rsid w:val="00B92F88"/>
    <w:rsid w:val="00BA162D"/>
    <w:rsid w:val="00BA3530"/>
    <w:rsid w:val="00BA527C"/>
    <w:rsid w:val="00BB0A06"/>
    <w:rsid w:val="00BB0E47"/>
    <w:rsid w:val="00BB7494"/>
    <w:rsid w:val="00BC48AC"/>
    <w:rsid w:val="00BE00C5"/>
    <w:rsid w:val="00BE0369"/>
    <w:rsid w:val="00BE07A9"/>
    <w:rsid w:val="00BE7169"/>
    <w:rsid w:val="00BF46C9"/>
    <w:rsid w:val="00BF5230"/>
    <w:rsid w:val="00BF6721"/>
    <w:rsid w:val="00BF7693"/>
    <w:rsid w:val="00BF7F72"/>
    <w:rsid w:val="00C0298B"/>
    <w:rsid w:val="00C1090C"/>
    <w:rsid w:val="00C162BA"/>
    <w:rsid w:val="00C20529"/>
    <w:rsid w:val="00C240C8"/>
    <w:rsid w:val="00C26513"/>
    <w:rsid w:val="00C27F64"/>
    <w:rsid w:val="00C31E8F"/>
    <w:rsid w:val="00C3460F"/>
    <w:rsid w:val="00C36133"/>
    <w:rsid w:val="00C37F72"/>
    <w:rsid w:val="00C40273"/>
    <w:rsid w:val="00C404C4"/>
    <w:rsid w:val="00C40B05"/>
    <w:rsid w:val="00C420C1"/>
    <w:rsid w:val="00C430FE"/>
    <w:rsid w:val="00C44F6D"/>
    <w:rsid w:val="00C45963"/>
    <w:rsid w:val="00C472B8"/>
    <w:rsid w:val="00C53124"/>
    <w:rsid w:val="00C53B2E"/>
    <w:rsid w:val="00C55A10"/>
    <w:rsid w:val="00C55E14"/>
    <w:rsid w:val="00C55EA3"/>
    <w:rsid w:val="00C6160A"/>
    <w:rsid w:val="00C61814"/>
    <w:rsid w:val="00C6384B"/>
    <w:rsid w:val="00C639A2"/>
    <w:rsid w:val="00C63EDA"/>
    <w:rsid w:val="00C66156"/>
    <w:rsid w:val="00C67E31"/>
    <w:rsid w:val="00C7448A"/>
    <w:rsid w:val="00C74905"/>
    <w:rsid w:val="00C76057"/>
    <w:rsid w:val="00C81647"/>
    <w:rsid w:val="00C84E04"/>
    <w:rsid w:val="00C868DE"/>
    <w:rsid w:val="00C910BE"/>
    <w:rsid w:val="00C917A4"/>
    <w:rsid w:val="00C91D40"/>
    <w:rsid w:val="00C922BE"/>
    <w:rsid w:val="00C95C4F"/>
    <w:rsid w:val="00CA25CA"/>
    <w:rsid w:val="00CA47F9"/>
    <w:rsid w:val="00CA71AF"/>
    <w:rsid w:val="00CA7415"/>
    <w:rsid w:val="00CB22E8"/>
    <w:rsid w:val="00CB265C"/>
    <w:rsid w:val="00CB3539"/>
    <w:rsid w:val="00CB7A07"/>
    <w:rsid w:val="00CC0A13"/>
    <w:rsid w:val="00CC0B68"/>
    <w:rsid w:val="00CC2F19"/>
    <w:rsid w:val="00CC4D4D"/>
    <w:rsid w:val="00CC59BB"/>
    <w:rsid w:val="00CC7D58"/>
    <w:rsid w:val="00CD30C7"/>
    <w:rsid w:val="00CD4015"/>
    <w:rsid w:val="00CD635D"/>
    <w:rsid w:val="00CD7CED"/>
    <w:rsid w:val="00CE04C7"/>
    <w:rsid w:val="00CE0E9E"/>
    <w:rsid w:val="00CE50A8"/>
    <w:rsid w:val="00CE531B"/>
    <w:rsid w:val="00CE5E79"/>
    <w:rsid w:val="00CF156B"/>
    <w:rsid w:val="00CF1E02"/>
    <w:rsid w:val="00CF2419"/>
    <w:rsid w:val="00CF597A"/>
    <w:rsid w:val="00CF68F4"/>
    <w:rsid w:val="00D00269"/>
    <w:rsid w:val="00D042BA"/>
    <w:rsid w:val="00D05BAA"/>
    <w:rsid w:val="00D11385"/>
    <w:rsid w:val="00D137A9"/>
    <w:rsid w:val="00D13B7A"/>
    <w:rsid w:val="00D15C8B"/>
    <w:rsid w:val="00D174F2"/>
    <w:rsid w:val="00D2049B"/>
    <w:rsid w:val="00D20809"/>
    <w:rsid w:val="00D21012"/>
    <w:rsid w:val="00D22BAA"/>
    <w:rsid w:val="00D22C4B"/>
    <w:rsid w:val="00D230C7"/>
    <w:rsid w:val="00D2335C"/>
    <w:rsid w:val="00D23E7D"/>
    <w:rsid w:val="00D2405F"/>
    <w:rsid w:val="00D26240"/>
    <w:rsid w:val="00D27C42"/>
    <w:rsid w:val="00D27C75"/>
    <w:rsid w:val="00D30C7F"/>
    <w:rsid w:val="00D30DC6"/>
    <w:rsid w:val="00D321E0"/>
    <w:rsid w:val="00D32837"/>
    <w:rsid w:val="00D33CF3"/>
    <w:rsid w:val="00D35007"/>
    <w:rsid w:val="00D40F05"/>
    <w:rsid w:val="00D41BA9"/>
    <w:rsid w:val="00D44DDF"/>
    <w:rsid w:val="00D4523F"/>
    <w:rsid w:val="00D51BF9"/>
    <w:rsid w:val="00D53C8C"/>
    <w:rsid w:val="00D55576"/>
    <w:rsid w:val="00D572AB"/>
    <w:rsid w:val="00D578AB"/>
    <w:rsid w:val="00D60D2B"/>
    <w:rsid w:val="00D612C2"/>
    <w:rsid w:val="00D625D1"/>
    <w:rsid w:val="00D65FDA"/>
    <w:rsid w:val="00D7278C"/>
    <w:rsid w:val="00D73746"/>
    <w:rsid w:val="00D73D8A"/>
    <w:rsid w:val="00D745E0"/>
    <w:rsid w:val="00D74CA8"/>
    <w:rsid w:val="00D75621"/>
    <w:rsid w:val="00D75D7D"/>
    <w:rsid w:val="00D76AA3"/>
    <w:rsid w:val="00D77109"/>
    <w:rsid w:val="00D80604"/>
    <w:rsid w:val="00D900DF"/>
    <w:rsid w:val="00D9082C"/>
    <w:rsid w:val="00D94800"/>
    <w:rsid w:val="00D94EB7"/>
    <w:rsid w:val="00D96772"/>
    <w:rsid w:val="00DA086B"/>
    <w:rsid w:val="00DA2885"/>
    <w:rsid w:val="00DA3495"/>
    <w:rsid w:val="00DA7E05"/>
    <w:rsid w:val="00DB446B"/>
    <w:rsid w:val="00DB4794"/>
    <w:rsid w:val="00DB5C3E"/>
    <w:rsid w:val="00DB628E"/>
    <w:rsid w:val="00DC0B38"/>
    <w:rsid w:val="00DC217C"/>
    <w:rsid w:val="00DD0EA1"/>
    <w:rsid w:val="00DD26D7"/>
    <w:rsid w:val="00DD5D66"/>
    <w:rsid w:val="00DE262D"/>
    <w:rsid w:val="00DE648D"/>
    <w:rsid w:val="00DF40D8"/>
    <w:rsid w:val="00DF4159"/>
    <w:rsid w:val="00DF561A"/>
    <w:rsid w:val="00DF6179"/>
    <w:rsid w:val="00DF7431"/>
    <w:rsid w:val="00DF782C"/>
    <w:rsid w:val="00E00B0F"/>
    <w:rsid w:val="00E00C29"/>
    <w:rsid w:val="00E030A0"/>
    <w:rsid w:val="00E032BF"/>
    <w:rsid w:val="00E117AF"/>
    <w:rsid w:val="00E122F2"/>
    <w:rsid w:val="00E124E3"/>
    <w:rsid w:val="00E12B34"/>
    <w:rsid w:val="00E14812"/>
    <w:rsid w:val="00E15597"/>
    <w:rsid w:val="00E15DDE"/>
    <w:rsid w:val="00E172D8"/>
    <w:rsid w:val="00E17741"/>
    <w:rsid w:val="00E20AA7"/>
    <w:rsid w:val="00E2120B"/>
    <w:rsid w:val="00E21E3B"/>
    <w:rsid w:val="00E22313"/>
    <w:rsid w:val="00E2339E"/>
    <w:rsid w:val="00E23C45"/>
    <w:rsid w:val="00E26BE3"/>
    <w:rsid w:val="00E303DD"/>
    <w:rsid w:val="00E31130"/>
    <w:rsid w:val="00E31FFD"/>
    <w:rsid w:val="00E3245B"/>
    <w:rsid w:val="00E32E8C"/>
    <w:rsid w:val="00E33B41"/>
    <w:rsid w:val="00E364E3"/>
    <w:rsid w:val="00E3707B"/>
    <w:rsid w:val="00E41C8C"/>
    <w:rsid w:val="00E45C7F"/>
    <w:rsid w:val="00E50685"/>
    <w:rsid w:val="00E525B2"/>
    <w:rsid w:val="00E5288E"/>
    <w:rsid w:val="00E5660E"/>
    <w:rsid w:val="00E5667B"/>
    <w:rsid w:val="00E57F6B"/>
    <w:rsid w:val="00E60AAA"/>
    <w:rsid w:val="00E614E1"/>
    <w:rsid w:val="00E62D1B"/>
    <w:rsid w:val="00E64A40"/>
    <w:rsid w:val="00E652F8"/>
    <w:rsid w:val="00E67084"/>
    <w:rsid w:val="00E723E4"/>
    <w:rsid w:val="00E7342C"/>
    <w:rsid w:val="00E80EF1"/>
    <w:rsid w:val="00E87BEC"/>
    <w:rsid w:val="00E905C5"/>
    <w:rsid w:val="00E907FC"/>
    <w:rsid w:val="00E9127A"/>
    <w:rsid w:val="00E92C9C"/>
    <w:rsid w:val="00E933E6"/>
    <w:rsid w:val="00E94FBB"/>
    <w:rsid w:val="00E95A56"/>
    <w:rsid w:val="00EA010E"/>
    <w:rsid w:val="00EA19FE"/>
    <w:rsid w:val="00EA306F"/>
    <w:rsid w:val="00EA6879"/>
    <w:rsid w:val="00EB1E33"/>
    <w:rsid w:val="00EB6583"/>
    <w:rsid w:val="00EC0881"/>
    <w:rsid w:val="00EC222A"/>
    <w:rsid w:val="00EC4994"/>
    <w:rsid w:val="00EC4CCE"/>
    <w:rsid w:val="00EC5685"/>
    <w:rsid w:val="00ED329B"/>
    <w:rsid w:val="00ED4B75"/>
    <w:rsid w:val="00ED63C5"/>
    <w:rsid w:val="00EE1706"/>
    <w:rsid w:val="00EF3BF5"/>
    <w:rsid w:val="00EF3C3B"/>
    <w:rsid w:val="00EF77CC"/>
    <w:rsid w:val="00F05BDB"/>
    <w:rsid w:val="00F05C0C"/>
    <w:rsid w:val="00F07215"/>
    <w:rsid w:val="00F139EC"/>
    <w:rsid w:val="00F154CC"/>
    <w:rsid w:val="00F16846"/>
    <w:rsid w:val="00F230F1"/>
    <w:rsid w:val="00F26916"/>
    <w:rsid w:val="00F31662"/>
    <w:rsid w:val="00F35457"/>
    <w:rsid w:val="00F3595B"/>
    <w:rsid w:val="00F426A6"/>
    <w:rsid w:val="00F429FD"/>
    <w:rsid w:val="00F43D6E"/>
    <w:rsid w:val="00F543F1"/>
    <w:rsid w:val="00F56399"/>
    <w:rsid w:val="00F5701D"/>
    <w:rsid w:val="00F57EDD"/>
    <w:rsid w:val="00F6013F"/>
    <w:rsid w:val="00F67F6D"/>
    <w:rsid w:val="00F7033E"/>
    <w:rsid w:val="00F70447"/>
    <w:rsid w:val="00F70C13"/>
    <w:rsid w:val="00F71EFA"/>
    <w:rsid w:val="00F75385"/>
    <w:rsid w:val="00F75A2B"/>
    <w:rsid w:val="00F7750A"/>
    <w:rsid w:val="00F77ABE"/>
    <w:rsid w:val="00F80006"/>
    <w:rsid w:val="00F80084"/>
    <w:rsid w:val="00F807F5"/>
    <w:rsid w:val="00F8305C"/>
    <w:rsid w:val="00F8355E"/>
    <w:rsid w:val="00F87BB5"/>
    <w:rsid w:val="00F95676"/>
    <w:rsid w:val="00F96723"/>
    <w:rsid w:val="00FA0803"/>
    <w:rsid w:val="00FA2D24"/>
    <w:rsid w:val="00FA3530"/>
    <w:rsid w:val="00FA4986"/>
    <w:rsid w:val="00FA5D66"/>
    <w:rsid w:val="00FB0B2A"/>
    <w:rsid w:val="00FB2A49"/>
    <w:rsid w:val="00FC424C"/>
    <w:rsid w:val="00FD03F3"/>
    <w:rsid w:val="00FD2470"/>
    <w:rsid w:val="00FD375E"/>
    <w:rsid w:val="00FD5823"/>
    <w:rsid w:val="00FE1C27"/>
    <w:rsid w:val="00FE3B36"/>
    <w:rsid w:val="00FE5C31"/>
    <w:rsid w:val="00FE5CE4"/>
    <w:rsid w:val="00FF1A3D"/>
    <w:rsid w:val="00FF218A"/>
    <w:rsid w:val="00FF748B"/>
    <w:rsid w:val="0E1005D1"/>
    <w:rsid w:val="150C1F7C"/>
    <w:rsid w:val="1D804DF1"/>
    <w:rsid w:val="307D73DA"/>
    <w:rsid w:val="41E13709"/>
    <w:rsid w:val="4F941B7A"/>
    <w:rsid w:val="4FAD01DB"/>
    <w:rsid w:val="51E754ED"/>
    <w:rsid w:val="5670465C"/>
    <w:rsid w:val="62455EBC"/>
    <w:rsid w:val="7A5977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51DE"/>
    <w:pPr>
      <w:widowControl w:val="0"/>
      <w:jc w:val="both"/>
    </w:pPr>
    <w:rPr>
      <w:sz w:val="28"/>
      <w:szCs w:val="28"/>
    </w:rPr>
  </w:style>
  <w:style w:type="paragraph" w:styleId="Heading1">
    <w:name w:val="heading 1"/>
    <w:basedOn w:val="Normal"/>
    <w:next w:val="Normal"/>
    <w:link w:val="Heading1Char"/>
    <w:uiPriority w:val="99"/>
    <w:qFormat/>
    <w:rsid w:val="00425176"/>
    <w:pPr>
      <w:keepNext/>
      <w:snapToGrid w:val="0"/>
      <w:spacing w:line="360" w:lineRule="atLeast"/>
      <w:outlineLvl w:val="0"/>
    </w:pPr>
    <w:rPr>
      <w:rFonts w:ascii="宋体" w:cs="宋体"/>
    </w:rPr>
  </w:style>
  <w:style w:type="paragraph" w:styleId="Heading2">
    <w:name w:val="heading 2"/>
    <w:basedOn w:val="Normal"/>
    <w:next w:val="Normal"/>
    <w:link w:val="Heading2Char"/>
    <w:uiPriority w:val="99"/>
    <w:qFormat/>
    <w:rsid w:val="00425176"/>
    <w:pPr>
      <w:keepNext/>
      <w:keepLines/>
      <w:spacing w:before="260" w:after="260" w:line="413" w:lineRule="auto"/>
      <w:outlineLvl w:val="1"/>
    </w:pPr>
    <w:rPr>
      <w:rFonts w:ascii="Arial" w:eastAsia="黑体" w:hAnsi="Arial" w:cs="Arial"/>
      <w:b/>
      <w:bCs/>
      <w:sz w:val="32"/>
      <w:szCs w:val="32"/>
    </w:rPr>
  </w:style>
  <w:style w:type="paragraph" w:styleId="Heading3">
    <w:name w:val="heading 3"/>
    <w:basedOn w:val="Normal"/>
    <w:next w:val="Normal"/>
    <w:link w:val="Heading3Char"/>
    <w:uiPriority w:val="99"/>
    <w:qFormat/>
    <w:rsid w:val="00425176"/>
    <w:pPr>
      <w:keepNext/>
      <w:keepLines/>
      <w:spacing w:before="260" w:after="260" w:line="413" w:lineRule="auto"/>
      <w:outlineLvl w:val="2"/>
    </w:pPr>
    <w:rPr>
      <w:b/>
      <w:bCs/>
      <w:sz w:val="32"/>
      <w:szCs w:val="32"/>
    </w:rPr>
  </w:style>
  <w:style w:type="paragraph" w:styleId="Heading4">
    <w:name w:val="heading 4"/>
    <w:basedOn w:val="Normal"/>
    <w:next w:val="Normal"/>
    <w:link w:val="Heading4Char"/>
    <w:uiPriority w:val="99"/>
    <w:qFormat/>
    <w:rsid w:val="00425176"/>
    <w:pPr>
      <w:keepNext/>
      <w:keepLines/>
      <w:spacing w:before="280" w:after="290" w:line="372" w:lineRule="auto"/>
      <w:outlineLvl w:val="3"/>
    </w:pPr>
    <w:rPr>
      <w:rFonts w:ascii="Arial" w:eastAsia="黑体" w:hAnsi="Arial" w:cs="Arial"/>
      <w:b/>
      <w:bCs/>
    </w:rPr>
  </w:style>
  <w:style w:type="paragraph" w:styleId="Heading5">
    <w:name w:val="heading 5"/>
    <w:basedOn w:val="Normal"/>
    <w:next w:val="Normal"/>
    <w:link w:val="Heading5Char"/>
    <w:uiPriority w:val="99"/>
    <w:qFormat/>
    <w:rsid w:val="00425176"/>
    <w:pPr>
      <w:keepNext/>
      <w:keepLines/>
      <w:tabs>
        <w:tab w:val="left" w:pos="2551"/>
      </w:tabs>
      <w:spacing w:before="280" w:after="290" w:line="372" w:lineRule="auto"/>
      <w:ind w:left="2551" w:hanging="850"/>
      <w:outlineLvl w:val="4"/>
    </w:pPr>
    <w:rPr>
      <w:b/>
      <w:bCs/>
    </w:rPr>
  </w:style>
  <w:style w:type="paragraph" w:styleId="Heading6">
    <w:name w:val="heading 6"/>
    <w:basedOn w:val="Normal"/>
    <w:next w:val="Normal"/>
    <w:link w:val="Heading6Char"/>
    <w:uiPriority w:val="99"/>
    <w:qFormat/>
    <w:rsid w:val="00425176"/>
    <w:pPr>
      <w:keepNext/>
      <w:keepLines/>
      <w:tabs>
        <w:tab w:val="left" w:pos="1152"/>
      </w:tabs>
      <w:adjustRightInd w:val="0"/>
      <w:snapToGrid w:val="0"/>
      <w:spacing w:before="240" w:after="64" w:line="317" w:lineRule="auto"/>
      <w:ind w:left="1152" w:hanging="1152"/>
      <w:outlineLvl w:val="5"/>
    </w:pPr>
    <w:rPr>
      <w:rFonts w:ascii="Arial" w:eastAsia="黑体" w:hAnsi="Arial" w:cs="Arial"/>
      <w:b/>
      <w:bCs/>
      <w:sz w:val="24"/>
      <w:szCs w:val="24"/>
    </w:rPr>
  </w:style>
  <w:style w:type="paragraph" w:styleId="Heading7">
    <w:name w:val="heading 7"/>
    <w:basedOn w:val="Normal"/>
    <w:next w:val="Normal"/>
    <w:link w:val="Heading7Char"/>
    <w:uiPriority w:val="99"/>
    <w:qFormat/>
    <w:rsid w:val="00425176"/>
    <w:pPr>
      <w:keepNext/>
      <w:keepLines/>
      <w:tabs>
        <w:tab w:val="left" w:pos="1296"/>
      </w:tabs>
      <w:adjustRightInd w:val="0"/>
      <w:snapToGrid w:val="0"/>
      <w:spacing w:before="240" w:after="64" w:line="317" w:lineRule="auto"/>
      <w:ind w:left="1296" w:hanging="1296"/>
      <w:outlineLvl w:val="6"/>
    </w:pPr>
    <w:rPr>
      <w:rFonts w:ascii="Arial" w:eastAsia="黑体" w:hAnsi="Arial" w:cs="Arial"/>
      <w:b/>
      <w:bCs/>
      <w:sz w:val="24"/>
      <w:szCs w:val="24"/>
    </w:rPr>
  </w:style>
  <w:style w:type="paragraph" w:styleId="Heading8">
    <w:name w:val="heading 8"/>
    <w:basedOn w:val="Normal"/>
    <w:next w:val="Normal"/>
    <w:link w:val="Heading8Char"/>
    <w:uiPriority w:val="99"/>
    <w:qFormat/>
    <w:rsid w:val="00425176"/>
    <w:pPr>
      <w:keepNext/>
      <w:keepLines/>
      <w:tabs>
        <w:tab w:val="left" w:pos="1440"/>
      </w:tabs>
      <w:adjustRightInd w:val="0"/>
      <w:snapToGrid w:val="0"/>
      <w:spacing w:before="240" w:after="64" w:line="317" w:lineRule="auto"/>
      <w:ind w:left="1440" w:hanging="1440"/>
      <w:outlineLvl w:val="7"/>
    </w:pPr>
    <w:rPr>
      <w:rFonts w:ascii="Arial" w:eastAsia="黑体" w:hAnsi="Arial" w:cs="Arial"/>
      <w:b/>
      <w:bCs/>
      <w:sz w:val="24"/>
      <w:szCs w:val="24"/>
    </w:rPr>
  </w:style>
  <w:style w:type="paragraph" w:styleId="Heading9">
    <w:name w:val="heading 9"/>
    <w:basedOn w:val="Normal"/>
    <w:next w:val="Normal"/>
    <w:link w:val="Heading9Char"/>
    <w:uiPriority w:val="99"/>
    <w:qFormat/>
    <w:rsid w:val="00425176"/>
    <w:pPr>
      <w:keepNext/>
      <w:keepLines/>
      <w:tabs>
        <w:tab w:val="left" w:pos="1584"/>
      </w:tabs>
      <w:adjustRightInd w:val="0"/>
      <w:snapToGrid w:val="0"/>
      <w:spacing w:before="240" w:after="64" w:line="317" w:lineRule="auto"/>
      <w:ind w:left="1584" w:hanging="1584"/>
      <w:outlineLvl w:val="8"/>
    </w:pPr>
    <w:rPr>
      <w:rFonts w:ascii="Arial" w:eastAsia="黑体" w:hAnsi="Arial" w:cs="Arial"/>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5176"/>
    <w:rPr>
      <w:rFonts w:ascii="宋体" w:cs="宋体"/>
      <w:kern w:val="2"/>
      <w:sz w:val="28"/>
      <w:szCs w:val="28"/>
    </w:rPr>
  </w:style>
  <w:style w:type="character" w:customStyle="1" w:styleId="Heading2Char">
    <w:name w:val="Heading 2 Char"/>
    <w:basedOn w:val="DefaultParagraphFont"/>
    <w:link w:val="Heading2"/>
    <w:uiPriority w:val="99"/>
    <w:locked/>
    <w:rsid w:val="00425176"/>
    <w:rPr>
      <w:rFonts w:ascii="Arial" w:eastAsia="黑体" w:hAnsi="Arial" w:cs="Arial"/>
      <w:b/>
      <w:bCs/>
      <w:kern w:val="2"/>
      <w:sz w:val="32"/>
      <w:szCs w:val="32"/>
    </w:rPr>
  </w:style>
  <w:style w:type="character" w:customStyle="1" w:styleId="Heading3Char">
    <w:name w:val="Heading 3 Char"/>
    <w:basedOn w:val="DefaultParagraphFont"/>
    <w:link w:val="Heading3"/>
    <w:uiPriority w:val="99"/>
    <w:locked/>
    <w:rsid w:val="00425176"/>
    <w:rPr>
      <w:rFonts w:eastAsia="宋体"/>
      <w:b/>
      <w:bCs/>
      <w:kern w:val="2"/>
      <w:sz w:val="32"/>
      <w:szCs w:val="32"/>
      <w:lang w:val="en-US" w:eastAsia="zh-CN"/>
    </w:rPr>
  </w:style>
  <w:style w:type="character" w:customStyle="1" w:styleId="Heading4Char">
    <w:name w:val="Heading 4 Char"/>
    <w:basedOn w:val="DefaultParagraphFont"/>
    <w:link w:val="Heading4"/>
    <w:uiPriority w:val="99"/>
    <w:semiHidden/>
    <w:locked/>
    <w:rPr>
      <w:rFonts w:ascii="Cambria" w:eastAsia="宋体" w:hAnsi="Cambria" w:cs="Cambria"/>
      <w:b/>
      <w:bCs/>
      <w:sz w:val="28"/>
      <w:szCs w:val="28"/>
    </w:rPr>
  </w:style>
  <w:style w:type="character" w:customStyle="1" w:styleId="Heading5Char">
    <w:name w:val="Heading 5 Char"/>
    <w:basedOn w:val="DefaultParagraphFont"/>
    <w:link w:val="Heading5"/>
    <w:uiPriority w:val="99"/>
    <w:semiHidden/>
    <w:locked/>
    <w:rPr>
      <w:b/>
      <w:bCs/>
      <w:sz w:val="28"/>
      <w:szCs w:val="28"/>
    </w:rPr>
  </w:style>
  <w:style w:type="character" w:customStyle="1" w:styleId="Heading6Char">
    <w:name w:val="Heading 6 Char"/>
    <w:basedOn w:val="DefaultParagraphFont"/>
    <w:link w:val="Heading6"/>
    <w:uiPriority w:val="99"/>
    <w:semiHidden/>
    <w:locked/>
    <w:rPr>
      <w:rFonts w:ascii="Cambria" w:eastAsia="宋体" w:hAnsi="Cambria" w:cs="Cambria"/>
      <w:b/>
      <w:bCs/>
      <w:sz w:val="24"/>
      <w:szCs w:val="24"/>
    </w:rPr>
  </w:style>
  <w:style w:type="character" w:customStyle="1" w:styleId="Heading7Char">
    <w:name w:val="Heading 7 Char"/>
    <w:basedOn w:val="DefaultParagraphFont"/>
    <w:link w:val="Heading7"/>
    <w:uiPriority w:val="99"/>
    <w:semiHidden/>
    <w:locked/>
    <w:rPr>
      <w:b/>
      <w:bCs/>
      <w:sz w:val="24"/>
      <w:szCs w:val="24"/>
    </w:rPr>
  </w:style>
  <w:style w:type="character" w:customStyle="1" w:styleId="Heading8Char">
    <w:name w:val="Heading 8 Char"/>
    <w:basedOn w:val="DefaultParagraphFont"/>
    <w:link w:val="Heading8"/>
    <w:uiPriority w:val="99"/>
    <w:semiHidden/>
    <w:locked/>
    <w:rPr>
      <w:rFonts w:ascii="Cambria" w:eastAsia="宋体" w:hAnsi="Cambria" w:cs="Cambria"/>
      <w:sz w:val="24"/>
      <w:szCs w:val="24"/>
    </w:rPr>
  </w:style>
  <w:style w:type="character" w:customStyle="1" w:styleId="Heading9Char">
    <w:name w:val="Heading 9 Char"/>
    <w:basedOn w:val="DefaultParagraphFont"/>
    <w:link w:val="Heading9"/>
    <w:uiPriority w:val="99"/>
    <w:semiHidden/>
    <w:locked/>
    <w:rPr>
      <w:rFonts w:ascii="Cambria" w:eastAsia="宋体" w:hAnsi="Cambria" w:cs="Cambria"/>
      <w:sz w:val="21"/>
      <w:szCs w:val="21"/>
    </w:rPr>
  </w:style>
  <w:style w:type="character" w:customStyle="1" w:styleId="CharChar3">
    <w:name w:val="Char Char3"/>
    <w:uiPriority w:val="99"/>
    <w:rsid w:val="00425176"/>
    <w:rPr>
      <w:rFonts w:eastAsia="宋体"/>
      <w:kern w:val="2"/>
      <w:sz w:val="18"/>
      <w:szCs w:val="18"/>
      <w:lang w:val="en-US" w:eastAsia="zh-CN"/>
    </w:rPr>
  </w:style>
  <w:style w:type="character" w:styleId="CommentReference">
    <w:name w:val="annotation reference"/>
    <w:basedOn w:val="DefaultParagraphFont"/>
    <w:uiPriority w:val="99"/>
    <w:semiHidden/>
    <w:rsid w:val="00425176"/>
    <w:rPr>
      <w:sz w:val="21"/>
      <w:szCs w:val="21"/>
    </w:rPr>
  </w:style>
  <w:style w:type="character" w:styleId="Emphasis">
    <w:name w:val="Emphasis"/>
    <w:basedOn w:val="DefaultParagraphFont"/>
    <w:uiPriority w:val="99"/>
    <w:qFormat/>
    <w:rsid w:val="00425176"/>
    <w:rPr>
      <w:i/>
      <w:iCs/>
    </w:rPr>
  </w:style>
  <w:style w:type="character" w:styleId="FollowedHyperlink">
    <w:name w:val="FollowedHyperlink"/>
    <w:basedOn w:val="DefaultParagraphFont"/>
    <w:uiPriority w:val="99"/>
    <w:rsid w:val="00425176"/>
    <w:rPr>
      <w:color w:val="800080"/>
      <w:u w:val="single"/>
    </w:rPr>
  </w:style>
  <w:style w:type="character" w:styleId="Hyperlink">
    <w:name w:val="Hyperlink"/>
    <w:basedOn w:val="DefaultParagraphFont"/>
    <w:uiPriority w:val="99"/>
    <w:rsid w:val="00425176"/>
    <w:rPr>
      <w:color w:val="0000FF"/>
      <w:u w:val="single"/>
    </w:rPr>
  </w:style>
  <w:style w:type="character" w:styleId="PageNumber">
    <w:name w:val="page number"/>
    <w:basedOn w:val="DefaultParagraphFont"/>
    <w:uiPriority w:val="99"/>
    <w:rsid w:val="00425176"/>
  </w:style>
  <w:style w:type="character" w:styleId="FootnoteReference">
    <w:name w:val="footnote reference"/>
    <w:basedOn w:val="DefaultParagraphFont"/>
    <w:uiPriority w:val="99"/>
    <w:semiHidden/>
    <w:rsid w:val="00425176"/>
    <w:rPr>
      <w:position w:val="6"/>
      <w:sz w:val="14"/>
      <w:szCs w:val="14"/>
      <w:vertAlign w:val="superscript"/>
    </w:rPr>
  </w:style>
  <w:style w:type="character" w:styleId="Strong">
    <w:name w:val="Strong"/>
    <w:basedOn w:val="DefaultParagraphFont"/>
    <w:uiPriority w:val="99"/>
    <w:qFormat/>
    <w:rsid w:val="00425176"/>
    <w:rPr>
      <w:b/>
      <w:bCs/>
    </w:rPr>
  </w:style>
  <w:style w:type="character" w:customStyle="1" w:styleId="BodyTextIndentChar">
    <w:name w:val="Body Text Indent Char"/>
    <w:link w:val="BodyTextIndent"/>
    <w:uiPriority w:val="99"/>
    <w:locked/>
    <w:rsid w:val="00425176"/>
    <w:rPr>
      <w:kern w:val="2"/>
      <w:sz w:val="44"/>
      <w:szCs w:val="44"/>
    </w:rPr>
  </w:style>
  <w:style w:type="character" w:customStyle="1" w:styleId="a">
    <w:name w:val="样式 宋体"/>
    <w:uiPriority w:val="99"/>
    <w:rsid w:val="00425176"/>
    <w:rPr>
      <w:rFonts w:ascii="宋体" w:eastAsia="宋体" w:hAnsi="宋体" w:cs="宋体"/>
      <w:sz w:val="28"/>
      <w:szCs w:val="28"/>
    </w:rPr>
  </w:style>
  <w:style w:type="character" w:customStyle="1" w:styleId="074Char1">
    <w:name w:val="标书正文:  0.74 厘米 Char1"/>
    <w:uiPriority w:val="99"/>
    <w:rsid w:val="00425176"/>
    <w:rPr>
      <w:rFonts w:eastAsia="宋体"/>
      <w:kern w:val="2"/>
      <w:sz w:val="24"/>
      <w:szCs w:val="24"/>
      <w:lang w:val="en-US" w:eastAsia="zh-CN"/>
    </w:rPr>
  </w:style>
  <w:style w:type="character" w:customStyle="1" w:styleId="11">
    <w:name w:val="未命名11"/>
    <w:uiPriority w:val="99"/>
    <w:rsid w:val="00425176"/>
    <w:rPr>
      <w:color w:val="auto"/>
      <w:sz w:val="24"/>
      <w:szCs w:val="24"/>
    </w:rPr>
  </w:style>
  <w:style w:type="character" w:customStyle="1" w:styleId="crowed11">
    <w:name w:val="crowed11"/>
    <w:uiPriority w:val="99"/>
    <w:rsid w:val="00425176"/>
    <w:rPr>
      <w:sz w:val="24"/>
      <w:szCs w:val="24"/>
    </w:rPr>
  </w:style>
  <w:style w:type="character" w:customStyle="1" w:styleId="CharChar11">
    <w:name w:val="Char Char11"/>
    <w:uiPriority w:val="99"/>
    <w:rsid w:val="00425176"/>
    <w:rPr>
      <w:rFonts w:ascii="宋体" w:cs="宋体"/>
      <w:kern w:val="2"/>
      <w:sz w:val="28"/>
      <w:szCs w:val="28"/>
    </w:rPr>
  </w:style>
  <w:style w:type="character" w:customStyle="1" w:styleId="font1">
    <w:name w:val="font1"/>
    <w:uiPriority w:val="99"/>
    <w:rsid w:val="00425176"/>
    <w:rPr>
      <w:color w:val="000000"/>
      <w:sz w:val="18"/>
      <w:szCs w:val="18"/>
    </w:rPr>
  </w:style>
  <w:style w:type="character" w:customStyle="1" w:styleId="Char">
    <w:name w:val="纯文本 Char"/>
    <w:link w:val="1"/>
    <w:uiPriority w:val="99"/>
    <w:locked/>
    <w:rsid w:val="00425176"/>
    <w:rPr>
      <w:rFonts w:ascii="宋体" w:eastAsia="宋体" w:hAnsi="Courier New" w:cs="宋体"/>
      <w:kern w:val="2"/>
      <w:lang w:val="en-US" w:eastAsia="zh-CN"/>
    </w:rPr>
  </w:style>
  <w:style w:type="character" w:customStyle="1" w:styleId="FootnoteTextChar">
    <w:name w:val="Footnote Text Char"/>
    <w:link w:val="FootnoteText"/>
    <w:uiPriority w:val="99"/>
    <w:locked/>
    <w:rsid w:val="00425176"/>
    <w:rPr>
      <w:kern w:val="2"/>
      <w:sz w:val="18"/>
      <w:szCs w:val="18"/>
    </w:rPr>
  </w:style>
  <w:style w:type="character" w:customStyle="1" w:styleId="Char0">
    <w:name w:val="小 Char"/>
    <w:aliases w:val="表格文字 Char,普通文字 Char Char1"/>
    <w:uiPriority w:val="99"/>
    <w:rsid w:val="00425176"/>
    <w:rPr>
      <w:rFonts w:ascii="宋体" w:eastAsia="宋体" w:hAnsi="Courier New" w:cs="宋体"/>
      <w:kern w:val="2"/>
      <w:sz w:val="21"/>
      <w:szCs w:val="21"/>
      <w:lang w:val="en-US" w:eastAsia="zh-CN"/>
    </w:rPr>
  </w:style>
  <w:style w:type="character" w:customStyle="1" w:styleId="CommentSubjectChar">
    <w:name w:val="Comment Subject Char"/>
    <w:link w:val="CommentSubject"/>
    <w:uiPriority w:val="99"/>
    <w:locked/>
    <w:rsid w:val="00425176"/>
    <w:rPr>
      <w:sz w:val="24"/>
      <w:szCs w:val="24"/>
    </w:rPr>
  </w:style>
  <w:style w:type="character" w:customStyle="1" w:styleId="v151">
    <w:name w:val="v151"/>
    <w:uiPriority w:val="99"/>
    <w:rsid w:val="00425176"/>
    <w:rPr>
      <w:sz w:val="18"/>
      <w:szCs w:val="18"/>
    </w:rPr>
  </w:style>
  <w:style w:type="character" w:customStyle="1" w:styleId="titleemph1">
    <w:name w:val="title_emph1"/>
    <w:uiPriority w:val="99"/>
    <w:rsid w:val="00425176"/>
    <w:rPr>
      <w:rFonts w:ascii="Arial" w:hAnsi="Arial" w:cs="Arial"/>
      <w:b/>
      <w:bCs/>
      <w:sz w:val="20"/>
      <w:szCs w:val="20"/>
    </w:rPr>
  </w:style>
  <w:style w:type="character" w:customStyle="1" w:styleId="CharChar6">
    <w:name w:val="Char Char6"/>
    <w:uiPriority w:val="99"/>
    <w:rsid w:val="00425176"/>
    <w:rPr>
      <w:rFonts w:ascii="仿宋_GB2312" w:eastAsia="仿宋_GB2312" w:cs="仿宋_GB2312"/>
      <w:kern w:val="2"/>
      <w:sz w:val="32"/>
      <w:szCs w:val="32"/>
    </w:rPr>
  </w:style>
  <w:style w:type="character" w:customStyle="1" w:styleId="apple-converted-space">
    <w:name w:val="apple-converted-space"/>
    <w:uiPriority w:val="99"/>
    <w:rsid w:val="00425176"/>
  </w:style>
  <w:style w:type="character" w:customStyle="1" w:styleId="Char1">
    <w:name w:val="正文 + 三号 Char"/>
    <w:aliases w:val="加粗 Char"/>
    <w:uiPriority w:val="99"/>
    <w:rsid w:val="00425176"/>
    <w:rPr>
      <w:rFonts w:eastAsia="宋体"/>
      <w:kern w:val="2"/>
      <w:sz w:val="21"/>
      <w:szCs w:val="21"/>
      <w:lang w:val="en-US" w:eastAsia="zh-CN"/>
    </w:rPr>
  </w:style>
  <w:style w:type="character" w:customStyle="1" w:styleId="BodyTextIndent2Char">
    <w:name w:val="Body Text Indent 2 Char"/>
    <w:link w:val="BodyTextIndent2"/>
    <w:uiPriority w:val="99"/>
    <w:locked/>
    <w:rsid w:val="00425176"/>
    <w:rPr>
      <w:kern w:val="2"/>
      <w:sz w:val="28"/>
      <w:szCs w:val="28"/>
    </w:rPr>
  </w:style>
  <w:style w:type="character" w:customStyle="1" w:styleId="content-white1">
    <w:name w:val="content-white1"/>
    <w:uiPriority w:val="99"/>
    <w:rsid w:val="00425176"/>
    <w:rPr>
      <w:color w:val="auto"/>
      <w:sz w:val="18"/>
      <w:szCs w:val="18"/>
      <w:u w:val="none"/>
    </w:rPr>
  </w:style>
  <w:style w:type="character" w:customStyle="1" w:styleId="BalloonTextChar">
    <w:name w:val="Balloon Text Char"/>
    <w:link w:val="BalloonText"/>
    <w:uiPriority w:val="99"/>
    <w:locked/>
    <w:rsid w:val="00425176"/>
    <w:rPr>
      <w:kern w:val="2"/>
      <w:sz w:val="18"/>
      <w:szCs w:val="18"/>
    </w:rPr>
  </w:style>
  <w:style w:type="character" w:customStyle="1" w:styleId="CharChar2">
    <w:name w:val="Char Char2"/>
    <w:uiPriority w:val="99"/>
    <w:rsid w:val="00425176"/>
    <w:rPr>
      <w:rFonts w:eastAsia="宋体"/>
      <w:kern w:val="2"/>
      <w:sz w:val="18"/>
      <w:szCs w:val="18"/>
      <w:lang w:val="en-US" w:eastAsia="zh-CN"/>
    </w:rPr>
  </w:style>
  <w:style w:type="character" w:customStyle="1" w:styleId="CharChar4">
    <w:name w:val="Char Char4"/>
    <w:uiPriority w:val="99"/>
    <w:rsid w:val="00425176"/>
    <w:rPr>
      <w:rFonts w:eastAsia="宋体"/>
      <w:b/>
      <w:bCs/>
      <w:kern w:val="2"/>
      <w:sz w:val="21"/>
      <w:szCs w:val="21"/>
      <w:lang w:val="en-US" w:eastAsia="zh-CN"/>
    </w:rPr>
  </w:style>
  <w:style w:type="character" w:customStyle="1" w:styleId="TableTextChar1Char">
    <w:name w:val="Table Text Char1 Char"/>
    <w:uiPriority w:val="99"/>
    <w:rsid w:val="00425176"/>
    <w:rPr>
      <w:rFonts w:ascii="Arial" w:hAnsi="Arial" w:cs="Arial"/>
      <w:kern w:val="2"/>
      <w:sz w:val="18"/>
      <w:szCs w:val="18"/>
      <w:lang w:val="en-US" w:eastAsia="zh-CN"/>
    </w:rPr>
  </w:style>
  <w:style w:type="character" w:customStyle="1" w:styleId="CharChar">
    <w:name w:val="Char Char"/>
    <w:uiPriority w:val="99"/>
    <w:rsid w:val="00425176"/>
    <w:rPr>
      <w:rFonts w:ascii="宋体" w:eastAsia="宋体" w:hAnsi="宋体" w:cs="宋体"/>
      <w:kern w:val="2"/>
      <w:sz w:val="24"/>
      <w:szCs w:val="24"/>
      <w:lang w:val="en-US" w:eastAsia="zh-CN"/>
    </w:rPr>
  </w:style>
  <w:style w:type="character" w:customStyle="1" w:styleId="BodyTextFirstIndent2Char">
    <w:name w:val="Body Text First Indent 2 Char"/>
    <w:link w:val="BodyTextFirstIndent2"/>
    <w:uiPriority w:val="99"/>
    <w:locked/>
    <w:rsid w:val="00425176"/>
    <w:rPr>
      <w:kern w:val="2"/>
      <w:sz w:val="44"/>
      <w:szCs w:val="44"/>
    </w:rPr>
  </w:style>
  <w:style w:type="character" w:customStyle="1" w:styleId="TableHeadingCharChar">
    <w:name w:val="Table Heading Char Char"/>
    <w:uiPriority w:val="99"/>
    <w:rsid w:val="00425176"/>
    <w:rPr>
      <w:rFonts w:ascii="Arial" w:eastAsia="黑体" w:hAnsi="Arial" w:cs="Arial"/>
      <w:kern w:val="2"/>
      <w:sz w:val="18"/>
      <w:szCs w:val="18"/>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uiPriority w:val="99"/>
    <w:rsid w:val="00425176"/>
    <w:rPr>
      <w:rFonts w:ascii="Arial" w:eastAsia="宋体" w:hAnsi="Arial" w:cs="Arial"/>
      <w:kern w:val="2"/>
      <w:sz w:val="28"/>
      <w:szCs w:val="28"/>
      <w:lang w:val="en-US" w:eastAsia="zh-CN"/>
    </w:rPr>
  </w:style>
  <w:style w:type="character" w:customStyle="1" w:styleId="Char2">
    <w:name w:val="文字 Char"/>
    <w:link w:val="a0"/>
    <w:uiPriority w:val="99"/>
    <w:locked/>
    <w:rsid w:val="00425176"/>
    <w:rPr>
      <w:rFonts w:ascii="宋体" w:cs="宋体"/>
      <w:kern w:val="2"/>
      <w:sz w:val="28"/>
      <w:szCs w:val="28"/>
    </w:rPr>
  </w:style>
  <w:style w:type="character" w:customStyle="1" w:styleId="DateChar">
    <w:name w:val="Date Char"/>
    <w:link w:val="Date"/>
    <w:uiPriority w:val="99"/>
    <w:locked/>
    <w:rsid w:val="00425176"/>
    <w:rPr>
      <w:kern w:val="2"/>
      <w:sz w:val="28"/>
      <w:szCs w:val="28"/>
    </w:rPr>
  </w:style>
  <w:style w:type="character" w:customStyle="1" w:styleId="TableTextCharCharCharChar">
    <w:name w:val="Table Text Char Char Char Char"/>
    <w:link w:val="TableTextCharCharChar"/>
    <w:uiPriority w:val="99"/>
    <w:locked/>
    <w:rsid w:val="00425176"/>
    <w:rPr>
      <w:rFonts w:ascii="Arial" w:hAnsi="Arial" w:cs="Arial"/>
      <w:kern w:val="2"/>
      <w:sz w:val="18"/>
      <w:szCs w:val="18"/>
      <w:lang w:val="en-US" w:eastAsia="zh-CN"/>
    </w:rPr>
  </w:style>
  <w:style w:type="character" w:customStyle="1" w:styleId="HeaderChar">
    <w:name w:val="Header Char"/>
    <w:link w:val="Header"/>
    <w:uiPriority w:val="99"/>
    <w:locked/>
    <w:rsid w:val="00425176"/>
    <w:rPr>
      <w:kern w:val="2"/>
      <w:sz w:val="18"/>
      <w:szCs w:val="18"/>
    </w:rPr>
  </w:style>
  <w:style w:type="character" w:customStyle="1" w:styleId="CommentTextChar">
    <w:name w:val="Comment Text Char"/>
    <w:link w:val="CommentText"/>
    <w:uiPriority w:val="99"/>
    <w:locked/>
    <w:rsid w:val="00425176"/>
    <w:rPr>
      <w:sz w:val="24"/>
      <w:szCs w:val="24"/>
    </w:rPr>
  </w:style>
  <w:style w:type="character" w:customStyle="1" w:styleId="CharChar0">
    <w:name w:val="自定义正文 Char Char"/>
    <w:link w:val="a1"/>
    <w:uiPriority w:val="99"/>
    <w:locked/>
    <w:rsid w:val="00425176"/>
    <w:rPr>
      <w:kern w:val="2"/>
      <w:sz w:val="24"/>
      <w:szCs w:val="24"/>
    </w:rPr>
  </w:style>
  <w:style w:type="character" w:customStyle="1" w:styleId="top-det1">
    <w:name w:val="top-det1"/>
    <w:uiPriority w:val="99"/>
    <w:rsid w:val="00425176"/>
    <w:rPr>
      <w:b/>
      <w:bCs/>
      <w:color w:val="000000"/>
    </w:rPr>
  </w:style>
  <w:style w:type="character" w:customStyle="1" w:styleId="1Char1">
    <w:name w:val="标题 1 Char1"/>
    <w:uiPriority w:val="99"/>
    <w:rsid w:val="00425176"/>
    <w:rPr>
      <w:rFonts w:ascii="Arial" w:eastAsia="宋体" w:hAnsi="Arial" w:cs="Arial"/>
      <w:kern w:val="0"/>
      <w:sz w:val="32"/>
      <w:szCs w:val="32"/>
      <w:lang w:eastAsia="en-US"/>
    </w:rPr>
  </w:style>
  <w:style w:type="character" w:customStyle="1" w:styleId="TableTextChar">
    <w:name w:val="Table Text Char"/>
    <w:link w:val="TableText"/>
    <w:uiPriority w:val="99"/>
    <w:locked/>
    <w:rsid w:val="00425176"/>
    <w:rPr>
      <w:rFonts w:ascii="Arial" w:hAnsi="Arial" w:cs="Arial"/>
      <w:kern w:val="2"/>
      <w:sz w:val="18"/>
      <w:szCs w:val="18"/>
      <w:lang w:val="en-US" w:eastAsia="zh-CN"/>
    </w:rPr>
  </w:style>
  <w:style w:type="character" w:customStyle="1" w:styleId="FooterChar">
    <w:name w:val="Footer Char"/>
    <w:link w:val="Footer"/>
    <w:uiPriority w:val="99"/>
    <w:locked/>
    <w:rsid w:val="00425176"/>
    <w:rPr>
      <w:kern w:val="2"/>
      <w:sz w:val="18"/>
      <w:szCs w:val="18"/>
    </w:rPr>
  </w:style>
  <w:style w:type="character" w:customStyle="1" w:styleId="CharChar7">
    <w:name w:val="Char Char7"/>
    <w:uiPriority w:val="99"/>
    <w:rsid w:val="00425176"/>
    <w:rPr>
      <w:rFonts w:ascii="宋体" w:eastAsia="宋体" w:hAnsi="宋体" w:cs="宋体"/>
      <w:kern w:val="2"/>
      <w:sz w:val="28"/>
      <w:szCs w:val="28"/>
    </w:rPr>
  </w:style>
  <w:style w:type="character" w:customStyle="1" w:styleId="TitleChar">
    <w:name w:val="Title Char"/>
    <w:link w:val="Title"/>
    <w:uiPriority w:val="99"/>
    <w:locked/>
    <w:rsid w:val="00425176"/>
    <w:rPr>
      <w:rFonts w:ascii="Arial" w:hAnsi="Arial" w:cs="Arial"/>
      <w:b/>
      <w:bCs/>
      <w:smallCaps/>
      <w:kern w:val="28"/>
      <w:sz w:val="36"/>
      <w:szCs w:val="36"/>
      <w:lang w:eastAsia="en-US"/>
    </w:rPr>
  </w:style>
  <w:style w:type="character" w:customStyle="1" w:styleId="CharChar5">
    <w:name w:val="Char Char5"/>
    <w:uiPriority w:val="99"/>
    <w:rsid w:val="00425176"/>
    <w:rPr>
      <w:rFonts w:ascii="Arial" w:eastAsia="宋体" w:hAnsi="Arial" w:cs="Arial"/>
      <w:b/>
      <w:bCs/>
      <w:smallCaps/>
      <w:kern w:val="28"/>
      <w:sz w:val="36"/>
      <w:szCs w:val="36"/>
      <w:lang w:val="en-US" w:eastAsia="en-US"/>
    </w:rPr>
  </w:style>
  <w:style w:type="character" w:customStyle="1" w:styleId="para1">
    <w:name w:val="para1"/>
    <w:uiPriority w:val="99"/>
    <w:rsid w:val="00425176"/>
    <w:rPr>
      <w:rFonts w:ascii="Arial" w:hAnsi="Arial" w:cs="Arial"/>
      <w:sz w:val="18"/>
      <w:szCs w:val="18"/>
    </w:rPr>
  </w:style>
  <w:style w:type="paragraph" w:styleId="TOC8">
    <w:name w:val="toc 8"/>
    <w:basedOn w:val="Normal"/>
    <w:next w:val="Normal"/>
    <w:autoRedefine/>
    <w:uiPriority w:val="99"/>
    <w:semiHidden/>
    <w:rsid w:val="00425176"/>
    <w:pPr>
      <w:ind w:leftChars="1400" w:left="2940"/>
    </w:pPr>
  </w:style>
  <w:style w:type="paragraph" w:styleId="BodyText">
    <w:name w:val="Body Text"/>
    <w:basedOn w:val="Normal"/>
    <w:link w:val="BodyTextChar"/>
    <w:uiPriority w:val="99"/>
    <w:rsid w:val="00425176"/>
    <w:rPr>
      <w:rFonts w:ascii="仿宋_GB2312" w:eastAsia="仿宋_GB2312" w:cs="仿宋_GB2312"/>
      <w:sz w:val="32"/>
      <w:szCs w:val="32"/>
    </w:rPr>
  </w:style>
  <w:style w:type="character" w:customStyle="1" w:styleId="BodyTextChar">
    <w:name w:val="Body Text Char"/>
    <w:basedOn w:val="DefaultParagraphFont"/>
    <w:link w:val="BodyText"/>
    <w:uiPriority w:val="99"/>
    <w:semiHidden/>
    <w:locked/>
    <w:rPr>
      <w:sz w:val="28"/>
      <w:szCs w:val="28"/>
    </w:rPr>
  </w:style>
  <w:style w:type="paragraph" w:styleId="BodyTextFirstIndent">
    <w:name w:val="Body Text First Indent"/>
    <w:basedOn w:val="Normal"/>
    <w:link w:val="BodyTextFirstIndentChar"/>
    <w:uiPriority w:val="99"/>
    <w:rsid w:val="00425176"/>
    <w:pPr>
      <w:spacing w:line="360" w:lineRule="auto"/>
      <w:ind w:firstLine="420"/>
    </w:pPr>
    <w:rPr>
      <w:rFonts w:ascii="宋体" w:hAnsi="宋体" w:cs="宋体"/>
      <w:sz w:val="24"/>
      <w:szCs w:val="24"/>
    </w:rPr>
  </w:style>
  <w:style w:type="character" w:customStyle="1" w:styleId="BodyTextFirstIndentChar">
    <w:name w:val="Body Text First Indent Char"/>
    <w:basedOn w:val="BodyTextChar"/>
    <w:link w:val="BodyTextFirstIndent"/>
    <w:uiPriority w:val="99"/>
    <w:semiHidden/>
    <w:locked/>
  </w:style>
  <w:style w:type="paragraph" w:styleId="ListBullet4">
    <w:name w:val="List Bullet 4"/>
    <w:basedOn w:val="Normal"/>
    <w:uiPriority w:val="99"/>
    <w:rsid w:val="00425176"/>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List2">
    <w:name w:val="List 2"/>
    <w:basedOn w:val="Normal"/>
    <w:uiPriority w:val="99"/>
    <w:rsid w:val="00425176"/>
    <w:pPr>
      <w:adjustRightInd w:val="0"/>
      <w:snapToGrid w:val="0"/>
      <w:spacing w:line="360" w:lineRule="auto"/>
      <w:ind w:leftChars="200" w:left="100" w:hangingChars="200" w:hanging="200"/>
    </w:pPr>
    <w:rPr>
      <w:sz w:val="24"/>
      <w:szCs w:val="24"/>
    </w:rPr>
  </w:style>
  <w:style w:type="paragraph" w:styleId="NormalIndent">
    <w:name w:val="Normal Indent"/>
    <w:basedOn w:val="Normal"/>
    <w:uiPriority w:val="99"/>
    <w:rsid w:val="00425176"/>
    <w:pPr>
      <w:adjustRightInd w:val="0"/>
      <w:snapToGrid w:val="0"/>
      <w:spacing w:line="360" w:lineRule="auto"/>
      <w:ind w:firstLine="420"/>
    </w:pPr>
    <w:rPr>
      <w:sz w:val="24"/>
      <w:szCs w:val="24"/>
    </w:rPr>
  </w:style>
  <w:style w:type="paragraph" w:styleId="Date">
    <w:name w:val="Date"/>
    <w:basedOn w:val="Normal"/>
    <w:next w:val="Normal"/>
    <w:link w:val="DateChar1"/>
    <w:uiPriority w:val="99"/>
    <w:rsid w:val="00425176"/>
  </w:style>
  <w:style w:type="character" w:customStyle="1" w:styleId="DateChar1">
    <w:name w:val="Date Char1"/>
    <w:basedOn w:val="DefaultParagraphFont"/>
    <w:link w:val="Date"/>
    <w:uiPriority w:val="99"/>
    <w:semiHidden/>
    <w:locked/>
    <w:rPr>
      <w:sz w:val="28"/>
      <w:szCs w:val="28"/>
    </w:rPr>
  </w:style>
  <w:style w:type="paragraph" w:styleId="BodyTextIndent2">
    <w:name w:val="Body Text Indent 2"/>
    <w:basedOn w:val="Normal"/>
    <w:link w:val="BodyTextIndent2Char1"/>
    <w:uiPriority w:val="99"/>
    <w:rsid w:val="00425176"/>
    <w:pPr>
      <w:snapToGrid w:val="0"/>
      <w:spacing w:line="560" w:lineRule="atLeast"/>
      <w:ind w:firstLine="540"/>
    </w:pPr>
  </w:style>
  <w:style w:type="character" w:customStyle="1" w:styleId="BodyTextIndent2Char1">
    <w:name w:val="Body Text Indent 2 Char1"/>
    <w:basedOn w:val="DefaultParagraphFont"/>
    <w:link w:val="BodyTextIndent2"/>
    <w:uiPriority w:val="99"/>
    <w:semiHidden/>
    <w:locked/>
    <w:rPr>
      <w:sz w:val="28"/>
      <w:szCs w:val="28"/>
    </w:rPr>
  </w:style>
  <w:style w:type="paragraph" w:styleId="ListNumber2">
    <w:name w:val="List Number 2"/>
    <w:basedOn w:val="Normal"/>
    <w:uiPriority w:val="99"/>
    <w:rsid w:val="00425176"/>
    <w:pPr>
      <w:tabs>
        <w:tab w:val="left" w:pos="780"/>
      </w:tabs>
      <w:spacing w:line="360" w:lineRule="auto"/>
      <w:ind w:left="425" w:hanging="425"/>
    </w:pPr>
    <w:rPr>
      <w:sz w:val="24"/>
      <w:szCs w:val="24"/>
    </w:rPr>
  </w:style>
  <w:style w:type="paragraph" w:styleId="Caption">
    <w:name w:val="caption"/>
    <w:basedOn w:val="Normal"/>
    <w:next w:val="Normal"/>
    <w:uiPriority w:val="99"/>
    <w:qFormat/>
    <w:rsid w:val="00425176"/>
    <w:pPr>
      <w:widowControl/>
      <w:tabs>
        <w:tab w:val="left" w:pos="1134"/>
      </w:tabs>
      <w:adjustRightInd w:val="0"/>
      <w:snapToGrid w:val="0"/>
      <w:spacing w:line="280" w:lineRule="atLeast"/>
      <w:jc w:val="left"/>
    </w:pPr>
    <w:rPr>
      <w:rFonts w:eastAsia="PMingLiU"/>
      <w:b/>
      <w:bCs/>
      <w:kern w:val="0"/>
      <w:sz w:val="24"/>
      <w:szCs w:val="24"/>
      <w:lang w:eastAsia="zh-TW"/>
    </w:rPr>
  </w:style>
  <w:style w:type="paragraph" w:customStyle="1" w:styleId="CSS1Char">
    <w:name w:val="CSS1级正文 Char"/>
    <w:basedOn w:val="BodyText"/>
    <w:uiPriority w:val="99"/>
    <w:rsid w:val="00425176"/>
    <w:pPr>
      <w:adjustRightInd w:val="0"/>
      <w:snapToGrid w:val="0"/>
      <w:spacing w:line="360" w:lineRule="auto"/>
      <w:ind w:firstLine="480"/>
    </w:pPr>
    <w:rPr>
      <w:rFonts w:ascii="Times New Roman" w:eastAsia="宋体" w:cs="Times New Roman"/>
      <w:sz w:val="24"/>
      <w:szCs w:val="24"/>
    </w:rPr>
  </w:style>
  <w:style w:type="paragraph" w:styleId="List3">
    <w:name w:val="List 3"/>
    <w:basedOn w:val="Normal"/>
    <w:uiPriority w:val="99"/>
    <w:rsid w:val="00425176"/>
    <w:pPr>
      <w:adjustRightInd w:val="0"/>
      <w:snapToGrid w:val="0"/>
      <w:spacing w:line="360" w:lineRule="auto"/>
      <w:ind w:leftChars="400" w:left="100" w:hangingChars="200" w:hanging="200"/>
    </w:pPr>
    <w:rPr>
      <w:sz w:val="24"/>
      <w:szCs w:val="24"/>
    </w:rPr>
  </w:style>
  <w:style w:type="paragraph" w:styleId="CommentText">
    <w:name w:val="annotation text"/>
    <w:basedOn w:val="Normal"/>
    <w:link w:val="CommentTextChar1"/>
    <w:uiPriority w:val="99"/>
    <w:semiHidden/>
    <w:rsid w:val="00425176"/>
    <w:pPr>
      <w:adjustRightInd w:val="0"/>
      <w:spacing w:line="360" w:lineRule="atLeast"/>
      <w:jc w:val="left"/>
      <w:textAlignment w:val="baseline"/>
    </w:pPr>
    <w:rPr>
      <w:kern w:val="0"/>
      <w:sz w:val="24"/>
      <w:szCs w:val="24"/>
    </w:rPr>
  </w:style>
  <w:style w:type="character" w:customStyle="1" w:styleId="CommentTextChar1">
    <w:name w:val="Comment Text Char1"/>
    <w:basedOn w:val="DefaultParagraphFont"/>
    <w:link w:val="CommentText"/>
    <w:uiPriority w:val="99"/>
    <w:semiHidden/>
    <w:locked/>
    <w:rPr>
      <w:sz w:val="28"/>
      <w:szCs w:val="28"/>
    </w:rPr>
  </w:style>
  <w:style w:type="paragraph" w:styleId="CommentSubject">
    <w:name w:val="annotation subject"/>
    <w:basedOn w:val="CommentText"/>
    <w:next w:val="CommentText"/>
    <w:link w:val="CommentSubjectChar1"/>
    <w:uiPriority w:val="99"/>
    <w:semiHidden/>
    <w:rsid w:val="00425176"/>
    <w:pPr>
      <w:adjustRightInd/>
      <w:spacing w:line="240" w:lineRule="auto"/>
      <w:textAlignment w:val="auto"/>
    </w:pPr>
  </w:style>
  <w:style w:type="character" w:customStyle="1" w:styleId="CommentSubjectChar1">
    <w:name w:val="Comment Subject Char1"/>
    <w:basedOn w:val="CommentTextChar"/>
    <w:link w:val="CommentSubject"/>
    <w:uiPriority w:val="99"/>
    <w:semiHidden/>
    <w:locked/>
    <w:rPr>
      <w:b/>
      <w:bCs/>
      <w:sz w:val="28"/>
      <w:szCs w:val="28"/>
    </w:rPr>
  </w:style>
  <w:style w:type="paragraph" w:styleId="PlainText">
    <w:name w:val="Plain Text"/>
    <w:basedOn w:val="Normal"/>
    <w:link w:val="PlainTextChar"/>
    <w:uiPriority w:val="99"/>
    <w:rsid w:val="00425176"/>
    <w:rPr>
      <w:rFonts w:ascii="宋体" w:hAnsi="Courier New" w:cs="宋体"/>
      <w:sz w:val="21"/>
      <w:szCs w:val="21"/>
    </w:rPr>
  </w:style>
  <w:style w:type="character" w:customStyle="1" w:styleId="PlainTextChar">
    <w:name w:val="Plain Text Char"/>
    <w:basedOn w:val="DefaultParagraphFont"/>
    <w:link w:val="PlainText"/>
    <w:uiPriority w:val="99"/>
    <w:semiHidden/>
    <w:locked/>
    <w:rPr>
      <w:rFonts w:ascii="宋体" w:hAnsi="Courier New" w:cs="宋体"/>
      <w:sz w:val="21"/>
      <w:szCs w:val="21"/>
    </w:rPr>
  </w:style>
  <w:style w:type="paragraph" w:styleId="TOAHeading">
    <w:name w:val="toa heading"/>
    <w:basedOn w:val="Normal"/>
    <w:next w:val="Normal"/>
    <w:uiPriority w:val="99"/>
    <w:semiHidden/>
    <w:rsid w:val="00425176"/>
    <w:pPr>
      <w:spacing w:before="120"/>
    </w:pPr>
    <w:rPr>
      <w:rFonts w:ascii="Arial" w:hAnsi="Arial" w:cs="Arial"/>
      <w:sz w:val="24"/>
      <w:szCs w:val="24"/>
    </w:rPr>
  </w:style>
  <w:style w:type="paragraph" w:styleId="TOC7">
    <w:name w:val="toc 7"/>
    <w:basedOn w:val="Normal"/>
    <w:next w:val="Normal"/>
    <w:autoRedefine/>
    <w:uiPriority w:val="99"/>
    <w:semiHidden/>
    <w:rsid w:val="00425176"/>
    <w:pPr>
      <w:ind w:leftChars="1200" w:left="2520"/>
    </w:pPr>
  </w:style>
  <w:style w:type="paragraph" w:customStyle="1" w:styleId="Title-Date">
    <w:name w:val="Title - Date"/>
    <w:basedOn w:val="Title"/>
    <w:next w:val="Normal"/>
    <w:uiPriority w:val="99"/>
    <w:rsid w:val="00425176"/>
    <w:pPr>
      <w:spacing w:before="240" w:after="720"/>
    </w:pPr>
    <w:rPr>
      <w:sz w:val="28"/>
      <w:szCs w:val="28"/>
    </w:rPr>
  </w:style>
  <w:style w:type="paragraph" w:styleId="DocumentMap">
    <w:name w:val="Document Map"/>
    <w:basedOn w:val="Normal"/>
    <w:link w:val="DocumentMapChar"/>
    <w:uiPriority w:val="99"/>
    <w:semiHidden/>
    <w:rsid w:val="00425176"/>
    <w:pPr>
      <w:shd w:val="clear" w:color="auto" w:fill="000080"/>
    </w:pPr>
  </w:style>
  <w:style w:type="character" w:customStyle="1" w:styleId="DocumentMapChar">
    <w:name w:val="Document Map Char"/>
    <w:basedOn w:val="DefaultParagraphFont"/>
    <w:link w:val="DocumentMap"/>
    <w:uiPriority w:val="99"/>
    <w:semiHidden/>
    <w:locked/>
    <w:rPr>
      <w:sz w:val="2"/>
      <w:szCs w:val="2"/>
    </w:rPr>
  </w:style>
  <w:style w:type="paragraph" w:styleId="ListBullet3">
    <w:name w:val="List Bullet 3"/>
    <w:basedOn w:val="Normal"/>
    <w:uiPriority w:val="99"/>
    <w:rsid w:val="00425176"/>
    <w:pPr>
      <w:tabs>
        <w:tab w:val="left" w:pos="1200"/>
      </w:tabs>
      <w:adjustRightInd w:val="0"/>
      <w:snapToGrid w:val="0"/>
      <w:spacing w:line="360" w:lineRule="auto"/>
      <w:ind w:left="1200" w:hanging="360"/>
    </w:pPr>
    <w:rPr>
      <w:sz w:val="24"/>
      <w:szCs w:val="24"/>
    </w:rPr>
  </w:style>
  <w:style w:type="paragraph" w:styleId="BodyText3">
    <w:name w:val="Body Text 3"/>
    <w:basedOn w:val="Normal"/>
    <w:link w:val="BodyText3Char"/>
    <w:uiPriority w:val="99"/>
    <w:rsid w:val="00425176"/>
    <w:pPr>
      <w:adjustRightInd w:val="0"/>
      <w:snapToGrid w:val="0"/>
      <w:spacing w:after="120" w:line="360" w:lineRule="auto"/>
    </w:pPr>
    <w:rPr>
      <w:sz w:val="16"/>
      <w:szCs w:val="16"/>
    </w:rPr>
  </w:style>
  <w:style w:type="character" w:customStyle="1" w:styleId="BodyText3Char">
    <w:name w:val="Body Text 3 Char"/>
    <w:basedOn w:val="DefaultParagraphFont"/>
    <w:link w:val="BodyText3"/>
    <w:uiPriority w:val="99"/>
    <w:semiHidden/>
    <w:locked/>
    <w:rPr>
      <w:sz w:val="16"/>
      <w:szCs w:val="16"/>
    </w:rPr>
  </w:style>
  <w:style w:type="paragraph" w:styleId="BodyTextIndent">
    <w:name w:val="Body Text Indent"/>
    <w:basedOn w:val="Normal"/>
    <w:link w:val="BodyTextIndentChar1"/>
    <w:uiPriority w:val="99"/>
    <w:rsid w:val="00425176"/>
    <w:pPr>
      <w:spacing w:line="700" w:lineRule="exact"/>
      <w:ind w:left="960"/>
    </w:pPr>
    <w:rPr>
      <w:sz w:val="44"/>
      <w:szCs w:val="44"/>
    </w:rPr>
  </w:style>
  <w:style w:type="character" w:customStyle="1" w:styleId="BodyTextIndentChar1">
    <w:name w:val="Body Text Indent Char1"/>
    <w:basedOn w:val="DefaultParagraphFont"/>
    <w:link w:val="BodyTextIndent"/>
    <w:uiPriority w:val="99"/>
    <w:semiHidden/>
    <w:locked/>
    <w:rPr>
      <w:sz w:val="28"/>
      <w:szCs w:val="28"/>
    </w:rPr>
  </w:style>
  <w:style w:type="paragraph" w:styleId="ListNumber3">
    <w:name w:val="List Number 3"/>
    <w:basedOn w:val="Normal"/>
    <w:uiPriority w:val="99"/>
    <w:rsid w:val="00425176"/>
    <w:pPr>
      <w:tabs>
        <w:tab w:val="left" w:pos="2120"/>
      </w:tabs>
      <w:adjustRightInd w:val="0"/>
      <w:snapToGrid w:val="0"/>
      <w:spacing w:line="360" w:lineRule="auto"/>
      <w:ind w:left="2120" w:hanging="720"/>
    </w:pPr>
    <w:rPr>
      <w:sz w:val="24"/>
      <w:szCs w:val="24"/>
    </w:rPr>
  </w:style>
  <w:style w:type="paragraph" w:styleId="ListContinue">
    <w:name w:val="List Continue"/>
    <w:basedOn w:val="Normal"/>
    <w:uiPriority w:val="99"/>
    <w:rsid w:val="00425176"/>
    <w:pPr>
      <w:adjustRightInd w:val="0"/>
      <w:snapToGrid w:val="0"/>
      <w:spacing w:after="120" w:line="360" w:lineRule="auto"/>
      <w:ind w:leftChars="200" w:left="420"/>
    </w:pPr>
    <w:rPr>
      <w:sz w:val="24"/>
      <w:szCs w:val="24"/>
    </w:rPr>
  </w:style>
  <w:style w:type="paragraph" w:customStyle="1" w:styleId="a2">
    <w:name w:val="摘要"/>
    <w:basedOn w:val="Normal"/>
    <w:next w:val="Heading2"/>
    <w:uiPriority w:val="99"/>
    <w:rsid w:val="00425176"/>
    <w:pPr>
      <w:spacing w:line="360" w:lineRule="auto"/>
    </w:pPr>
    <w:rPr>
      <w:rFonts w:eastAsia="黑体"/>
      <w:sz w:val="20"/>
      <w:szCs w:val="20"/>
    </w:rPr>
  </w:style>
  <w:style w:type="paragraph" w:styleId="ListBullet2">
    <w:name w:val="List Bullet 2"/>
    <w:basedOn w:val="Normal"/>
    <w:uiPriority w:val="99"/>
    <w:rsid w:val="00425176"/>
    <w:pPr>
      <w:tabs>
        <w:tab w:val="left" w:pos="780"/>
      </w:tabs>
      <w:adjustRightInd w:val="0"/>
      <w:snapToGrid w:val="0"/>
      <w:spacing w:line="360" w:lineRule="auto"/>
      <w:ind w:left="780" w:hanging="360"/>
    </w:pPr>
    <w:rPr>
      <w:sz w:val="24"/>
      <w:szCs w:val="24"/>
    </w:rPr>
  </w:style>
  <w:style w:type="paragraph" w:styleId="BalloonText">
    <w:name w:val="Balloon Text"/>
    <w:basedOn w:val="Normal"/>
    <w:link w:val="BalloonTextChar1"/>
    <w:uiPriority w:val="99"/>
    <w:semiHidden/>
    <w:rsid w:val="00425176"/>
    <w:rPr>
      <w:sz w:val="18"/>
      <w:szCs w:val="18"/>
    </w:rPr>
  </w:style>
  <w:style w:type="character" w:customStyle="1" w:styleId="BalloonTextChar1">
    <w:name w:val="Balloon Text Char1"/>
    <w:basedOn w:val="DefaultParagraphFont"/>
    <w:link w:val="BalloonText"/>
    <w:uiPriority w:val="99"/>
    <w:semiHidden/>
    <w:locked/>
    <w:rPr>
      <w:sz w:val="2"/>
      <w:szCs w:val="2"/>
    </w:rPr>
  </w:style>
  <w:style w:type="paragraph" w:styleId="TOC5">
    <w:name w:val="toc 5"/>
    <w:basedOn w:val="Normal"/>
    <w:next w:val="Normal"/>
    <w:autoRedefine/>
    <w:uiPriority w:val="99"/>
    <w:semiHidden/>
    <w:rsid w:val="00425176"/>
    <w:pPr>
      <w:ind w:leftChars="800" w:left="1680"/>
    </w:pPr>
  </w:style>
  <w:style w:type="paragraph" w:styleId="TOC3">
    <w:name w:val="toc 3"/>
    <w:basedOn w:val="Normal"/>
    <w:next w:val="Normal"/>
    <w:autoRedefine/>
    <w:uiPriority w:val="99"/>
    <w:semiHidden/>
    <w:rsid w:val="00425176"/>
    <w:pPr>
      <w:ind w:leftChars="400" w:left="840"/>
    </w:pPr>
  </w:style>
  <w:style w:type="paragraph" w:customStyle="1" w:styleId="a3">
    <w:name w:val="简单回函地址"/>
    <w:basedOn w:val="Normal"/>
    <w:uiPriority w:val="99"/>
    <w:rsid w:val="00425176"/>
    <w:pPr>
      <w:adjustRightInd w:val="0"/>
      <w:snapToGrid w:val="0"/>
      <w:spacing w:line="360" w:lineRule="auto"/>
    </w:pPr>
    <w:rPr>
      <w:sz w:val="24"/>
      <w:szCs w:val="24"/>
    </w:rPr>
  </w:style>
  <w:style w:type="paragraph" w:styleId="ListContinue3">
    <w:name w:val="List Continue 3"/>
    <w:basedOn w:val="Normal"/>
    <w:uiPriority w:val="99"/>
    <w:rsid w:val="00425176"/>
    <w:pPr>
      <w:adjustRightInd w:val="0"/>
      <w:snapToGrid w:val="0"/>
      <w:spacing w:after="120" w:line="360" w:lineRule="auto"/>
      <w:ind w:leftChars="600" w:left="1260"/>
    </w:pPr>
    <w:rPr>
      <w:sz w:val="24"/>
      <w:szCs w:val="24"/>
    </w:rPr>
  </w:style>
  <w:style w:type="paragraph" w:styleId="Footer">
    <w:name w:val="footer"/>
    <w:basedOn w:val="Normal"/>
    <w:link w:val="FooterChar1"/>
    <w:uiPriority w:val="99"/>
    <w:rsid w:val="00425176"/>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locked/>
    <w:rPr>
      <w:sz w:val="18"/>
      <w:szCs w:val="18"/>
    </w:rPr>
  </w:style>
  <w:style w:type="paragraph" w:styleId="ListContinue2">
    <w:name w:val="List Continue 2"/>
    <w:basedOn w:val="Normal"/>
    <w:uiPriority w:val="99"/>
    <w:rsid w:val="00425176"/>
    <w:pPr>
      <w:adjustRightInd w:val="0"/>
      <w:snapToGrid w:val="0"/>
      <w:spacing w:after="120" w:line="360" w:lineRule="auto"/>
      <w:ind w:leftChars="400" w:left="840"/>
    </w:pPr>
    <w:rPr>
      <w:sz w:val="24"/>
      <w:szCs w:val="24"/>
    </w:rPr>
  </w:style>
  <w:style w:type="paragraph" w:customStyle="1" w:styleId="10">
    <w:name w:val="首行缩进 1"/>
    <w:basedOn w:val="Normal"/>
    <w:uiPriority w:val="99"/>
    <w:rsid w:val="00425176"/>
    <w:pPr>
      <w:spacing w:after="120" w:line="360" w:lineRule="auto"/>
      <w:ind w:firstLineChars="200" w:firstLine="200"/>
    </w:pPr>
    <w:rPr>
      <w:sz w:val="24"/>
      <w:szCs w:val="24"/>
    </w:rPr>
  </w:style>
  <w:style w:type="paragraph" w:styleId="TOC2">
    <w:name w:val="toc 2"/>
    <w:basedOn w:val="Normal"/>
    <w:next w:val="Normal"/>
    <w:autoRedefine/>
    <w:uiPriority w:val="99"/>
    <w:semiHidden/>
    <w:rsid w:val="00425176"/>
    <w:pPr>
      <w:ind w:leftChars="200" w:left="420"/>
    </w:pPr>
  </w:style>
  <w:style w:type="paragraph" w:styleId="TOC6">
    <w:name w:val="toc 6"/>
    <w:basedOn w:val="Normal"/>
    <w:next w:val="Normal"/>
    <w:autoRedefine/>
    <w:uiPriority w:val="99"/>
    <w:semiHidden/>
    <w:rsid w:val="00425176"/>
    <w:pPr>
      <w:ind w:leftChars="1000" w:left="2100"/>
    </w:pPr>
  </w:style>
  <w:style w:type="paragraph" w:styleId="BodyTextFirstIndent2">
    <w:name w:val="Body Text First Indent 2"/>
    <w:basedOn w:val="BodyTextIndent"/>
    <w:link w:val="BodyTextFirstIndent2Char1"/>
    <w:uiPriority w:val="99"/>
    <w:rsid w:val="00425176"/>
    <w:pPr>
      <w:spacing w:after="120" w:line="240" w:lineRule="auto"/>
      <w:ind w:leftChars="200" w:left="420" w:firstLineChars="200" w:firstLine="420"/>
    </w:pPr>
  </w:style>
  <w:style w:type="character" w:customStyle="1" w:styleId="BodyTextFirstIndent2Char1">
    <w:name w:val="Body Text First Indent 2 Char1"/>
    <w:basedOn w:val="BodyTextIndentChar"/>
    <w:link w:val="BodyTextFirstIndent2"/>
    <w:uiPriority w:val="99"/>
    <w:semiHidden/>
    <w:locked/>
    <w:rPr>
      <w:sz w:val="28"/>
      <w:szCs w:val="28"/>
    </w:rPr>
  </w:style>
  <w:style w:type="paragraph" w:styleId="Header">
    <w:name w:val="header"/>
    <w:basedOn w:val="Normal"/>
    <w:link w:val="HeaderChar1"/>
    <w:uiPriority w:val="99"/>
    <w:rsid w:val="00425176"/>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uiPriority w:val="99"/>
    <w:semiHidden/>
    <w:locked/>
    <w:rPr>
      <w:sz w:val="18"/>
      <w:szCs w:val="18"/>
    </w:rPr>
  </w:style>
  <w:style w:type="paragraph" w:styleId="TOC1">
    <w:name w:val="toc 1"/>
    <w:basedOn w:val="Normal"/>
    <w:next w:val="Normal"/>
    <w:autoRedefine/>
    <w:uiPriority w:val="99"/>
    <w:semiHidden/>
    <w:rsid w:val="00425176"/>
    <w:pPr>
      <w:spacing w:line="180" w:lineRule="auto"/>
      <w:jc w:val="center"/>
    </w:pPr>
    <w:rPr>
      <w:sz w:val="30"/>
      <w:szCs w:val="30"/>
    </w:rPr>
  </w:style>
  <w:style w:type="paragraph" w:styleId="ListContinue4">
    <w:name w:val="List Continue 4"/>
    <w:basedOn w:val="Normal"/>
    <w:uiPriority w:val="99"/>
    <w:rsid w:val="00425176"/>
    <w:pPr>
      <w:adjustRightInd w:val="0"/>
      <w:snapToGrid w:val="0"/>
      <w:spacing w:after="120" w:line="360" w:lineRule="auto"/>
      <w:ind w:leftChars="800" w:left="1680"/>
    </w:pPr>
    <w:rPr>
      <w:sz w:val="24"/>
      <w:szCs w:val="24"/>
    </w:rPr>
  </w:style>
  <w:style w:type="paragraph" w:styleId="Title">
    <w:name w:val="Title"/>
    <w:basedOn w:val="Normal"/>
    <w:link w:val="TitleChar1"/>
    <w:uiPriority w:val="99"/>
    <w:qFormat/>
    <w:rsid w:val="00425176"/>
    <w:pPr>
      <w:widowControl/>
      <w:spacing w:after="240" w:line="360" w:lineRule="auto"/>
      <w:jc w:val="center"/>
    </w:pPr>
    <w:rPr>
      <w:rFonts w:ascii="Arial" w:hAnsi="Arial" w:cs="Arial"/>
      <w:b/>
      <w:bCs/>
      <w:smallCaps/>
      <w:kern w:val="28"/>
      <w:sz w:val="36"/>
      <w:szCs w:val="36"/>
      <w:lang w:eastAsia="en-US"/>
    </w:rPr>
  </w:style>
  <w:style w:type="character" w:customStyle="1" w:styleId="TitleChar1">
    <w:name w:val="Title Char1"/>
    <w:basedOn w:val="DefaultParagraphFont"/>
    <w:link w:val="Title"/>
    <w:uiPriority w:val="99"/>
    <w:locked/>
    <w:rPr>
      <w:rFonts w:ascii="Cambria" w:hAnsi="Cambria" w:cs="Cambria"/>
      <w:b/>
      <w:bCs/>
      <w:sz w:val="32"/>
      <w:szCs w:val="32"/>
    </w:rPr>
  </w:style>
  <w:style w:type="paragraph" w:styleId="BodyTextIndent3">
    <w:name w:val="Body Text Indent 3"/>
    <w:basedOn w:val="Normal"/>
    <w:link w:val="BodyTextIndent3Char"/>
    <w:uiPriority w:val="99"/>
    <w:rsid w:val="00425176"/>
    <w:pPr>
      <w:spacing w:line="360" w:lineRule="auto"/>
      <w:ind w:firstLine="632"/>
    </w:pPr>
    <w:rPr>
      <w:rFonts w:ascii="黑体" w:eastAsia="黑体" w:cs="黑体"/>
    </w:rPr>
  </w:style>
  <w:style w:type="character" w:customStyle="1" w:styleId="BodyTextIndent3Char">
    <w:name w:val="Body Text Indent 3 Char"/>
    <w:basedOn w:val="DefaultParagraphFont"/>
    <w:link w:val="BodyTextIndent3"/>
    <w:uiPriority w:val="99"/>
    <w:semiHidden/>
    <w:locked/>
    <w:rPr>
      <w:sz w:val="16"/>
      <w:szCs w:val="16"/>
    </w:rPr>
  </w:style>
  <w:style w:type="paragraph" w:customStyle="1" w:styleId="2">
    <w:name w:val="样式2"/>
    <w:basedOn w:val="Heading4"/>
    <w:uiPriority w:val="99"/>
    <w:rsid w:val="00425176"/>
    <w:pPr>
      <w:tabs>
        <w:tab w:val="left" w:pos="720"/>
      </w:tabs>
      <w:spacing w:before="560" w:line="400" w:lineRule="exact"/>
      <w:ind w:left="420" w:hanging="420"/>
      <w:jc w:val="center"/>
      <w:outlineLvl w:val="0"/>
    </w:pPr>
    <w:rPr>
      <w:b w:val="0"/>
      <w:bCs w:val="0"/>
      <w:sz w:val="44"/>
      <w:szCs w:val="44"/>
    </w:rPr>
  </w:style>
  <w:style w:type="paragraph" w:customStyle="1" w:styleId="a4">
    <w:name w:val="图标"/>
    <w:basedOn w:val="Normal"/>
    <w:next w:val="Normal"/>
    <w:uiPriority w:val="99"/>
    <w:rsid w:val="00425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styleId="TOC4">
    <w:name w:val="toc 4"/>
    <w:basedOn w:val="Normal"/>
    <w:next w:val="Normal"/>
    <w:autoRedefine/>
    <w:uiPriority w:val="99"/>
    <w:semiHidden/>
    <w:rsid w:val="00425176"/>
    <w:pPr>
      <w:ind w:leftChars="600" w:left="1260"/>
    </w:pPr>
  </w:style>
  <w:style w:type="paragraph" w:customStyle="1" w:styleId="af">
    <w:name w:val="af"/>
    <w:basedOn w:val="Normal"/>
    <w:uiPriority w:val="99"/>
    <w:rsid w:val="00425176"/>
    <w:pPr>
      <w:widowControl/>
      <w:spacing w:line="300" w:lineRule="atLeast"/>
      <w:jc w:val="left"/>
    </w:pPr>
    <w:rPr>
      <w:rFonts w:ascii="宋体" w:hAnsi="宋体" w:cs="宋体"/>
      <w:kern w:val="0"/>
      <w:sz w:val="18"/>
      <w:szCs w:val="18"/>
    </w:rPr>
  </w:style>
  <w:style w:type="paragraph" w:styleId="FootnoteText">
    <w:name w:val="footnote text"/>
    <w:basedOn w:val="Normal"/>
    <w:link w:val="FootnoteTextChar1"/>
    <w:uiPriority w:val="99"/>
    <w:semiHidden/>
    <w:rsid w:val="00425176"/>
    <w:pPr>
      <w:spacing w:line="360" w:lineRule="auto"/>
    </w:pPr>
    <w:rPr>
      <w:sz w:val="18"/>
      <w:szCs w:val="18"/>
    </w:rPr>
  </w:style>
  <w:style w:type="character" w:customStyle="1" w:styleId="FootnoteTextChar1">
    <w:name w:val="Footnote Text Char1"/>
    <w:basedOn w:val="DefaultParagraphFont"/>
    <w:link w:val="FootnoteText"/>
    <w:uiPriority w:val="99"/>
    <w:semiHidden/>
    <w:locked/>
    <w:rPr>
      <w:sz w:val="18"/>
      <w:szCs w:val="18"/>
    </w:rPr>
  </w:style>
  <w:style w:type="paragraph" w:styleId="List5">
    <w:name w:val="List 5"/>
    <w:basedOn w:val="Normal"/>
    <w:uiPriority w:val="99"/>
    <w:rsid w:val="00425176"/>
    <w:pPr>
      <w:adjustRightInd w:val="0"/>
      <w:snapToGrid w:val="0"/>
      <w:spacing w:line="360" w:lineRule="auto"/>
      <w:ind w:leftChars="800" w:left="100" w:hangingChars="200" w:hanging="200"/>
    </w:pPr>
    <w:rPr>
      <w:sz w:val="24"/>
      <w:szCs w:val="24"/>
    </w:rPr>
  </w:style>
  <w:style w:type="paragraph" w:customStyle="1" w:styleId="12">
    <w:name w:val="1.正文"/>
    <w:basedOn w:val="Normal"/>
    <w:uiPriority w:val="99"/>
    <w:rsid w:val="00425176"/>
    <w:pPr>
      <w:spacing w:line="360" w:lineRule="auto"/>
      <w:ind w:leftChars="225" w:left="540" w:firstLineChars="225" w:firstLine="540"/>
    </w:pPr>
    <w:rPr>
      <w:sz w:val="24"/>
      <w:szCs w:val="24"/>
    </w:rPr>
  </w:style>
  <w:style w:type="paragraph" w:customStyle="1" w:styleId="32">
    <w:name w:val="标题3——2"/>
    <w:basedOn w:val="Heading3"/>
    <w:next w:val="BodyTextFirstIndent"/>
    <w:uiPriority w:val="99"/>
    <w:rsid w:val="00425176"/>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CharChar14CharChar">
    <w:name w:val="Char Char14 Char Char"/>
    <w:basedOn w:val="Normal"/>
    <w:uiPriority w:val="99"/>
    <w:rsid w:val="00425176"/>
    <w:rPr>
      <w:sz w:val="21"/>
      <w:szCs w:val="21"/>
    </w:rPr>
  </w:style>
  <w:style w:type="paragraph" w:styleId="NormalWeb">
    <w:name w:val="Normal (Web)"/>
    <w:basedOn w:val="Normal"/>
    <w:uiPriority w:val="99"/>
    <w:rsid w:val="00425176"/>
    <w:pPr>
      <w:widowControl/>
      <w:spacing w:before="100" w:beforeAutospacing="1" w:after="100" w:afterAutospacing="1"/>
      <w:jc w:val="left"/>
    </w:pPr>
    <w:rPr>
      <w:rFonts w:ascii="宋体" w:hAnsi="宋体" w:cs="宋体"/>
      <w:kern w:val="0"/>
      <w:sz w:val="24"/>
      <w:szCs w:val="24"/>
    </w:rPr>
  </w:style>
  <w:style w:type="paragraph" w:styleId="List4">
    <w:name w:val="List 4"/>
    <w:basedOn w:val="Normal"/>
    <w:uiPriority w:val="99"/>
    <w:rsid w:val="00425176"/>
    <w:pPr>
      <w:adjustRightInd w:val="0"/>
      <w:snapToGrid w:val="0"/>
      <w:spacing w:line="360" w:lineRule="auto"/>
      <w:ind w:leftChars="600" w:left="100" w:hangingChars="200" w:hanging="200"/>
    </w:pPr>
    <w:rPr>
      <w:sz w:val="24"/>
      <w:szCs w:val="24"/>
    </w:rPr>
  </w:style>
  <w:style w:type="paragraph" w:customStyle="1" w:styleId="16615">
    <w:name w:val="样式 标题 1 + 居中 段前: 6 磅 段后: 6 磅 行距: 1.5 倍行距"/>
    <w:basedOn w:val="Heading1"/>
    <w:uiPriority w:val="99"/>
    <w:rsid w:val="00425176"/>
    <w:pPr>
      <w:keepLines/>
      <w:adjustRightInd w:val="0"/>
      <w:spacing w:before="120" w:after="120" w:line="360" w:lineRule="auto"/>
      <w:jc w:val="center"/>
    </w:pPr>
    <w:rPr>
      <w:rFonts w:ascii="Times New Roman" w:cs="Times New Roman"/>
      <w:b/>
      <w:bCs/>
      <w:kern w:val="44"/>
      <w:sz w:val="32"/>
      <w:szCs w:val="32"/>
    </w:rPr>
  </w:style>
  <w:style w:type="paragraph" w:styleId="TableofFigures">
    <w:name w:val="table of figures"/>
    <w:basedOn w:val="Normal"/>
    <w:next w:val="Normal"/>
    <w:uiPriority w:val="99"/>
    <w:semiHidden/>
    <w:rsid w:val="00425176"/>
    <w:pPr>
      <w:tabs>
        <w:tab w:val="right" w:leader="dot" w:pos="8640"/>
      </w:tabs>
      <w:spacing w:line="360" w:lineRule="auto"/>
      <w:ind w:left="400" w:hanging="400"/>
    </w:pPr>
    <w:rPr>
      <w:sz w:val="24"/>
      <w:szCs w:val="24"/>
    </w:rPr>
  </w:style>
  <w:style w:type="paragraph" w:styleId="Index1">
    <w:name w:val="index 1"/>
    <w:basedOn w:val="Normal"/>
    <w:next w:val="Normal"/>
    <w:autoRedefine/>
    <w:uiPriority w:val="99"/>
    <w:semiHidden/>
    <w:rsid w:val="00425176"/>
    <w:pPr>
      <w:adjustRightInd w:val="0"/>
      <w:spacing w:line="240" w:lineRule="atLeast"/>
      <w:textAlignment w:val="baseline"/>
    </w:pPr>
    <w:rPr>
      <w:rFonts w:ascii="宋体" w:cs="宋体"/>
      <w:kern w:val="0"/>
      <w:sz w:val="21"/>
      <w:szCs w:val="21"/>
    </w:rPr>
  </w:style>
  <w:style w:type="paragraph" w:styleId="TOC9">
    <w:name w:val="toc 9"/>
    <w:basedOn w:val="Normal"/>
    <w:next w:val="Normal"/>
    <w:autoRedefine/>
    <w:uiPriority w:val="99"/>
    <w:semiHidden/>
    <w:rsid w:val="00425176"/>
    <w:pPr>
      <w:ind w:leftChars="1600" w:left="3360"/>
    </w:pPr>
  </w:style>
  <w:style w:type="paragraph" w:customStyle="1" w:styleId="13">
    <w:name w:val="样式1"/>
    <w:basedOn w:val="Heading4"/>
    <w:uiPriority w:val="99"/>
    <w:rsid w:val="00425176"/>
    <w:pPr>
      <w:tabs>
        <w:tab w:val="left" w:pos="720"/>
      </w:tabs>
      <w:spacing w:before="500" w:after="260" w:line="560" w:lineRule="atLeast"/>
      <w:ind w:left="420" w:hanging="420"/>
    </w:pPr>
  </w:style>
  <w:style w:type="paragraph" w:styleId="BodyText2">
    <w:name w:val="Body Text 2"/>
    <w:basedOn w:val="Normal"/>
    <w:link w:val="BodyText2Char"/>
    <w:uiPriority w:val="99"/>
    <w:rsid w:val="00425176"/>
    <w:pPr>
      <w:adjustRightInd w:val="0"/>
      <w:snapToGrid w:val="0"/>
      <w:spacing w:after="120" w:line="480" w:lineRule="auto"/>
    </w:pPr>
    <w:rPr>
      <w:sz w:val="24"/>
      <w:szCs w:val="24"/>
    </w:rPr>
  </w:style>
  <w:style w:type="character" w:customStyle="1" w:styleId="BodyText2Char">
    <w:name w:val="Body Text 2 Char"/>
    <w:basedOn w:val="DefaultParagraphFont"/>
    <w:link w:val="BodyText2"/>
    <w:uiPriority w:val="99"/>
    <w:semiHidden/>
    <w:locked/>
    <w:rPr>
      <w:sz w:val="28"/>
      <w:szCs w:val="28"/>
    </w:rPr>
  </w:style>
  <w:style w:type="paragraph" w:customStyle="1" w:styleId="a5">
    <w:name w:val="关键词"/>
    <w:basedOn w:val="Normal"/>
    <w:next w:val="Normal"/>
    <w:uiPriority w:val="99"/>
    <w:rsid w:val="00425176"/>
    <w:pPr>
      <w:spacing w:line="360" w:lineRule="auto"/>
    </w:pPr>
    <w:rPr>
      <w:rFonts w:eastAsia="黑体"/>
      <w:sz w:val="20"/>
      <w:szCs w:val="20"/>
    </w:rPr>
  </w:style>
  <w:style w:type="paragraph" w:customStyle="1" w:styleId="GB23122">
    <w:name w:val="样式 仿宋_GB2312 首行缩进:  2 字符"/>
    <w:basedOn w:val="Normal"/>
    <w:uiPriority w:val="99"/>
    <w:rsid w:val="00425176"/>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6">
    <w:name w:val="没有缩进（为图形使用）"/>
    <w:basedOn w:val="Normal"/>
    <w:uiPriority w:val="99"/>
    <w:rsid w:val="00425176"/>
    <w:pPr>
      <w:spacing w:before="120" w:after="120" w:line="360" w:lineRule="auto"/>
    </w:pPr>
    <w:rPr>
      <w:sz w:val="24"/>
      <w:szCs w:val="24"/>
    </w:rPr>
  </w:style>
  <w:style w:type="paragraph" w:customStyle="1" w:styleId="14">
    <w:name w:val="正文1"/>
    <w:basedOn w:val="Normal"/>
    <w:uiPriority w:val="99"/>
    <w:rsid w:val="00425176"/>
    <w:pPr>
      <w:spacing w:line="300" w:lineRule="auto"/>
      <w:ind w:firstLineChars="200" w:firstLine="200"/>
    </w:pPr>
    <w:rPr>
      <w:sz w:val="24"/>
      <w:szCs w:val="24"/>
    </w:rPr>
  </w:style>
  <w:style w:type="paragraph" w:customStyle="1" w:styleId="a7">
    <w:name w:val="编号正文"/>
    <w:basedOn w:val="a8"/>
    <w:uiPriority w:val="99"/>
    <w:rsid w:val="00425176"/>
    <w:pPr>
      <w:snapToGrid/>
      <w:spacing w:line="360" w:lineRule="auto"/>
      <w:ind w:left="1407" w:hanging="1047"/>
      <w:jc w:val="left"/>
    </w:pPr>
    <w:rPr>
      <w:rFonts w:eastAsia="仿宋_GB2312"/>
    </w:rPr>
  </w:style>
  <w:style w:type="paragraph" w:customStyle="1" w:styleId="Char2CharCharCharCharCharChar">
    <w:name w:val="Char2 Char Char Char Char Char Char"/>
    <w:basedOn w:val="Normal"/>
    <w:uiPriority w:val="99"/>
    <w:rsid w:val="00425176"/>
    <w:rPr>
      <w:rFonts w:ascii="仿宋_GB2312" w:cs="仿宋_GB2312"/>
      <w:b/>
      <w:bCs/>
      <w:sz w:val="30"/>
      <w:szCs w:val="30"/>
    </w:rPr>
  </w:style>
  <w:style w:type="paragraph" w:customStyle="1" w:styleId="Style2">
    <w:name w:val="_Style 2"/>
    <w:basedOn w:val="Normal"/>
    <w:uiPriority w:val="99"/>
    <w:rsid w:val="00425176"/>
    <w:pPr>
      <w:widowControl/>
      <w:ind w:left="720" w:firstLine="360"/>
      <w:jc w:val="left"/>
    </w:pPr>
    <w:rPr>
      <w:rFonts w:ascii="Calibri" w:hAnsi="Calibri" w:cs="Calibri"/>
      <w:kern w:val="0"/>
      <w:sz w:val="22"/>
      <w:szCs w:val="22"/>
      <w:lang w:eastAsia="en-US"/>
    </w:rPr>
  </w:style>
  <w:style w:type="paragraph" w:customStyle="1" w:styleId="a9">
    <w:name w:val="表头样式"/>
    <w:basedOn w:val="Normal"/>
    <w:uiPriority w:val="99"/>
    <w:rsid w:val="00425176"/>
    <w:pPr>
      <w:autoSpaceDE w:val="0"/>
      <w:autoSpaceDN w:val="0"/>
      <w:adjustRightInd w:val="0"/>
      <w:spacing w:line="360" w:lineRule="auto"/>
      <w:jc w:val="left"/>
    </w:pPr>
    <w:rPr>
      <w:b/>
      <w:bCs/>
      <w:kern w:val="0"/>
      <w:sz w:val="21"/>
      <w:szCs w:val="21"/>
    </w:rPr>
  </w:style>
  <w:style w:type="paragraph" w:customStyle="1" w:styleId="15">
    <w:name w:val="文本框样式1"/>
    <w:basedOn w:val="Normal"/>
    <w:uiPriority w:val="99"/>
    <w:rsid w:val="00425176"/>
    <w:pPr>
      <w:adjustRightInd w:val="0"/>
      <w:snapToGrid w:val="0"/>
      <w:spacing w:before="60" w:line="180" w:lineRule="exact"/>
      <w:jc w:val="center"/>
    </w:pPr>
    <w:rPr>
      <w:sz w:val="21"/>
      <w:szCs w:val="21"/>
    </w:rPr>
  </w:style>
  <w:style w:type="paragraph" w:customStyle="1" w:styleId="ItemList">
    <w:name w:val="Item List"/>
    <w:uiPriority w:val="99"/>
    <w:rsid w:val="00425176"/>
    <w:pPr>
      <w:tabs>
        <w:tab w:val="left" w:pos="1644"/>
      </w:tabs>
      <w:spacing w:line="300" w:lineRule="auto"/>
      <w:ind w:left="1644" w:hanging="510"/>
      <w:jc w:val="both"/>
    </w:pPr>
    <w:rPr>
      <w:rFonts w:ascii="Arial" w:hAnsi="Arial" w:cs="Arial"/>
      <w:kern w:val="0"/>
      <w:szCs w:val="21"/>
    </w:rPr>
  </w:style>
  <w:style w:type="paragraph" w:customStyle="1" w:styleId="aa">
    <w:name w:val="可研正文"/>
    <w:basedOn w:val="BodyText"/>
    <w:uiPriority w:val="99"/>
    <w:rsid w:val="00425176"/>
    <w:pPr>
      <w:adjustRightInd w:val="0"/>
      <w:snapToGrid w:val="0"/>
      <w:spacing w:line="440" w:lineRule="exact"/>
      <w:ind w:firstLine="567"/>
    </w:pPr>
    <w:rPr>
      <w:sz w:val="28"/>
      <w:szCs w:val="28"/>
    </w:rPr>
  </w:style>
  <w:style w:type="paragraph" w:customStyle="1" w:styleId="412">
    <w:name w:val="样式 正文缩进正文（首行缩进两字）表正文正文非缩进特点标题4段1 + 首行缩进:  2 字符"/>
    <w:basedOn w:val="NormalIndent"/>
    <w:uiPriority w:val="99"/>
    <w:rsid w:val="00425176"/>
    <w:pPr>
      <w:ind w:firstLineChars="200" w:firstLine="480"/>
    </w:pPr>
  </w:style>
  <w:style w:type="paragraph" w:customStyle="1" w:styleId="content">
    <w:name w:val="content"/>
    <w:basedOn w:val="Normal"/>
    <w:uiPriority w:val="99"/>
    <w:rsid w:val="00425176"/>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0">
    <w:name w:val="正文字缩2字"/>
    <w:basedOn w:val="Normal"/>
    <w:uiPriority w:val="99"/>
    <w:rsid w:val="00425176"/>
    <w:pPr>
      <w:spacing w:before="60" w:after="60" w:line="360" w:lineRule="auto"/>
      <w:ind w:leftChars="200" w:left="200" w:firstLineChars="200" w:firstLine="200"/>
    </w:pPr>
    <w:rPr>
      <w:sz w:val="24"/>
      <w:szCs w:val="24"/>
    </w:rPr>
  </w:style>
  <w:style w:type="paragraph" w:customStyle="1" w:styleId="ab">
    <w:name w:val="正文表格"/>
    <w:basedOn w:val="Normal"/>
    <w:uiPriority w:val="99"/>
    <w:rsid w:val="00425176"/>
    <w:pPr>
      <w:adjustRightInd w:val="0"/>
      <w:spacing w:before="40" w:after="40"/>
    </w:pPr>
    <w:rPr>
      <w:sz w:val="24"/>
      <w:szCs w:val="24"/>
    </w:rPr>
  </w:style>
  <w:style w:type="paragraph" w:customStyle="1" w:styleId="ac">
    <w:name w:val="段落正文"/>
    <w:basedOn w:val="Normal"/>
    <w:uiPriority w:val="99"/>
    <w:rsid w:val="00425176"/>
    <w:pPr>
      <w:spacing w:beforeLines="50" w:line="360" w:lineRule="auto"/>
      <w:ind w:firstLineChars="200" w:firstLine="200"/>
    </w:pPr>
    <w:rPr>
      <w:spacing w:val="2"/>
      <w:sz w:val="24"/>
      <w:szCs w:val="24"/>
    </w:rPr>
  </w:style>
  <w:style w:type="paragraph" w:customStyle="1" w:styleId="a0">
    <w:name w:val="文字"/>
    <w:basedOn w:val="Normal"/>
    <w:link w:val="Char2"/>
    <w:uiPriority w:val="99"/>
    <w:rsid w:val="00425176"/>
    <w:pPr>
      <w:tabs>
        <w:tab w:val="left" w:pos="8520"/>
      </w:tabs>
      <w:spacing w:line="312" w:lineRule="auto"/>
      <w:ind w:right="-210" w:firstLine="556"/>
    </w:pPr>
    <w:rPr>
      <w:rFonts w:ascii="宋体" w:cs="宋体"/>
    </w:rPr>
  </w:style>
  <w:style w:type="paragraph" w:customStyle="1" w:styleId="16">
    <w:name w:val="表格1"/>
    <w:basedOn w:val="Normal"/>
    <w:next w:val="Normal"/>
    <w:uiPriority w:val="99"/>
    <w:rsid w:val="00425176"/>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TableTextChar1">
    <w:name w:val="Table Text Char1"/>
    <w:uiPriority w:val="99"/>
    <w:rsid w:val="00425176"/>
    <w:pPr>
      <w:snapToGrid w:val="0"/>
      <w:spacing w:before="80" w:after="80"/>
    </w:pPr>
    <w:rPr>
      <w:rFonts w:ascii="Arial" w:hAnsi="Arial" w:cs="Arial"/>
      <w:sz w:val="18"/>
      <w:szCs w:val="18"/>
    </w:rPr>
  </w:style>
  <w:style w:type="paragraph" w:customStyle="1" w:styleId="CharCharCharCharCharCharChar">
    <w:name w:val="Char Char Char Char Char Char Char"/>
    <w:basedOn w:val="DocumentMap"/>
    <w:uiPriority w:val="99"/>
    <w:rsid w:val="00425176"/>
    <w:rPr>
      <w:rFonts w:ascii="宋体" w:hAnsi="Tahoma" w:cs="宋体"/>
    </w:rPr>
  </w:style>
  <w:style w:type="paragraph" w:customStyle="1" w:styleId="17">
    <w:name w:val="1"/>
    <w:basedOn w:val="Normal"/>
    <w:next w:val="PlainText"/>
    <w:uiPriority w:val="99"/>
    <w:rsid w:val="00425176"/>
    <w:rPr>
      <w:rFonts w:ascii="宋体" w:hAnsi="Courier New" w:cs="宋体"/>
      <w:sz w:val="21"/>
      <w:szCs w:val="21"/>
    </w:rPr>
  </w:style>
  <w:style w:type="paragraph" w:customStyle="1" w:styleId="StyleHeading3h3Heading3-oldLevel3HeadH3level3PIM3se">
    <w:name w:val="Style Heading 3h3Heading 3 - oldLevel 3 HeadH3level_3PIM 3se..."/>
    <w:basedOn w:val="Heading3"/>
    <w:uiPriority w:val="99"/>
    <w:rsid w:val="00425176"/>
    <w:pPr>
      <w:tabs>
        <w:tab w:val="left" w:pos="709"/>
        <w:tab w:val="num" w:pos="1620"/>
      </w:tabs>
      <w:ind w:left="1620" w:hanging="360"/>
    </w:pPr>
  </w:style>
  <w:style w:type="paragraph" w:customStyle="1" w:styleId="3">
    <w:name w:val="附录3"/>
    <w:basedOn w:val="Normal"/>
    <w:next w:val="Normal"/>
    <w:uiPriority w:val="99"/>
    <w:rsid w:val="00425176"/>
    <w:pPr>
      <w:tabs>
        <w:tab w:val="left" w:pos="851"/>
      </w:tabs>
      <w:ind w:left="425" w:hanging="425"/>
      <w:outlineLvl w:val="2"/>
    </w:pPr>
    <w:rPr>
      <w:rFonts w:eastAsia="黑体"/>
      <w:b/>
      <w:bCs/>
      <w:sz w:val="32"/>
      <w:szCs w:val="32"/>
    </w:rPr>
  </w:style>
  <w:style w:type="paragraph" w:customStyle="1" w:styleId="CharCharCharCharCharCharCharCharCharCharCharCharChar">
    <w:name w:val="Char Char Char Char Char Char Char Char Char Char Char Char Char"/>
    <w:basedOn w:val="Normal"/>
    <w:uiPriority w:val="99"/>
    <w:rsid w:val="00425176"/>
    <w:pPr>
      <w:widowControl/>
      <w:spacing w:after="160" w:line="240" w:lineRule="exact"/>
      <w:jc w:val="left"/>
    </w:pPr>
    <w:rPr>
      <w:rFonts w:ascii="Verdana" w:eastAsia="仿宋_GB2312" w:hAnsi="Verdana" w:cs="Verdana"/>
      <w:kern w:val="0"/>
      <w:sz w:val="24"/>
      <w:szCs w:val="24"/>
      <w:lang w:eastAsia="en-US"/>
    </w:rPr>
  </w:style>
  <w:style w:type="paragraph" w:customStyle="1" w:styleId="FigureDescription">
    <w:name w:val="Figure Description"/>
    <w:next w:val="Normal"/>
    <w:uiPriority w:val="99"/>
    <w:rsid w:val="00425176"/>
    <w:pPr>
      <w:snapToGrid w:val="0"/>
      <w:spacing w:before="80" w:after="320"/>
      <w:ind w:left="1134"/>
      <w:jc w:val="center"/>
    </w:pPr>
    <w:rPr>
      <w:rFonts w:ascii="Arial" w:eastAsia="黑体" w:hAnsi="Arial" w:cs="Arial"/>
      <w:kern w:val="0"/>
      <w:sz w:val="18"/>
      <w:szCs w:val="18"/>
    </w:rPr>
  </w:style>
  <w:style w:type="paragraph" w:customStyle="1" w:styleId="ad">
    <w:name w:val="表格内文字"/>
    <w:basedOn w:val="PlainText"/>
    <w:uiPriority w:val="99"/>
    <w:rsid w:val="00425176"/>
    <w:pPr>
      <w:adjustRightInd w:val="0"/>
    </w:pPr>
    <w:rPr>
      <w:color w:val="000000"/>
      <w:lang w:val="en-GB"/>
    </w:rPr>
  </w:style>
  <w:style w:type="paragraph" w:customStyle="1" w:styleId="ae">
    <w:name w:val="二级列表"/>
    <w:basedOn w:val="ac"/>
    <w:next w:val="ac"/>
    <w:uiPriority w:val="99"/>
    <w:rsid w:val="00425176"/>
    <w:pPr>
      <w:tabs>
        <w:tab w:val="left" w:pos="2120"/>
      </w:tabs>
      <w:ind w:firstLineChars="0" w:firstLine="0"/>
    </w:pPr>
    <w:rPr>
      <w:b/>
      <w:bCs/>
    </w:rPr>
  </w:style>
  <w:style w:type="paragraph" w:customStyle="1" w:styleId="CharChar1CharCharCharCharCharCharCharCharCharCharCharCharCharChar">
    <w:name w:val="Char Char1 Char Char Char Char Char Char Char Char Char Char Char Char Char Char"/>
    <w:basedOn w:val="Normal"/>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tabletext0">
    <w:name w:val="tabletext"/>
    <w:basedOn w:val="Normal"/>
    <w:uiPriority w:val="99"/>
    <w:rsid w:val="00425176"/>
    <w:pPr>
      <w:widowControl/>
      <w:spacing w:before="100" w:beforeAutospacing="1" w:after="100" w:afterAutospacing="1"/>
      <w:jc w:val="left"/>
    </w:pPr>
    <w:rPr>
      <w:rFonts w:ascii="宋体" w:hAnsi="宋体" w:cs="宋体"/>
      <w:kern w:val="0"/>
      <w:sz w:val="24"/>
      <w:szCs w:val="24"/>
    </w:rPr>
  </w:style>
  <w:style w:type="paragraph" w:customStyle="1" w:styleId="af0">
    <w:name w:val="表头文本"/>
    <w:uiPriority w:val="99"/>
    <w:rsid w:val="00425176"/>
    <w:pPr>
      <w:jc w:val="center"/>
    </w:pPr>
    <w:rPr>
      <w:rFonts w:ascii="Arial" w:hAnsi="Arial" w:cs="Arial"/>
      <w:b/>
      <w:bCs/>
      <w:kern w:val="0"/>
      <w:szCs w:val="21"/>
    </w:rPr>
  </w:style>
  <w:style w:type="paragraph" w:customStyle="1" w:styleId="af1">
    <w:name w:val="一级条标题"/>
    <w:basedOn w:val="af2"/>
    <w:next w:val="af3"/>
    <w:uiPriority w:val="99"/>
    <w:rsid w:val="00425176"/>
    <w:pPr>
      <w:spacing w:beforeLines="0" w:afterLines="0"/>
      <w:ind w:left="525"/>
      <w:outlineLvl w:val="2"/>
    </w:pPr>
    <w:rPr>
      <w:sz w:val="21"/>
      <w:szCs w:val="21"/>
    </w:rPr>
  </w:style>
  <w:style w:type="paragraph" w:customStyle="1" w:styleId="af4">
    <w:name w:val="列表项目"/>
    <w:basedOn w:val="Normal"/>
    <w:uiPriority w:val="99"/>
    <w:rsid w:val="00425176"/>
    <w:pPr>
      <w:tabs>
        <w:tab w:val="left" w:pos="420"/>
      </w:tabs>
      <w:spacing w:line="288" w:lineRule="auto"/>
      <w:ind w:leftChars="200" w:left="840" w:hangingChars="200" w:hanging="420"/>
    </w:pPr>
    <w:rPr>
      <w:sz w:val="21"/>
      <w:szCs w:val="21"/>
    </w:rPr>
  </w:style>
  <w:style w:type="paragraph" w:customStyle="1" w:styleId="Char1CharCharChar">
    <w:name w:val="Char1 Char Char Char"/>
    <w:basedOn w:val="Normal"/>
    <w:uiPriority w:val="99"/>
    <w:rsid w:val="00425176"/>
    <w:rPr>
      <w:rFonts w:ascii="Tahoma" w:hAnsi="Tahoma" w:cs="Tahoma"/>
      <w:sz w:val="30"/>
      <w:szCs w:val="30"/>
    </w:rPr>
  </w:style>
  <w:style w:type="paragraph" w:customStyle="1" w:styleId="af5">
    <w:name w:val="图例"/>
    <w:basedOn w:val="Normal"/>
    <w:uiPriority w:val="99"/>
    <w:rsid w:val="00425176"/>
    <w:pPr>
      <w:spacing w:before="120" w:after="120" w:line="360" w:lineRule="auto"/>
      <w:jc w:val="center"/>
    </w:pPr>
    <w:rPr>
      <w:rFonts w:eastAsia="仿宋_GB2312"/>
      <w:b/>
      <w:bCs/>
      <w:sz w:val="24"/>
      <w:szCs w:val="24"/>
    </w:rPr>
  </w:style>
  <w:style w:type="paragraph" w:customStyle="1" w:styleId="Char3">
    <w:name w:val="Char"/>
    <w:basedOn w:val="Normal"/>
    <w:uiPriority w:val="99"/>
    <w:rsid w:val="00425176"/>
    <w:pPr>
      <w:spacing w:line="240" w:lineRule="atLeast"/>
      <w:ind w:left="420" w:firstLine="420"/>
    </w:pPr>
    <w:rPr>
      <w:kern w:val="0"/>
      <w:sz w:val="21"/>
      <w:szCs w:val="21"/>
    </w:rPr>
  </w:style>
  <w:style w:type="paragraph" w:customStyle="1" w:styleId="TableTextCharChar">
    <w:name w:val="Table Text Char Char"/>
    <w:uiPriority w:val="99"/>
    <w:rsid w:val="00425176"/>
    <w:pPr>
      <w:snapToGrid w:val="0"/>
      <w:spacing w:before="80" w:after="80"/>
    </w:pPr>
    <w:rPr>
      <w:rFonts w:ascii="Arial" w:hAnsi="Arial" w:cs="Arial"/>
      <w:sz w:val="18"/>
      <w:szCs w:val="18"/>
    </w:rPr>
  </w:style>
  <w:style w:type="paragraph" w:customStyle="1" w:styleId="Char1CharCharChar1">
    <w:name w:val="Char1 Char Char Char1"/>
    <w:basedOn w:val="Normal"/>
    <w:uiPriority w:val="99"/>
    <w:rsid w:val="00425176"/>
    <w:rPr>
      <w:rFonts w:ascii="Tahoma" w:hAnsi="Tahoma" w:cs="Tahoma"/>
      <w:sz w:val="24"/>
      <w:szCs w:val="24"/>
    </w:rPr>
  </w:style>
  <w:style w:type="paragraph" w:customStyle="1" w:styleId="PullQuote">
    <w:name w:val="Pull Quote"/>
    <w:basedOn w:val="Normal"/>
    <w:uiPriority w:val="99"/>
    <w:rsid w:val="00425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2">
    <w:name w:val="章标题"/>
    <w:next w:val="Normal"/>
    <w:uiPriority w:val="99"/>
    <w:rsid w:val="00425176"/>
    <w:pPr>
      <w:spacing w:beforeLines="50" w:afterLines="50"/>
      <w:jc w:val="both"/>
      <w:outlineLvl w:val="1"/>
    </w:pPr>
    <w:rPr>
      <w:rFonts w:ascii="黑体" w:eastAsia="黑体" w:cs="黑体"/>
      <w:kern w:val="0"/>
      <w:sz w:val="24"/>
      <w:szCs w:val="24"/>
    </w:rPr>
  </w:style>
  <w:style w:type="paragraph" w:customStyle="1" w:styleId="CharCharCharCharCharChar">
    <w:name w:val="Char Char 字元 字元 字元 Char Char Char Char"/>
    <w:basedOn w:val="Normal"/>
    <w:uiPriority w:val="99"/>
    <w:rsid w:val="00425176"/>
    <w:pPr>
      <w:adjustRightInd w:val="0"/>
      <w:spacing w:line="360" w:lineRule="auto"/>
    </w:pPr>
    <w:rPr>
      <w:kern w:val="0"/>
      <w:sz w:val="24"/>
      <w:szCs w:val="24"/>
    </w:rPr>
  </w:style>
  <w:style w:type="paragraph" w:customStyle="1" w:styleId="af3">
    <w:name w:val="段"/>
    <w:uiPriority w:val="99"/>
    <w:rsid w:val="00425176"/>
    <w:pPr>
      <w:autoSpaceDE w:val="0"/>
      <w:autoSpaceDN w:val="0"/>
      <w:ind w:firstLineChars="200" w:firstLine="200"/>
      <w:jc w:val="both"/>
    </w:pPr>
    <w:rPr>
      <w:rFonts w:ascii="宋体" w:cs="宋体"/>
      <w:kern w:val="0"/>
      <w:szCs w:val="21"/>
    </w:rPr>
  </w:style>
  <w:style w:type="paragraph" w:customStyle="1" w:styleId="af6">
    <w:name w:val="表文字"/>
    <w:uiPriority w:val="99"/>
    <w:rsid w:val="00425176"/>
    <w:rPr>
      <w:rFonts w:ascii="宋体" w:cs="宋体"/>
      <w:sz w:val="20"/>
      <w:szCs w:val="20"/>
    </w:rPr>
  </w:style>
  <w:style w:type="paragraph" w:customStyle="1" w:styleId="af7">
    <w:name w:val="表号"/>
    <w:basedOn w:val="Normal"/>
    <w:uiPriority w:val="99"/>
    <w:rsid w:val="00425176"/>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8">
    <w:name w:val="普通正文"/>
    <w:basedOn w:val="Normal"/>
    <w:uiPriority w:val="99"/>
    <w:rsid w:val="00425176"/>
    <w:pPr>
      <w:adjustRightInd w:val="0"/>
      <w:spacing w:before="120" w:after="120" w:line="360" w:lineRule="auto"/>
      <w:ind w:firstLine="480"/>
      <w:jc w:val="left"/>
      <w:textAlignment w:val="baseline"/>
    </w:pPr>
    <w:rPr>
      <w:rFonts w:ascii="Arial" w:hAnsi="Arial" w:cs="Arial"/>
      <w:kern w:val="0"/>
      <w:sz w:val="24"/>
      <w:szCs w:val="24"/>
    </w:rPr>
  </w:style>
  <w:style w:type="paragraph" w:styleId="Revision">
    <w:name w:val="Revision"/>
    <w:uiPriority w:val="99"/>
    <w:rsid w:val="00425176"/>
    <w:rPr>
      <w:szCs w:val="21"/>
    </w:rPr>
  </w:style>
  <w:style w:type="paragraph" w:customStyle="1" w:styleId="INStep">
    <w:name w:val="IN Step"/>
    <w:basedOn w:val="Normal"/>
    <w:uiPriority w:val="99"/>
    <w:rsid w:val="00425176"/>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af9">
    <w:name w:val="缺省文本"/>
    <w:basedOn w:val="Normal"/>
    <w:uiPriority w:val="99"/>
    <w:rsid w:val="00425176"/>
    <w:pPr>
      <w:tabs>
        <w:tab w:val="left" w:pos="1260"/>
      </w:tabs>
      <w:autoSpaceDE w:val="0"/>
      <w:autoSpaceDN w:val="0"/>
      <w:adjustRightInd w:val="0"/>
      <w:spacing w:line="360" w:lineRule="auto"/>
      <w:jc w:val="left"/>
    </w:pPr>
    <w:rPr>
      <w:kern w:val="0"/>
      <w:sz w:val="24"/>
      <w:szCs w:val="24"/>
    </w:rPr>
  </w:style>
  <w:style w:type="paragraph" w:customStyle="1" w:styleId="18">
    <w:name w:val="附录1"/>
    <w:basedOn w:val="Normal"/>
    <w:next w:val="Normal"/>
    <w:uiPriority w:val="99"/>
    <w:rsid w:val="00425176"/>
    <w:pPr>
      <w:tabs>
        <w:tab w:val="left" w:pos="1304"/>
      </w:tabs>
      <w:ind w:left="425" w:hanging="425"/>
      <w:outlineLvl w:val="0"/>
    </w:pPr>
    <w:rPr>
      <w:rFonts w:ascii="黑体" w:eastAsia="黑体" w:hAnsi="黑体" w:cs="黑体"/>
      <w:b/>
      <w:bCs/>
      <w:sz w:val="44"/>
      <w:szCs w:val="44"/>
    </w:rPr>
  </w:style>
  <w:style w:type="paragraph" w:customStyle="1" w:styleId="00">
    <w:name w:val="00"/>
    <w:basedOn w:val="Normal"/>
    <w:uiPriority w:val="99"/>
    <w:rsid w:val="00425176"/>
    <w:pPr>
      <w:autoSpaceDE w:val="0"/>
      <w:autoSpaceDN w:val="0"/>
      <w:adjustRightInd w:val="0"/>
      <w:jc w:val="left"/>
    </w:pPr>
    <w:rPr>
      <w:rFonts w:ascii="黑体" w:eastAsia="黑体" w:cs="黑体"/>
      <w:b/>
      <w:bCs/>
      <w:kern w:val="0"/>
      <w:sz w:val="20"/>
      <w:szCs w:val="20"/>
    </w:rPr>
  </w:style>
  <w:style w:type="paragraph" w:customStyle="1" w:styleId="CharCharCharChar">
    <w:name w:val="文档正文 Char Char Char Char"/>
    <w:basedOn w:val="Normal"/>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22">
    <w:name w:val="样式 正文首行缩进 2 + 首行缩进:  2 字符"/>
    <w:basedOn w:val="Normal"/>
    <w:uiPriority w:val="99"/>
    <w:rsid w:val="00425176"/>
    <w:pPr>
      <w:tabs>
        <w:tab w:val="left" w:pos="987"/>
      </w:tabs>
      <w:adjustRightInd w:val="0"/>
      <w:snapToGrid w:val="0"/>
      <w:spacing w:line="360" w:lineRule="auto"/>
      <w:ind w:left="987" w:hanging="420"/>
    </w:pPr>
    <w:rPr>
      <w:rFonts w:ascii="Arial" w:hAnsi="Arial" w:cs="Arial"/>
      <w:b/>
      <w:bCs/>
      <w:sz w:val="24"/>
      <w:szCs w:val="24"/>
    </w:rPr>
  </w:style>
  <w:style w:type="paragraph" w:customStyle="1" w:styleId="TableText">
    <w:name w:val="Table Text"/>
    <w:link w:val="TableTextChar"/>
    <w:uiPriority w:val="99"/>
    <w:rsid w:val="00425176"/>
    <w:pPr>
      <w:snapToGrid w:val="0"/>
      <w:spacing w:before="80" w:after="80"/>
    </w:pPr>
    <w:rPr>
      <w:rFonts w:ascii="Arial" w:hAnsi="Arial" w:cs="Arial"/>
      <w:sz w:val="18"/>
      <w:szCs w:val="18"/>
    </w:rPr>
  </w:style>
  <w:style w:type="paragraph" w:customStyle="1" w:styleId="CharChar1">
    <w:name w:val="Char Char1"/>
    <w:basedOn w:val="Normal"/>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afa">
    <w:name w:val="表格文本"/>
    <w:uiPriority w:val="99"/>
    <w:rsid w:val="00425176"/>
    <w:pPr>
      <w:tabs>
        <w:tab w:val="decimal" w:pos="0"/>
      </w:tabs>
    </w:pPr>
    <w:rPr>
      <w:rFonts w:ascii="Arial" w:hAnsi="Arial" w:cs="Arial"/>
      <w:kern w:val="0"/>
      <w:szCs w:val="21"/>
    </w:rPr>
  </w:style>
  <w:style w:type="paragraph" w:customStyle="1" w:styleId="074">
    <w:name w:val="样式 首行缩进:  0.74 厘米"/>
    <w:basedOn w:val="Normal"/>
    <w:uiPriority w:val="99"/>
    <w:rsid w:val="00425176"/>
    <w:pPr>
      <w:spacing w:line="360" w:lineRule="auto"/>
      <w:ind w:firstLine="420"/>
    </w:pPr>
    <w:rPr>
      <w:sz w:val="24"/>
      <w:szCs w:val="24"/>
    </w:rPr>
  </w:style>
  <w:style w:type="paragraph" w:customStyle="1" w:styleId="-12">
    <w:name w:val="彩色列表 - 强调文字颜色 12"/>
    <w:basedOn w:val="Normal"/>
    <w:uiPriority w:val="99"/>
    <w:rsid w:val="00425176"/>
    <w:pPr>
      <w:widowControl/>
      <w:spacing w:after="200" w:line="276" w:lineRule="auto"/>
      <w:ind w:left="720"/>
      <w:jc w:val="left"/>
    </w:pPr>
    <w:rPr>
      <w:kern w:val="0"/>
      <w:sz w:val="22"/>
      <w:szCs w:val="22"/>
    </w:rPr>
  </w:style>
  <w:style w:type="paragraph" w:customStyle="1" w:styleId="ParaCharCharCharCharCharCharChar">
    <w:name w:val="默认段落字体 Para Char Char Char Char Char Char Char"/>
    <w:basedOn w:val="Normal"/>
    <w:uiPriority w:val="99"/>
    <w:rsid w:val="00425176"/>
    <w:rPr>
      <w:rFonts w:ascii="Tahoma" w:hAnsi="Tahoma" w:cs="Tahoma"/>
      <w:sz w:val="24"/>
      <w:szCs w:val="24"/>
    </w:rPr>
  </w:style>
  <w:style w:type="paragraph" w:customStyle="1" w:styleId="Note">
    <w:name w:val="Note"/>
    <w:basedOn w:val="Normal"/>
    <w:uiPriority w:val="99"/>
    <w:rsid w:val="00425176"/>
    <w:pPr>
      <w:pBdr>
        <w:top w:val="single" w:sz="12" w:space="3" w:color="auto"/>
        <w:bottom w:val="single" w:sz="12" w:space="3" w:color="auto"/>
      </w:pBdr>
      <w:spacing w:line="360" w:lineRule="auto"/>
    </w:pPr>
    <w:rPr>
      <w:sz w:val="24"/>
      <w:szCs w:val="24"/>
    </w:rPr>
  </w:style>
  <w:style w:type="paragraph" w:customStyle="1" w:styleId="AANumbering">
    <w:name w:val="AA Numbering"/>
    <w:basedOn w:val="Normal"/>
    <w:uiPriority w:val="99"/>
    <w:rsid w:val="00425176"/>
    <w:pPr>
      <w:widowControl/>
      <w:tabs>
        <w:tab w:val="left" w:pos="1134"/>
        <w:tab w:val="left" w:pos="1280"/>
      </w:tabs>
      <w:adjustRightInd w:val="0"/>
      <w:snapToGrid w:val="0"/>
      <w:spacing w:line="280" w:lineRule="atLeast"/>
      <w:jc w:val="left"/>
    </w:pPr>
    <w:rPr>
      <w:rFonts w:eastAsia="PMingLiU"/>
      <w:kern w:val="0"/>
      <w:sz w:val="24"/>
      <w:szCs w:val="24"/>
      <w:lang w:eastAsia="zh-TW"/>
    </w:rPr>
  </w:style>
  <w:style w:type="paragraph" w:customStyle="1" w:styleId="bt">
    <w:name w:val="bt"/>
    <w:basedOn w:val="Normal"/>
    <w:next w:val="BodyText"/>
    <w:uiPriority w:val="99"/>
    <w:rsid w:val="00425176"/>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0740">
    <w:name w:val="标书正文:  0.74 厘米"/>
    <w:basedOn w:val="Normal"/>
    <w:uiPriority w:val="99"/>
    <w:rsid w:val="00425176"/>
    <w:pPr>
      <w:snapToGrid w:val="0"/>
      <w:spacing w:line="360" w:lineRule="auto"/>
      <w:ind w:firstLine="420"/>
    </w:pPr>
    <w:rPr>
      <w:sz w:val="24"/>
      <w:szCs w:val="24"/>
    </w:rPr>
  </w:style>
  <w:style w:type="paragraph" w:customStyle="1" w:styleId="4">
    <w:name w:val="样式4"/>
    <w:basedOn w:val="Heading4"/>
    <w:uiPriority w:val="99"/>
    <w:rsid w:val="00425176"/>
    <w:pPr>
      <w:adjustRightInd w:val="0"/>
      <w:snapToGrid w:val="0"/>
    </w:pPr>
  </w:style>
  <w:style w:type="paragraph" w:customStyle="1" w:styleId="afb">
    <w:name w:val="正文（首行不缩进）"/>
    <w:basedOn w:val="Normal"/>
    <w:uiPriority w:val="99"/>
    <w:rsid w:val="00425176"/>
    <w:pPr>
      <w:autoSpaceDE w:val="0"/>
      <w:autoSpaceDN w:val="0"/>
      <w:adjustRightInd w:val="0"/>
      <w:spacing w:line="360" w:lineRule="auto"/>
      <w:jc w:val="left"/>
    </w:pPr>
    <w:rPr>
      <w:kern w:val="0"/>
      <w:sz w:val="21"/>
      <w:szCs w:val="21"/>
    </w:rPr>
  </w:style>
  <w:style w:type="paragraph" w:customStyle="1" w:styleId="21">
    <w:name w:val="附录2"/>
    <w:basedOn w:val="Normal"/>
    <w:next w:val="Normal"/>
    <w:uiPriority w:val="99"/>
    <w:rsid w:val="00425176"/>
    <w:pPr>
      <w:tabs>
        <w:tab w:val="left" w:pos="420"/>
        <w:tab w:val="left" w:pos="624"/>
      </w:tabs>
      <w:ind w:left="420" w:hanging="420"/>
      <w:outlineLvl w:val="1"/>
    </w:pPr>
    <w:rPr>
      <w:rFonts w:ascii="黑体" w:eastAsia="黑体" w:hAnsi="黑体" w:cs="黑体"/>
      <w:b/>
      <w:bCs/>
      <w:sz w:val="32"/>
      <w:szCs w:val="32"/>
    </w:rPr>
  </w:style>
  <w:style w:type="paragraph" w:customStyle="1" w:styleId="23">
    <w:name w:val="标题2"/>
    <w:basedOn w:val="Heading2"/>
    <w:uiPriority w:val="99"/>
    <w:rsid w:val="00425176"/>
    <w:pPr>
      <w:keepNext w:val="0"/>
      <w:keepLines w:val="0"/>
      <w:adjustRightInd w:val="0"/>
      <w:snapToGrid w:val="0"/>
      <w:spacing w:before="0" w:after="0" w:line="360" w:lineRule="auto"/>
      <w:ind w:firstLineChars="196" w:firstLine="574"/>
      <w:outlineLvl w:val="9"/>
    </w:pPr>
    <w:rPr>
      <w:rFonts w:ascii="宋体" w:eastAsia="宋体" w:hAnsi="宋体" w:cs="宋体"/>
      <w:spacing w:val="6"/>
      <w:sz w:val="28"/>
      <w:szCs w:val="28"/>
      <w:u w:val="single"/>
    </w:rPr>
  </w:style>
  <w:style w:type="paragraph" w:customStyle="1" w:styleId="220">
    <w:name w:val="样式 样式 首行缩进:  2 字符 + 首行缩进:  2 字符"/>
    <w:basedOn w:val="Normal"/>
    <w:uiPriority w:val="99"/>
    <w:rsid w:val="00425176"/>
    <w:pPr>
      <w:tabs>
        <w:tab w:val="left" w:pos="720"/>
      </w:tabs>
      <w:spacing w:line="360" w:lineRule="auto"/>
      <w:ind w:left="-510" w:firstLineChars="200" w:firstLine="480"/>
    </w:pPr>
    <w:rPr>
      <w:sz w:val="24"/>
      <w:szCs w:val="24"/>
    </w:rPr>
  </w:style>
  <w:style w:type="paragraph" w:customStyle="1" w:styleId="Style64">
    <w:name w:val="_Style 64"/>
    <w:basedOn w:val="Normal"/>
    <w:uiPriority w:val="99"/>
    <w:rsid w:val="00425176"/>
    <w:rPr>
      <w:kern w:val="0"/>
      <w:sz w:val="20"/>
      <w:szCs w:val="20"/>
    </w:rPr>
  </w:style>
  <w:style w:type="paragraph" w:customStyle="1" w:styleId="Char20">
    <w:name w:val="Char2"/>
    <w:basedOn w:val="Normal"/>
    <w:uiPriority w:val="99"/>
    <w:rsid w:val="00425176"/>
    <w:pPr>
      <w:spacing w:line="240" w:lineRule="atLeast"/>
      <w:ind w:left="420" w:firstLine="420"/>
    </w:pPr>
    <w:rPr>
      <w:kern w:val="0"/>
      <w:sz w:val="21"/>
      <w:szCs w:val="21"/>
    </w:rPr>
  </w:style>
  <w:style w:type="paragraph" w:customStyle="1" w:styleId="40">
    <w:name w:val="正文4"/>
    <w:basedOn w:val="Normal"/>
    <w:uiPriority w:val="99"/>
    <w:rsid w:val="00425176"/>
    <w:pPr>
      <w:tabs>
        <w:tab w:val="left" w:pos="1275"/>
      </w:tabs>
      <w:spacing w:before="60" w:after="60" w:line="360" w:lineRule="auto"/>
      <w:ind w:leftChars="400" w:left="820" w:hanging="705"/>
    </w:pPr>
    <w:rPr>
      <w:sz w:val="24"/>
      <w:szCs w:val="24"/>
    </w:rPr>
  </w:style>
  <w:style w:type="paragraph" w:customStyle="1" w:styleId="41">
    <w:name w:val="附录4"/>
    <w:basedOn w:val="Normal"/>
    <w:next w:val="Normal"/>
    <w:uiPriority w:val="99"/>
    <w:rsid w:val="00425176"/>
    <w:pPr>
      <w:widowControl/>
      <w:tabs>
        <w:tab w:val="left" w:pos="1134"/>
      </w:tabs>
      <w:spacing w:line="300" w:lineRule="auto"/>
      <w:ind w:left="1361" w:hanging="1361"/>
      <w:outlineLvl w:val="3"/>
    </w:pPr>
    <w:rPr>
      <w:rFonts w:ascii="Arial" w:eastAsia="黑体" w:hAnsi="Arial" w:cs="Arial"/>
      <w:kern w:val="0"/>
    </w:rPr>
  </w:style>
  <w:style w:type="paragraph" w:customStyle="1" w:styleId="afc">
    <w:name w:val="标题无"/>
    <w:basedOn w:val="Normal"/>
    <w:uiPriority w:val="99"/>
    <w:rsid w:val="00425176"/>
    <w:pPr>
      <w:spacing w:line="360" w:lineRule="auto"/>
    </w:pPr>
    <w:rPr>
      <w:sz w:val="24"/>
      <w:szCs w:val="24"/>
    </w:rPr>
  </w:style>
  <w:style w:type="paragraph" w:customStyle="1" w:styleId="afd">
    <w:name w:val="正文 + 三号"/>
    <w:basedOn w:val="Normal"/>
    <w:uiPriority w:val="99"/>
    <w:rsid w:val="00425176"/>
    <w:rPr>
      <w:sz w:val="21"/>
      <w:szCs w:val="21"/>
    </w:rPr>
  </w:style>
  <w:style w:type="paragraph" w:customStyle="1" w:styleId="afe">
    <w:name w:val="二级条标题"/>
    <w:basedOn w:val="af1"/>
    <w:next w:val="af3"/>
    <w:uiPriority w:val="99"/>
    <w:rsid w:val="00425176"/>
    <w:pPr>
      <w:ind w:left="840"/>
      <w:outlineLvl w:val="3"/>
    </w:pPr>
  </w:style>
  <w:style w:type="paragraph" w:customStyle="1" w:styleId="xl53">
    <w:name w:val="xl53"/>
    <w:basedOn w:val="Normal"/>
    <w:uiPriority w:val="99"/>
    <w:rsid w:val="00425176"/>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
    <w:name w:val="操作步骤"/>
    <w:basedOn w:val="Normal"/>
    <w:uiPriority w:val="99"/>
    <w:rsid w:val="00425176"/>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ItemStepinTable">
    <w:name w:val="Item Step in Table"/>
    <w:uiPriority w:val="99"/>
    <w:rsid w:val="00425176"/>
    <w:pPr>
      <w:tabs>
        <w:tab w:val="left" w:pos="397"/>
      </w:tabs>
      <w:spacing w:before="40" w:after="40"/>
      <w:jc w:val="both"/>
    </w:pPr>
    <w:rPr>
      <w:rFonts w:ascii="Arial" w:hAnsi="Arial" w:cs="Arial"/>
      <w:kern w:val="0"/>
      <w:sz w:val="18"/>
      <w:szCs w:val="18"/>
    </w:rPr>
  </w:style>
  <w:style w:type="paragraph" w:customStyle="1" w:styleId="aff0">
    <w:name w:val="图片文字"/>
    <w:basedOn w:val="Normal"/>
    <w:uiPriority w:val="99"/>
    <w:rsid w:val="00425176"/>
    <w:pPr>
      <w:spacing w:line="240" w:lineRule="atLeast"/>
      <w:jc w:val="center"/>
    </w:pPr>
    <w:rPr>
      <w:sz w:val="21"/>
      <w:szCs w:val="21"/>
    </w:rPr>
  </w:style>
  <w:style w:type="paragraph" w:customStyle="1" w:styleId="CharCharChar">
    <w:name w:val="Char Char Char"/>
    <w:basedOn w:val="Normal"/>
    <w:uiPriority w:val="99"/>
    <w:rsid w:val="00425176"/>
    <w:rPr>
      <w:rFonts w:ascii="Tahoma" w:hAnsi="Tahoma" w:cs="Tahoma"/>
      <w:sz w:val="24"/>
      <w:szCs w:val="24"/>
    </w:rPr>
  </w:style>
  <w:style w:type="paragraph" w:customStyle="1" w:styleId="TableContents">
    <w:name w:val="Table Contents"/>
    <w:basedOn w:val="BodyText"/>
    <w:uiPriority w:val="99"/>
    <w:rsid w:val="00425176"/>
    <w:pPr>
      <w:suppressAutoHyphens/>
      <w:jc w:val="left"/>
    </w:pPr>
    <w:rPr>
      <w:rFonts w:ascii="Times New Roman" w:eastAsia="宋体" w:cs="Times New Roman"/>
      <w:kern w:val="0"/>
      <w:sz w:val="24"/>
      <w:szCs w:val="24"/>
    </w:rPr>
  </w:style>
  <w:style w:type="paragraph" w:customStyle="1" w:styleId="210">
    <w:name w:val="正文文本缩进 21"/>
    <w:basedOn w:val="Normal"/>
    <w:uiPriority w:val="99"/>
    <w:rsid w:val="00425176"/>
    <w:pPr>
      <w:adjustRightInd w:val="0"/>
      <w:spacing w:before="120"/>
      <w:ind w:firstLine="420"/>
      <w:textAlignment w:val="baseline"/>
    </w:pPr>
    <w:rPr>
      <w:sz w:val="24"/>
      <w:szCs w:val="24"/>
    </w:rPr>
  </w:style>
  <w:style w:type="paragraph" w:customStyle="1" w:styleId="aff1">
    <w:name w:val="文章正文"/>
    <w:basedOn w:val="Normal"/>
    <w:uiPriority w:val="99"/>
    <w:rsid w:val="00425176"/>
    <w:pPr>
      <w:ind w:firstLineChars="200" w:firstLine="560"/>
    </w:pPr>
    <w:rPr>
      <w:rFonts w:ascii="仿宋_GB2312" w:eastAsia="仿宋_GB2312" w:hAnsi="宋体" w:cs="仿宋_GB2312"/>
      <w:color w:val="000000"/>
    </w:rPr>
  </w:style>
  <w:style w:type="paragraph" w:customStyle="1" w:styleId="xl40">
    <w:name w:val="xl40"/>
    <w:basedOn w:val="Normal"/>
    <w:uiPriority w:val="99"/>
    <w:rsid w:val="0042517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2">
    <w:name w:val="内容标题"/>
    <w:basedOn w:val="DocumentMap"/>
    <w:uiPriority w:val="99"/>
    <w:rsid w:val="00425176"/>
    <w:rPr>
      <w:rFonts w:ascii="Tahoma" w:hAnsi="Tahoma" w:cs="Tahoma"/>
      <w:sz w:val="24"/>
      <w:szCs w:val="24"/>
    </w:rPr>
  </w:style>
  <w:style w:type="paragraph" w:customStyle="1" w:styleId="aff3">
    <w:name w:val="首行缩进"/>
    <w:basedOn w:val="Normal"/>
    <w:uiPriority w:val="99"/>
    <w:rsid w:val="00425176"/>
    <w:pPr>
      <w:tabs>
        <w:tab w:val="left" w:pos="540"/>
      </w:tabs>
      <w:spacing w:line="360" w:lineRule="auto"/>
      <w:ind w:left="540"/>
    </w:pPr>
    <w:rPr>
      <w:rFonts w:eastAsia="仿宋_GB2312"/>
    </w:rPr>
  </w:style>
  <w:style w:type="paragraph" w:customStyle="1" w:styleId="ParaCharCharCharCharCharCharCharCharChar1CharCharCharChar">
    <w:name w:val="默认段落字体 Para Char Char Char Char Char Char Char Char Char1 Char Char Char Char"/>
    <w:basedOn w:val="Normal"/>
    <w:uiPriority w:val="99"/>
    <w:rsid w:val="00425176"/>
    <w:rPr>
      <w:rFonts w:ascii="Tahoma" w:hAnsi="Tahoma" w:cs="Tahoma"/>
      <w:sz w:val="24"/>
      <w:szCs w:val="24"/>
    </w:rPr>
  </w:style>
  <w:style w:type="paragraph" w:customStyle="1" w:styleId="CharCharCharCharCharCharChar1">
    <w:name w:val="Char Char Char Char Char Char Char1"/>
    <w:basedOn w:val="Normal"/>
    <w:uiPriority w:val="99"/>
    <w:rsid w:val="00425176"/>
    <w:rPr>
      <w:rFonts w:ascii="Tahoma" w:hAnsi="Tahoma" w:cs="Tahoma"/>
      <w:sz w:val="24"/>
      <w:szCs w:val="24"/>
    </w:rPr>
  </w:style>
  <w:style w:type="paragraph" w:customStyle="1" w:styleId="5">
    <w:name w:val="标题5"/>
    <w:basedOn w:val="Normal"/>
    <w:uiPriority w:val="99"/>
    <w:rsid w:val="00425176"/>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aff4">
    <w:name w:val="正文格式"/>
    <w:basedOn w:val="Normal"/>
    <w:uiPriority w:val="99"/>
    <w:rsid w:val="00425176"/>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1Heading0SectionHeadPIM1H1h11stlevell11H1">
    <w:name w:val="样式 标题 1章标题Heading 0Section HeadPIM 1H1h11st levell11H1..."/>
    <w:basedOn w:val="Heading1"/>
    <w:uiPriority w:val="99"/>
    <w:rsid w:val="00425176"/>
    <w:pPr>
      <w:keepLines/>
      <w:pageBreakBefore/>
      <w:tabs>
        <w:tab w:val="left" w:pos="432"/>
      </w:tabs>
      <w:autoSpaceDE w:val="0"/>
      <w:autoSpaceDN w:val="0"/>
      <w:adjustRightInd w:val="0"/>
      <w:spacing w:before="340" w:after="330" w:line="578" w:lineRule="atLeast"/>
      <w:textAlignment w:val="bottom"/>
    </w:pPr>
    <w:rPr>
      <w:rFonts w:eastAsia="黑体" w:hAnsi="宋体"/>
      <w:b/>
      <w:bCs/>
      <w:kern w:val="44"/>
      <w:sz w:val="36"/>
      <w:szCs w:val="36"/>
    </w:rPr>
  </w:style>
  <w:style w:type="paragraph" w:customStyle="1" w:styleId="19">
    <w:name w:val="文本1"/>
    <w:basedOn w:val="Normal"/>
    <w:uiPriority w:val="99"/>
    <w:rsid w:val="00425176"/>
    <w:pPr>
      <w:adjustRightInd w:val="0"/>
      <w:spacing w:line="312" w:lineRule="atLeast"/>
      <w:jc w:val="center"/>
      <w:textAlignment w:val="baseline"/>
    </w:pPr>
    <w:rPr>
      <w:kern w:val="0"/>
      <w:sz w:val="18"/>
      <w:szCs w:val="18"/>
    </w:rPr>
  </w:style>
  <w:style w:type="paragraph" w:customStyle="1" w:styleId="Char4">
    <w:name w:val="段 Char"/>
    <w:uiPriority w:val="99"/>
    <w:rsid w:val="00425176"/>
    <w:pPr>
      <w:autoSpaceDE w:val="0"/>
      <w:autoSpaceDN w:val="0"/>
      <w:ind w:firstLineChars="200" w:firstLine="200"/>
      <w:jc w:val="both"/>
    </w:pPr>
    <w:rPr>
      <w:rFonts w:ascii="宋体" w:cs="宋体"/>
      <w:kern w:val="0"/>
      <w:szCs w:val="21"/>
    </w:rPr>
  </w:style>
  <w:style w:type="paragraph" w:customStyle="1" w:styleId="aff5">
    <w:name w:val="项目"/>
    <w:basedOn w:val="Normal"/>
    <w:uiPriority w:val="99"/>
    <w:rsid w:val="00425176"/>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INFeature">
    <w:name w:val="IN Feature"/>
    <w:next w:val="INStep"/>
    <w:uiPriority w:val="99"/>
    <w:rsid w:val="00425176"/>
    <w:pPr>
      <w:keepNext/>
      <w:keepLines/>
      <w:spacing w:before="240" w:after="240"/>
      <w:outlineLvl w:val="7"/>
    </w:pPr>
    <w:rPr>
      <w:rFonts w:ascii="Arial" w:eastAsia="黑体" w:hAnsi="Arial" w:cs="Arial"/>
      <w:kern w:val="0"/>
      <w:szCs w:val="21"/>
    </w:rPr>
  </w:style>
  <w:style w:type="paragraph" w:customStyle="1" w:styleId="aff6">
    <w:name w:val="标准正文"/>
    <w:basedOn w:val="BodyTextIndent"/>
    <w:uiPriority w:val="99"/>
    <w:rsid w:val="00425176"/>
    <w:pPr>
      <w:spacing w:before="60" w:after="60" w:line="360" w:lineRule="auto"/>
      <w:ind w:left="0" w:firstLine="482"/>
    </w:pPr>
    <w:rPr>
      <w:rFonts w:ascii="Arial" w:hAnsi="Arial" w:cs="Arial"/>
      <w:sz w:val="24"/>
      <w:szCs w:val="24"/>
    </w:rPr>
  </w:style>
  <w:style w:type="paragraph" w:customStyle="1" w:styleId="CharChar1Char">
    <w:name w:val="Char Char1 Char"/>
    <w:basedOn w:val="Normal"/>
    <w:uiPriority w:val="99"/>
    <w:rsid w:val="00425176"/>
    <w:rPr>
      <w:rFonts w:ascii="Tahoma" w:hAnsi="Tahoma" w:cs="Tahoma"/>
      <w:sz w:val="24"/>
      <w:szCs w:val="24"/>
    </w:rPr>
  </w:style>
  <w:style w:type="paragraph" w:customStyle="1" w:styleId="CharCharCharCharCharChar1Char">
    <w:name w:val="Char Char Char Char Char Char1 Char"/>
    <w:basedOn w:val="Normal"/>
    <w:uiPriority w:val="99"/>
    <w:rsid w:val="00425176"/>
    <w:pPr>
      <w:widowControl/>
      <w:spacing w:after="160" w:line="240" w:lineRule="exact"/>
      <w:jc w:val="left"/>
    </w:pPr>
    <w:rPr>
      <w:rFonts w:ascii="Verdana" w:hAnsi="Verdana" w:cs="Verdana"/>
      <w:kern w:val="0"/>
      <w:sz w:val="21"/>
      <w:szCs w:val="21"/>
      <w:lang w:eastAsia="en-US"/>
    </w:rPr>
  </w:style>
  <w:style w:type="paragraph" w:customStyle="1" w:styleId="20257">
    <w:name w:val="样式 样式 正文首行缩进 2 + 左  0 字符 + 首行缩进:  2.57 字符"/>
    <w:basedOn w:val="Normal"/>
    <w:next w:val="Normal"/>
    <w:uiPriority w:val="99"/>
    <w:rsid w:val="00425176"/>
    <w:pPr>
      <w:adjustRightInd w:val="0"/>
      <w:snapToGrid w:val="0"/>
      <w:spacing w:after="120"/>
      <w:ind w:firstLineChars="257" w:firstLine="540"/>
    </w:pPr>
    <w:rPr>
      <w:sz w:val="21"/>
      <w:szCs w:val="21"/>
    </w:rPr>
  </w:style>
  <w:style w:type="paragraph" w:customStyle="1" w:styleId="1xz">
    <w:name w:val="样式1xz"/>
    <w:basedOn w:val="Normal"/>
    <w:uiPriority w:val="99"/>
    <w:rsid w:val="00425176"/>
    <w:pPr>
      <w:tabs>
        <w:tab w:val="left" w:pos="1050"/>
        <w:tab w:val="right" w:leader="dot" w:pos="8296"/>
      </w:tabs>
    </w:pPr>
    <w:rPr>
      <w:caps/>
      <w:spacing w:val="20"/>
      <w:sz w:val="24"/>
      <w:szCs w:val="24"/>
    </w:rPr>
  </w:style>
  <w:style w:type="paragraph" w:customStyle="1" w:styleId="211">
    <w:name w:val="正文文本 21"/>
    <w:basedOn w:val="Normal"/>
    <w:uiPriority w:val="99"/>
    <w:rsid w:val="00425176"/>
    <w:pPr>
      <w:adjustRightInd w:val="0"/>
      <w:spacing w:before="120" w:line="360" w:lineRule="auto"/>
      <w:ind w:firstLine="480"/>
      <w:textAlignment w:val="baseline"/>
    </w:pPr>
    <w:rPr>
      <w:sz w:val="24"/>
      <w:szCs w:val="24"/>
    </w:rPr>
  </w:style>
  <w:style w:type="paragraph" w:customStyle="1" w:styleId="1a">
    <w:name w:val="小标题 1"/>
    <w:basedOn w:val="Normal"/>
    <w:uiPriority w:val="99"/>
    <w:rsid w:val="00425176"/>
    <w:pPr>
      <w:autoSpaceDE w:val="0"/>
      <w:autoSpaceDN w:val="0"/>
      <w:adjustRightInd w:val="0"/>
      <w:spacing w:line="360" w:lineRule="atLeast"/>
    </w:pPr>
    <w:rPr>
      <w:rFonts w:ascii="文鼎粗黑" w:eastAsia="文鼎粗黑" w:cs="文鼎粗黑"/>
      <w:kern w:val="0"/>
      <w:sz w:val="22"/>
      <w:szCs w:val="22"/>
    </w:rPr>
  </w:style>
  <w:style w:type="paragraph" w:customStyle="1" w:styleId="aff7">
    <w:name w:val="样式 宋体 五号 两端对齐 行距: 单倍行距"/>
    <w:basedOn w:val="Normal"/>
    <w:uiPriority w:val="99"/>
    <w:rsid w:val="00425176"/>
    <w:pPr>
      <w:adjustRightInd w:val="0"/>
      <w:textAlignment w:val="baseline"/>
    </w:pPr>
    <w:rPr>
      <w:rFonts w:ascii="宋体" w:hAnsi="宋体" w:cs="宋体"/>
      <w:kern w:val="0"/>
      <w:sz w:val="21"/>
      <w:szCs w:val="21"/>
    </w:rPr>
  </w:style>
  <w:style w:type="paragraph" w:customStyle="1" w:styleId="xl27">
    <w:name w:val="xl27"/>
    <w:basedOn w:val="Normal"/>
    <w:uiPriority w:val="99"/>
    <w:rsid w:val="00425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30">
    <w:name w:val="样式3"/>
    <w:basedOn w:val="Heading1"/>
    <w:next w:val="Heading1"/>
    <w:uiPriority w:val="99"/>
    <w:rsid w:val="00425176"/>
    <w:pPr>
      <w:keepLines/>
      <w:adjustRightInd w:val="0"/>
      <w:spacing w:before="340" w:after="330" w:line="576" w:lineRule="auto"/>
    </w:pPr>
    <w:rPr>
      <w:rFonts w:ascii="Times New Roman" w:eastAsia="黑体" w:cs="Times New Roman"/>
      <w:b/>
      <w:bCs/>
      <w:kern w:val="44"/>
      <w:sz w:val="44"/>
      <w:szCs w:val="44"/>
    </w:rPr>
  </w:style>
  <w:style w:type="paragraph" w:customStyle="1" w:styleId="CharCharCharCharCharCharCharCharCharCharCharCharCharCharCharChar">
    <w:name w:val="Char Char Char Char Char Char Char Char Char Char Char Char Char Char Char Char"/>
    <w:basedOn w:val="Normal"/>
    <w:uiPriority w:val="99"/>
    <w:rsid w:val="00425176"/>
    <w:pPr>
      <w:tabs>
        <w:tab w:val="left" w:pos="360"/>
      </w:tabs>
    </w:pPr>
    <w:rPr>
      <w:sz w:val="24"/>
      <w:szCs w:val="24"/>
    </w:rPr>
  </w:style>
  <w:style w:type="paragraph" w:customStyle="1" w:styleId="a8">
    <w:name w:val="文档正文"/>
    <w:basedOn w:val="Normal"/>
    <w:uiPriority w:val="99"/>
    <w:rsid w:val="00425176"/>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CharCharCharChar0">
    <w:name w:val="Char Char Char Char"/>
    <w:basedOn w:val="Normal"/>
    <w:uiPriority w:val="99"/>
    <w:rsid w:val="00425176"/>
    <w:pPr>
      <w:pageBreakBefore/>
      <w:widowControl/>
      <w:spacing w:after="160" w:line="240" w:lineRule="exact"/>
      <w:jc w:val="left"/>
    </w:pPr>
    <w:rPr>
      <w:rFonts w:ascii="Verdana" w:hAnsi="Verdana" w:cs="Verdana"/>
      <w:kern w:val="0"/>
      <w:sz w:val="20"/>
      <w:szCs w:val="20"/>
      <w:lang w:eastAsia="en-US"/>
    </w:rPr>
  </w:style>
  <w:style w:type="paragraph" w:customStyle="1" w:styleId="xl23">
    <w:name w:val="xl23"/>
    <w:basedOn w:val="Normal"/>
    <w:uiPriority w:val="99"/>
    <w:rsid w:val="00425176"/>
    <w:pPr>
      <w:widowControl/>
      <w:spacing w:before="100" w:beforeAutospacing="1" w:after="100" w:afterAutospacing="1" w:line="360" w:lineRule="auto"/>
      <w:textAlignment w:val="top"/>
    </w:pPr>
    <w:rPr>
      <w:kern w:val="0"/>
      <w:sz w:val="24"/>
      <w:szCs w:val="24"/>
    </w:rPr>
  </w:style>
  <w:style w:type="paragraph" w:customStyle="1" w:styleId="CharCharChar1CharCharCharCharCharCharCharCharCharCharCharCharChar">
    <w:name w:val="Char Char Char1 Char Char Char Char Char Char Char Char Char Char Char Char Char"/>
    <w:basedOn w:val="Normal"/>
    <w:uiPriority w:val="99"/>
    <w:rsid w:val="00425176"/>
    <w:pPr>
      <w:widowControl/>
      <w:spacing w:after="160" w:line="240" w:lineRule="exact"/>
      <w:jc w:val="left"/>
    </w:pPr>
    <w:rPr>
      <w:rFonts w:ascii="Verdana" w:hAnsi="Verdana" w:cs="Verdana"/>
      <w:kern w:val="0"/>
      <w:sz w:val="18"/>
      <w:szCs w:val="18"/>
      <w:lang w:eastAsia="en-US"/>
    </w:rPr>
  </w:style>
  <w:style w:type="paragraph" w:customStyle="1" w:styleId="1">
    <w:name w:val="纯文本1"/>
    <w:basedOn w:val="Normal"/>
    <w:link w:val="Char"/>
    <w:uiPriority w:val="99"/>
    <w:rsid w:val="00425176"/>
    <w:pPr>
      <w:adjustRightInd w:val="0"/>
      <w:snapToGrid w:val="0"/>
      <w:spacing w:line="360" w:lineRule="auto"/>
    </w:pPr>
    <w:rPr>
      <w:rFonts w:ascii="宋体" w:hAnsi="Courier New" w:cs="宋体"/>
      <w:sz w:val="20"/>
      <w:szCs w:val="20"/>
    </w:rPr>
  </w:style>
  <w:style w:type="paragraph" w:customStyle="1" w:styleId="Title-Revision">
    <w:name w:val="Title - Revision"/>
    <w:basedOn w:val="Title"/>
    <w:uiPriority w:val="99"/>
    <w:rsid w:val="00425176"/>
    <w:pPr>
      <w:spacing w:before="720"/>
    </w:pPr>
  </w:style>
  <w:style w:type="paragraph" w:customStyle="1" w:styleId="ItemStep">
    <w:name w:val="Item Step"/>
    <w:uiPriority w:val="99"/>
    <w:rsid w:val="00425176"/>
    <w:pPr>
      <w:tabs>
        <w:tab w:val="left" w:pos="1644"/>
      </w:tabs>
      <w:ind w:left="1644" w:hanging="510"/>
      <w:outlineLvl w:val="4"/>
    </w:pPr>
    <w:rPr>
      <w:rFonts w:ascii="Arial" w:hAnsi="Arial" w:cs="Arial"/>
      <w:kern w:val="0"/>
      <w:szCs w:val="21"/>
    </w:rPr>
  </w:style>
  <w:style w:type="paragraph" w:customStyle="1" w:styleId="Default">
    <w:name w:val="Default"/>
    <w:uiPriority w:val="99"/>
    <w:rsid w:val="00425176"/>
    <w:pPr>
      <w:widowControl w:val="0"/>
      <w:autoSpaceDE w:val="0"/>
      <w:autoSpaceDN w:val="0"/>
      <w:adjustRightInd w:val="0"/>
    </w:pPr>
    <w:rPr>
      <w:rFonts w:ascii="宋体" w:cs="宋体"/>
      <w:color w:val="000000"/>
      <w:kern w:val="0"/>
      <w:sz w:val="24"/>
      <w:szCs w:val="24"/>
    </w:rPr>
  </w:style>
  <w:style w:type="paragraph" w:customStyle="1" w:styleId="TableDescription">
    <w:name w:val="Table Description"/>
    <w:next w:val="Normal"/>
    <w:uiPriority w:val="99"/>
    <w:rsid w:val="00425176"/>
    <w:pPr>
      <w:keepNext/>
      <w:snapToGrid w:val="0"/>
      <w:spacing w:before="160" w:after="80"/>
      <w:ind w:left="1134"/>
      <w:jc w:val="center"/>
    </w:pPr>
    <w:rPr>
      <w:rFonts w:ascii="Arial" w:eastAsia="黑体" w:hAnsi="Arial" w:cs="Arial"/>
      <w:kern w:val="0"/>
      <w:sz w:val="18"/>
      <w:szCs w:val="18"/>
    </w:rPr>
  </w:style>
  <w:style w:type="paragraph" w:customStyle="1" w:styleId="TableHeading">
    <w:name w:val="Table Heading"/>
    <w:uiPriority w:val="99"/>
    <w:rsid w:val="00425176"/>
    <w:pPr>
      <w:keepNext/>
      <w:snapToGrid w:val="0"/>
      <w:spacing w:before="80" w:after="80"/>
      <w:jc w:val="center"/>
    </w:pPr>
    <w:rPr>
      <w:rFonts w:ascii="Arial" w:eastAsia="黑体" w:hAnsi="Arial" w:cs="Arial"/>
      <w:kern w:val="0"/>
      <w:sz w:val="18"/>
      <w:szCs w:val="18"/>
    </w:rPr>
  </w:style>
  <w:style w:type="paragraph" w:customStyle="1" w:styleId="aff8">
    <w:name w:val="È¡ÀÊ¡ÎÄ¡À¾"/>
    <w:basedOn w:val="Normal"/>
    <w:uiPriority w:val="99"/>
    <w:rsid w:val="00425176"/>
    <w:pPr>
      <w:widowControl/>
      <w:overflowPunct w:val="0"/>
      <w:autoSpaceDE w:val="0"/>
      <w:autoSpaceDN w:val="0"/>
      <w:adjustRightInd w:val="0"/>
      <w:jc w:val="left"/>
      <w:textAlignment w:val="baseline"/>
    </w:pPr>
    <w:rPr>
      <w:kern w:val="0"/>
      <w:sz w:val="24"/>
      <w:szCs w:val="24"/>
    </w:rPr>
  </w:style>
  <w:style w:type="paragraph" w:customStyle="1" w:styleId="Char5">
    <w:name w:val="正文格式 Char"/>
    <w:basedOn w:val="Normal"/>
    <w:uiPriority w:val="99"/>
    <w:rsid w:val="00425176"/>
    <w:pPr>
      <w:widowControl/>
      <w:adjustRightInd w:val="0"/>
      <w:spacing w:line="440" w:lineRule="atLeast"/>
      <w:ind w:firstLine="510"/>
      <w:textAlignment w:val="baseline"/>
    </w:pPr>
    <w:rPr>
      <w:kern w:val="0"/>
      <w:sz w:val="24"/>
      <w:szCs w:val="24"/>
    </w:rPr>
  </w:style>
  <w:style w:type="paragraph" w:customStyle="1" w:styleId="CharCharCharCharChar">
    <w:name w:val="Char Char Char Char Char"/>
    <w:basedOn w:val="Normal"/>
    <w:uiPriority w:val="99"/>
    <w:rsid w:val="00425176"/>
    <w:pPr>
      <w:tabs>
        <w:tab w:val="left" w:pos="425"/>
      </w:tabs>
      <w:ind w:left="1620" w:hanging="360"/>
    </w:pPr>
    <w:rPr>
      <w:rFonts w:ascii="Tahoma" w:hAnsi="Tahoma" w:cs="Tahoma"/>
      <w:sz w:val="24"/>
      <w:szCs w:val="24"/>
    </w:rPr>
  </w:style>
  <w:style w:type="paragraph" w:customStyle="1" w:styleId="style1">
    <w:name w:val="style1"/>
    <w:basedOn w:val="Normal"/>
    <w:uiPriority w:val="99"/>
    <w:rsid w:val="00425176"/>
    <w:pPr>
      <w:widowControl/>
      <w:spacing w:before="100" w:beforeAutospacing="1" w:after="100" w:afterAutospacing="1"/>
      <w:jc w:val="left"/>
    </w:pPr>
    <w:rPr>
      <w:rFonts w:ascii="宋体" w:hAnsi="宋体" w:cs="宋体"/>
      <w:kern w:val="0"/>
      <w:sz w:val="21"/>
      <w:szCs w:val="21"/>
    </w:rPr>
  </w:style>
  <w:style w:type="paragraph" w:customStyle="1" w:styleId="151">
    <w:name w:val="样式 行距: 1.5 倍行距1"/>
    <w:basedOn w:val="Normal"/>
    <w:uiPriority w:val="99"/>
    <w:rsid w:val="00425176"/>
    <w:pPr>
      <w:snapToGrid w:val="0"/>
    </w:pPr>
    <w:rPr>
      <w:sz w:val="21"/>
      <w:szCs w:val="21"/>
    </w:rPr>
  </w:style>
  <w:style w:type="paragraph" w:customStyle="1" w:styleId="CharCharCharCharChar0">
    <w:name w:val="文档正文 Char Char Char Char Char"/>
    <w:basedOn w:val="Normal"/>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605">
    <w:name w:val="样式 标题 6第五层条 + 三号 段前: 0.5 行"/>
    <w:basedOn w:val="Heading6"/>
    <w:uiPriority w:val="99"/>
    <w:rsid w:val="00425176"/>
    <w:pPr>
      <w:widowControl/>
      <w:adjustRightInd/>
      <w:snapToGrid/>
      <w:spacing w:beforeLines="50"/>
      <w:jc w:val="left"/>
    </w:pPr>
    <w:rPr>
      <w:kern w:val="24"/>
      <w:sz w:val="28"/>
      <w:szCs w:val="28"/>
    </w:rPr>
  </w:style>
  <w:style w:type="paragraph" w:customStyle="1" w:styleId="aff9">
    <w:name w:val="样式 宋体 五号 行距: 单倍行距"/>
    <w:basedOn w:val="Normal"/>
    <w:uiPriority w:val="99"/>
    <w:rsid w:val="00425176"/>
    <w:pPr>
      <w:adjustRightInd w:val="0"/>
      <w:jc w:val="left"/>
    </w:pPr>
    <w:rPr>
      <w:rFonts w:ascii="宋体" w:hAnsi="宋体" w:cs="宋体"/>
      <w:kern w:val="0"/>
      <w:sz w:val="21"/>
      <w:szCs w:val="21"/>
    </w:rPr>
  </w:style>
  <w:style w:type="paragraph" w:customStyle="1" w:styleId="affa">
    <w:name w:val="司法正文"/>
    <w:uiPriority w:val="99"/>
    <w:rsid w:val="00425176"/>
    <w:pPr>
      <w:widowControl w:val="0"/>
      <w:ind w:firstLineChars="200" w:firstLine="200"/>
      <w:jc w:val="both"/>
    </w:pPr>
    <w:rPr>
      <w:rFonts w:eastAsia="仿宋_GB2312"/>
      <w:kern w:val="0"/>
      <w:sz w:val="32"/>
      <w:szCs w:val="32"/>
    </w:rPr>
  </w:style>
  <w:style w:type="paragraph" w:customStyle="1" w:styleId="TableTextCharCharChar">
    <w:name w:val="Table Text Char Char Char"/>
    <w:link w:val="TableTextCharCharCharChar"/>
    <w:uiPriority w:val="99"/>
    <w:rsid w:val="00425176"/>
    <w:pPr>
      <w:snapToGrid w:val="0"/>
      <w:spacing w:before="80" w:after="80"/>
    </w:pPr>
    <w:rPr>
      <w:rFonts w:ascii="Arial" w:hAnsi="Arial" w:cs="Arial"/>
      <w:sz w:val="18"/>
      <w:szCs w:val="18"/>
    </w:rPr>
  </w:style>
  <w:style w:type="paragraph" w:customStyle="1" w:styleId="Char10">
    <w:name w:val="Char1"/>
    <w:basedOn w:val="Normal"/>
    <w:uiPriority w:val="99"/>
    <w:rsid w:val="00425176"/>
    <w:rPr>
      <w:sz w:val="21"/>
      <w:szCs w:val="21"/>
    </w:rPr>
  </w:style>
  <w:style w:type="paragraph" w:customStyle="1" w:styleId="affb">
    <w:name w:val="_"/>
    <w:basedOn w:val="Normal"/>
    <w:uiPriority w:val="99"/>
    <w:rsid w:val="00425176"/>
    <w:pPr>
      <w:adjustRightInd w:val="0"/>
      <w:spacing w:line="360" w:lineRule="auto"/>
      <w:ind w:left="480" w:firstLineChars="200" w:firstLine="200"/>
      <w:textAlignment w:val="baseline"/>
    </w:pPr>
    <w:rPr>
      <w:kern w:val="0"/>
      <w:sz w:val="24"/>
      <w:szCs w:val="24"/>
    </w:rPr>
  </w:style>
  <w:style w:type="paragraph" w:customStyle="1" w:styleId="a1">
    <w:name w:val="自定义正文"/>
    <w:basedOn w:val="Normal"/>
    <w:link w:val="CharChar0"/>
    <w:uiPriority w:val="99"/>
    <w:rsid w:val="00425176"/>
    <w:pPr>
      <w:spacing w:afterLines="50" w:line="360" w:lineRule="auto"/>
      <w:ind w:firstLineChars="200" w:firstLine="200"/>
      <w:jc w:val="left"/>
    </w:pPr>
    <w:rPr>
      <w:sz w:val="24"/>
      <w:szCs w:val="24"/>
    </w:rPr>
  </w:style>
  <w:style w:type="paragraph" w:styleId="ListParagraph">
    <w:name w:val="List Paragraph"/>
    <w:basedOn w:val="Normal"/>
    <w:uiPriority w:val="99"/>
    <w:qFormat/>
    <w:rsid w:val="00425176"/>
    <w:pPr>
      <w:ind w:firstLineChars="200" w:firstLine="420"/>
    </w:pPr>
    <w:rPr>
      <w:sz w:val="21"/>
      <w:szCs w:val="21"/>
    </w:rPr>
  </w:style>
  <w:style w:type="paragraph" w:customStyle="1" w:styleId="1b">
    <w:name w:val="列出段落1"/>
    <w:basedOn w:val="Normal"/>
    <w:uiPriority w:val="99"/>
    <w:rsid w:val="00425176"/>
    <w:pPr>
      <w:ind w:firstLineChars="200" w:firstLine="420"/>
    </w:pPr>
    <w:rPr>
      <w:sz w:val="21"/>
      <w:szCs w:val="21"/>
    </w:rPr>
  </w:style>
  <w:style w:type="table" w:styleId="TableGrid">
    <w:name w:val="Table Grid"/>
    <w:basedOn w:val="TableNormal"/>
    <w:uiPriority w:val="99"/>
    <w:rsid w:val="0042517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网格型1"/>
    <w:uiPriority w:val="99"/>
    <w:rsid w:val="00425176"/>
    <w:rPr>
      <w:rFonts w:ascii="Calibri" w:hAnsi="Calibri" w:cs="Calibr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qgp.gov.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32</Pages>
  <Words>2899</Words>
  <Characters>16528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subject/>
  <dc:creator>ADMIN</dc:creator>
  <cp:keywords/>
  <dc:description/>
  <cp:lastModifiedBy>张祖锐</cp:lastModifiedBy>
  <cp:revision>23</cp:revision>
  <cp:lastPrinted>2016-10-13T02:27:00Z</cp:lastPrinted>
  <dcterms:created xsi:type="dcterms:W3CDTF">2016-10-13T02:04:00Z</dcterms:created>
  <dcterms:modified xsi:type="dcterms:W3CDTF">2016-10-18T02:09:00Z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