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ascii="微软雅黑" w:hAnsi="微软雅黑" w:eastAsia="微软雅黑" w:cs="微软雅黑"/>
          <w:color w:val="212121"/>
          <w:sz w:val="45"/>
          <w:szCs w:val="45"/>
        </w:rPr>
      </w:pPr>
      <w:r>
        <w:rPr>
          <w:rFonts w:hint="eastAsia" w:ascii="微软雅黑" w:hAnsi="微软雅黑" w:eastAsia="微软雅黑" w:cs="微软雅黑"/>
          <w:color w:val="212121"/>
          <w:sz w:val="45"/>
          <w:szCs w:val="45"/>
        </w:rPr>
        <w:t>我校学子在2018年全国大学生英语竞赛（NECCS）重庆赛区决赛中喜获佳绩</w:t>
      </w:r>
    </w:p>
    <w:p>
      <w:pPr>
        <w:pStyle w:val="10"/>
      </w:pPr>
      <w:r>
        <w:t>窗体底端</w:t>
      </w:r>
    </w:p>
    <w:p>
      <w:pPr>
        <w:pStyle w:val="9"/>
      </w:pPr>
      <w:r>
        <w:t>窗体顶端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240" w:lineRule="auto"/>
        <w:ind w:left="0" w:right="0"/>
        <w:jc w:val="center"/>
        <w:textAlignment w:val="auto"/>
        <w:outlineLvl w:val="0"/>
        <w:rPr>
          <w:rFonts w:ascii="微软雅黑" w:hAnsi="微软雅黑" w:eastAsia="微软雅黑" w:cs="微软雅黑"/>
          <w:color w:val="212121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212121"/>
          <w:sz w:val="32"/>
          <w:szCs w:val="32"/>
        </w:rPr>
        <w:t>我校学子在2018年全国大学生英语竞赛（NECCS）重庆赛区决赛中喜获佳绩</w:t>
      </w:r>
    </w:p>
    <w:p>
      <w:pPr>
        <w:pStyle w:val="10"/>
      </w:pPr>
      <w:r>
        <w:t>窗体底端</w:t>
      </w:r>
    </w:p>
    <w:p>
      <w:pPr>
        <w:pStyle w:val="9"/>
      </w:pPr>
      <w:r>
        <w:t>窗体顶端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450" w:afterAutospacing="0" w:line="525" w:lineRule="atLeast"/>
        <w:ind w:left="0" w:right="0" w:firstLine="420"/>
        <w:jc w:val="left"/>
      </w:pPr>
      <w:r>
        <w:rPr>
          <w:rFonts w:ascii="微软雅黑" w:hAnsi="微软雅黑" w:eastAsia="微软雅黑" w:cs="微软雅黑"/>
          <w:color w:val="333333"/>
          <w:sz w:val="22"/>
          <w:szCs w:val="22"/>
        </w:rPr>
        <w:t>全国大学生英语竞赛(National English Contestfor College Students，简称NECCS)是经教育部批准的全国唯一的大学英语综合能力竞赛，是我国大学英语教学一项重要的评价手段和激励机制。竞赛旨在贯彻落实教育部关于大学英语教学改革精神，加强实用性英语教学，全面提高大学生英语综合运用能力，激发广大学生学习英语的积极性。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450" w:afterAutospacing="0" w:line="525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</w:rPr>
        <w:t>2017年12月，在教务处的大力支持下，大学外语教学部重新启动了我校停办多年的全国大学生英语竞赛。经过大外部老师及各院系学工队伍的宣传，一共有2400多名学生报名，最终1800多人参加了4月15日由大外部承办的的初赛，按照参赛比例遴选出14名学生参加了5月20日在重庆大学举行的重庆赛区决赛，与全市26所高校的215名优秀学子一较高下。比赛中我校学子展示出了扎实的英语基本功和良好的精神风貌，最终7名学生获得特等奖，7名同学获得一等奖。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450" w:afterAutospacing="0" w:line="525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</w:rPr>
        <w:t>来自英语学院的范玲玉、国际关系学院的王立项、商务英语学院的陈亚璇三名同学分别以全市第一名、第二名、第四名的成绩获得B类（本科英语专业）特等奖，来自中文系的黄若晨、俄语系的许函睿、德语系的李佳蔚、国际关系学院的张睿嘉四位同学以优异的成绩获得C类（大学英语）特等奖，其中黄若晨和许函睿欧位列重庆市第二和第四名。</w:t>
      </w:r>
      <w:bookmarkStart w:id="0" w:name="OLE_LINK1"/>
      <w:r>
        <w:rPr>
          <w:rFonts w:hint="eastAsia" w:ascii="微软雅黑" w:hAnsi="微软雅黑" w:eastAsia="微软雅黑" w:cs="微软雅黑"/>
          <w:color w:val="333333"/>
          <w:sz w:val="22"/>
          <w:szCs w:val="22"/>
        </w:rPr>
        <w:t>获得特等奖的同学将于今年8月代表重庆赛区参加在浙江越秀外国语学院举办的2018年全国大学生英语竞赛（NECCS）总决赛暨夏令营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lang w:val="en-US" w:eastAsia="zh-CN"/>
        </w:rPr>
        <w:t>费用由学校承担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lang w:eastAsia="zh-CN"/>
        </w:rPr>
        <w:t>）</w:t>
      </w:r>
      <w:bookmarkStart w:id="1" w:name="_GoBack"/>
      <w:bookmarkEnd w:id="1"/>
      <w:r>
        <w:rPr>
          <w:rFonts w:hint="eastAsia" w:ascii="微软雅黑" w:hAnsi="微软雅黑" w:eastAsia="微软雅黑" w:cs="微软雅黑"/>
          <w:color w:val="333333"/>
          <w:sz w:val="22"/>
          <w:szCs w:val="22"/>
        </w:rPr>
        <w:t>。</w:t>
      </w:r>
      <w:bookmarkEnd w:id="0"/>
    </w:p>
    <w:p>
      <w:pPr>
        <w:pStyle w:val="3"/>
        <w:keepNext w:val="0"/>
        <w:keepLines w:val="0"/>
        <w:widowControl/>
        <w:suppressLineNumbers w:val="0"/>
        <w:spacing w:before="300" w:beforeAutospacing="0" w:after="450" w:afterAutospacing="0" w:line="525" w:lineRule="atLeast"/>
        <w:ind w:left="0" w:right="0" w:firstLine="420"/>
        <w:jc w:val="center"/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</w:rPr>
        <w:drawing>
          <wp:inline distT="0" distB="0" distL="114300" distR="114300">
            <wp:extent cx="4762500" cy="3305810"/>
            <wp:effectExtent l="0" t="0" r="0" b="889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305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450" w:afterAutospacing="0" w:line="525" w:lineRule="atLeast"/>
        <w:ind w:left="0" w:right="0" w:firstLine="420"/>
        <w:jc w:val="center"/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</w:rPr>
        <w:drawing>
          <wp:inline distT="0" distB="0" distL="114300" distR="114300">
            <wp:extent cx="4762500" cy="3390900"/>
            <wp:effectExtent l="0" t="0" r="0" b="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450" w:afterAutospacing="0" w:line="525" w:lineRule="atLeast"/>
        <w:ind w:left="0" w:right="0" w:firstLine="420"/>
        <w:jc w:val="center"/>
        <w:rPr>
          <w:rFonts w:hint="eastAsia" w:ascii="微软雅黑" w:hAnsi="微软雅黑" w:eastAsia="微软雅黑" w:cs="微软雅黑"/>
          <w:color w:val="333333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</w:rPr>
        <w:t>获奖证书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lang w:val="en-US" w:eastAsia="zh-CN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450" w:afterAutospacing="0" w:line="525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</w:rPr>
        <w:t>图/文：大学外语教学部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33AA8"/>
    <w:rsid w:val="1B4E4048"/>
    <w:rsid w:val="20933AA8"/>
    <w:rsid w:val="3DEB7056"/>
    <w:rsid w:val="496F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color w:val="FFFFFF"/>
      <w:bdr w:val="single" w:color="8C8C8C" w:sz="6" w:space="0"/>
      <w:shd w:val="clear" w:fill="8C8C8C"/>
    </w:rPr>
  </w:style>
  <w:style w:type="character" w:styleId="6">
    <w:name w:val="FollowedHyperlink"/>
    <w:basedOn w:val="4"/>
    <w:uiPriority w:val="0"/>
    <w:rPr>
      <w:color w:val="606163"/>
      <w:sz w:val="18"/>
      <w:szCs w:val="18"/>
      <w:u w:val="none"/>
    </w:rPr>
  </w:style>
  <w:style w:type="character" w:styleId="7">
    <w:name w:val="Hyperlink"/>
    <w:basedOn w:val="4"/>
    <w:uiPriority w:val="0"/>
    <w:rPr>
      <w:color w:val="606163"/>
      <w:sz w:val="18"/>
      <w:szCs w:val="18"/>
      <w:u w:val="none"/>
    </w:rPr>
  </w:style>
  <w:style w:type="paragraph" w:customStyle="1" w:styleId="9">
    <w:name w:val="_Style 8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">
    <w:name w:val="_Style 9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2019-01-01T13:24:00Z</dcterms:created>
  <dc:creator>Administrator</dc:creator>
  <cp:lastModifiedBy>人在江湖</cp:lastModifiedBy>
  <dcterms:modified xsi:type="dcterms:W3CDTF">2019-01-01T13:33:22Z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