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29" w:rsidRDefault="00F51E29">
      <w:pPr>
        <w:jc w:val="center"/>
        <w:rPr>
          <w:rFonts w:ascii="宋体" w:hAnsi="宋体"/>
        </w:rPr>
      </w:pPr>
    </w:p>
    <w:p w:rsidR="00F51E29" w:rsidRDefault="00F51E29">
      <w:pPr>
        <w:jc w:val="center"/>
        <w:rPr>
          <w:rFonts w:ascii="宋体" w:hAnsi="宋体"/>
        </w:rPr>
      </w:pPr>
    </w:p>
    <w:p w:rsidR="00F51E29" w:rsidRDefault="000E0523">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F51E29" w:rsidRDefault="00F51E29">
      <w:pPr>
        <w:spacing w:line="700" w:lineRule="exact"/>
        <w:jc w:val="center"/>
        <w:rPr>
          <w:rFonts w:ascii="华文细黑" w:eastAsia="华文细黑" w:hAnsi="华文细黑" w:cs="华文细黑"/>
          <w:sz w:val="32"/>
        </w:rPr>
      </w:pPr>
    </w:p>
    <w:p w:rsidR="00F51E29" w:rsidRDefault="00F51E29">
      <w:pPr>
        <w:spacing w:line="700" w:lineRule="exact"/>
        <w:jc w:val="center"/>
        <w:rPr>
          <w:rFonts w:ascii="华文细黑" w:eastAsia="华文细黑" w:hAnsi="华文细黑" w:cs="华文细黑"/>
          <w:sz w:val="32"/>
        </w:rPr>
      </w:pPr>
    </w:p>
    <w:p w:rsidR="00F51E29" w:rsidRDefault="00F51E29">
      <w:pPr>
        <w:spacing w:line="700" w:lineRule="exact"/>
        <w:jc w:val="center"/>
        <w:rPr>
          <w:rFonts w:ascii="华文细黑" w:eastAsia="华文细黑" w:hAnsi="华文细黑" w:cs="华文细黑"/>
          <w:sz w:val="32"/>
        </w:rPr>
      </w:pPr>
    </w:p>
    <w:p w:rsidR="00F51E29" w:rsidRDefault="00F51E29">
      <w:pPr>
        <w:spacing w:line="700" w:lineRule="exact"/>
        <w:jc w:val="center"/>
        <w:rPr>
          <w:rFonts w:ascii="华文细黑" w:eastAsia="华文细黑" w:hAnsi="华文细黑" w:cs="华文细黑"/>
          <w:sz w:val="32"/>
        </w:rPr>
      </w:pPr>
    </w:p>
    <w:p w:rsidR="00F51E29" w:rsidRDefault="000E0523">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项目编号：18C1062</w:t>
      </w:r>
    </w:p>
    <w:p w:rsidR="00F51E29" w:rsidRDefault="000E0523">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项目名称：教学管评综合舆情监控系统</w:t>
      </w:r>
    </w:p>
    <w:p w:rsidR="00F51E29" w:rsidRDefault="00F51E29">
      <w:pPr>
        <w:spacing w:line="700" w:lineRule="exact"/>
        <w:jc w:val="center"/>
        <w:rPr>
          <w:rFonts w:ascii="华文细黑" w:eastAsia="华文细黑" w:hAnsi="华文细黑" w:cs="华文细黑"/>
          <w:b/>
          <w:sz w:val="30"/>
          <w:szCs w:val="30"/>
        </w:rPr>
      </w:pPr>
    </w:p>
    <w:p w:rsidR="00F51E29" w:rsidRDefault="00F51E29">
      <w:pPr>
        <w:spacing w:line="700" w:lineRule="exact"/>
        <w:jc w:val="center"/>
        <w:rPr>
          <w:rFonts w:ascii="华文细黑" w:eastAsia="华文细黑" w:hAnsi="华文细黑" w:cs="华文细黑"/>
          <w:b/>
          <w:sz w:val="30"/>
          <w:szCs w:val="30"/>
        </w:rPr>
      </w:pPr>
    </w:p>
    <w:p w:rsidR="00F51E29" w:rsidRDefault="00F51E29">
      <w:pPr>
        <w:spacing w:line="700" w:lineRule="exact"/>
        <w:jc w:val="center"/>
        <w:rPr>
          <w:rFonts w:ascii="华文细黑" w:eastAsia="华文细黑" w:hAnsi="华文细黑" w:cs="华文细黑"/>
          <w:b/>
          <w:sz w:val="30"/>
          <w:szCs w:val="30"/>
        </w:rPr>
      </w:pPr>
    </w:p>
    <w:p w:rsidR="00F51E29" w:rsidRDefault="00F51E29">
      <w:pPr>
        <w:spacing w:line="700" w:lineRule="exact"/>
        <w:jc w:val="center"/>
        <w:rPr>
          <w:rFonts w:ascii="华文细黑" w:eastAsia="华文细黑" w:hAnsi="华文细黑" w:cs="华文细黑"/>
          <w:b/>
          <w:sz w:val="30"/>
          <w:szCs w:val="30"/>
        </w:rPr>
      </w:pPr>
    </w:p>
    <w:p w:rsidR="00F51E29" w:rsidRDefault="00F51E29">
      <w:pPr>
        <w:spacing w:line="700" w:lineRule="exact"/>
        <w:jc w:val="center"/>
        <w:rPr>
          <w:rFonts w:ascii="华文细黑" w:eastAsia="华文细黑" w:hAnsi="华文细黑" w:cs="华文细黑"/>
          <w:b/>
          <w:sz w:val="30"/>
          <w:szCs w:val="30"/>
        </w:rPr>
      </w:pPr>
    </w:p>
    <w:p w:rsidR="00F51E29" w:rsidRDefault="000E0523" w:rsidP="009D5E6A">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F51E29" w:rsidRDefault="000E0523" w:rsidP="009D5E6A">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w:t>
      </w:r>
      <w:r w:rsidR="004B0B11">
        <w:rPr>
          <w:rFonts w:ascii="华文细黑" w:eastAsia="华文细黑" w:hAnsi="华文细黑" w:cs="华文细黑" w:hint="eastAsia"/>
          <w:sz w:val="36"/>
          <w:szCs w:val="30"/>
        </w:rPr>
        <w:t>九</w:t>
      </w:r>
      <w:r>
        <w:rPr>
          <w:rFonts w:ascii="华文细黑" w:eastAsia="华文细黑" w:hAnsi="华文细黑" w:cs="华文细黑" w:hint="eastAsia"/>
          <w:sz w:val="36"/>
          <w:szCs w:val="30"/>
        </w:rPr>
        <w:t>月</w:t>
      </w:r>
    </w:p>
    <w:p w:rsidR="00F51E29" w:rsidRDefault="00F51E29">
      <w:pPr>
        <w:spacing w:line="720" w:lineRule="exact"/>
        <w:jc w:val="center"/>
        <w:outlineLvl w:val="0"/>
        <w:rPr>
          <w:rFonts w:ascii="华文细黑" w:eastAsia="华文细黑" w:hAnsi="华文细黑" w:cs="华文细黑"/>
          <w:sz w:val="48"/>
          <w:szCs w:val="32"/>
        </w:rPr>
      </w:pPr>
    </w:p>
    <w:p w:rsidR="00F51E29" w:rsidRDefault="00F51E29">
      <w:pPr>
        <w:spacing w:line="720" w:lineRule="exact"/>
        <w:jc w:val="center"/>
        <w:outlineLvl w:val="0"/>
        <w:rPr>
          <w:rFonts w:ascii="华文细黑" w:eastAsia="华文细黑" w:hAnsi="华文细黑" w:cs="华文细黑"/>
          <w:sz w:val="48"/>
          <w:szCs w:val="32"/>
        </w:rPr>
      </w:pPr>
    </w:p>
    <w:p w:rsidR="00F51E29" w:rsidRDefault="00F51E29">
      <w:pPr>
        <w:spacing w:line="720" w:lineRule="exact"/>
        <w:jc w:val="center"/>
        <w:outlineLvl w:val="0"/>
        <w:rPr>
          <w:rFonts w:ascii="华文细黑" w:eastAsia="华文细黑" w:hAnsi="华文细黑" w:cs="华文细黑"/>
          <w:sz w:val="48"/>
          <w:szCs w:val="32"/>
        </w:rPr>
      </w:pPr>
    </w:p>
    <w:p w:rsidR="00F51E29" w:rsidRDefault="00F51E29">
      <w:pPr>
        <w:spacing w:line="480" w:lineRule="exact"/>
        <w:jc w:val="center"/>
        <w:outlineLvl w:val="0"/>
        <w:rPr>
          <w:rFonts w:ascii="华文细黑" w:eastAsia="华文细黑" w:hAnsi="华文细黑" w:cs="华文细黑"/>
          <w:sz w:val="44"/>
          <w:szCs w:val="28"/>
        </w:rPr>
      </w:pPr>
    </w:p>
    <w:p w:rsidR="00F51E29" w:rsidRDefault="000E0523">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F51E29" w:rsidRDefault="00F51E29">
      <w:pPr>
        <w:spacing w:line="480" w:lineRule="exact"/>
        <w:jc w:val="center"/>
        <w:outlineLvl w:val="0"/>
        <w:rPr>
          <w:rFonts w:ascii="华文细黑" w:eastAsia="华文细黑" w:hAnsi="华文细黑" w:cs="华文细黑"/>
          <w:sz w:val="44"/>
          <w:szCs w:val="28"/>
        </w:rPr>
      </w:pPr>
    </w:p>
    <w:p w:rsidR="00F51E29" w:rsidRDefault="00220E6D">
      <w:pPr>
        <w:pStyle w:val="25"/>
        <w:tabs>
          <w:tab w:val="right" w:leader="dot" w:pos="9402"/>
        </w:tabs>
        <w:ind w:left="560"/>
        <w:rPr>
          <w:rFonts w:asciiTheme="minorHAnsi" w:eastAsiaTheme="minorEastAsia" w:hAnsiTheme="minorHAnsi" w:cstheme="minorBidi"/>
          <w:sz w:val="21"/>
          <w:szCs w:val="22"/>
        </w:rPr>
      </w:pPr>
      <w:r w:rsidRPr="00220E6D">
        <w:rPr>
          <w:rFonts w:ascii="华文细黑" w:eastAsia="华文细黑" w:hAnsi="华文细黑" w:cs="华文细黑" w:hint="eastAsia"/>
          <w:sz w:val="21"/>
          <w:szCs w:val="21"/>
        </w:rPr>
        <w:fldChar w:fldCharType="begin"/>
      </w:r>
      <w:r w:rsidR="000E0523">
        <w:rPr>
          <w:rFonts w:ascii="华文细黑" w:eastAsia="华文细黑" w:hAnsi="华文细黑" w:cs="华文细黑" w:hint="eastAsia"/>
          <w:sz w:val="21"/>
          <w:szCs w:val="21"/>
        </w:rPr>
        <w:instrText xml:space="preserve"> TOC \o "1-3" \h \z </w:instrText>
      </w:r>
      <w:r w:rsidRPr="00220E6D">
        <w:rPr>
          <w:rFonts w:ascii="华文细黑" w:eastAsia="华文细黑" w:hAnsi="华文细黑" w:cs="华文细黑" w:hint="eastAsia"/>
          <w:sz w:val="21"/>
          <w:szCs w:val="21"/>
        </w:rPr>
        <w:fldChar w:fldCharType="separate"/>
      </w:r>
      <w:hyperlink w:anchor="_Toc517190705" w:history="1">
        <w:r w:rsidR="000E0523">
          <w:rPr>
            <w:rStyle w:val="afb"/>
            <w:rFonts w:ascii="华文细黑" w:eastAsia="华文细黑" w:hAnsi="华文细黑" w:cs="华文细黑" w:hint="eastAsia"/>
          </w:rPr>
          <w:t>第一篇竞争性谈判邀请书</w:t>
        </w:r>
        <w:r w:rsidR="000E0523">
          <w:tab/>
        </w:r>
        <w:r>
          <w:fldChar w:fldCharType="begin"/>
        </w:r>
        <w:r w:rsidR="000E0523">
          <w:instrText xml:space="preserve"> PAGEREF _Toc517190705 \h </w:instrText>
        </w:r>
        <w:r>
          <w:fldChar w:fldCharType="separate"/>
        </w:r>
        <w:r w:rsidR="000E0523">
          <w:t>- 3 -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06" w:history="1">
        <w:r w:rsidR="000E0523">
          <w:rPr>
            <w:rStyle w:val="afb"/>
            <w:rFonts w:ascii="华文细黑" w:eastAsia="华文细黑" w:hAnsi="华文细黑" w:cs="华文细黑" w:hint="eastAsia"/>
          </w:rPr>
          <w:t>一、竞争性谈判内容</w:t>
        </w:r>
        <w:r w:rsidR="000E0523">
          <w:tab/>
        </w:r>
        <w:r>
          <w:fldChar w:fldCharType="begin"/>
        </w:r>
        <w:r w:rsidR="000E0523">
          <w:instrText xml:space="preserve"> PAGEREF _Toc517190706 \h </w:instrText>
        </w:r>
        <w:r>
          <w:fldChar w:fldCharType="separate"/>
        </w:r>
        <w:r w:rsidR="000E0523">
          <w:t>- 3 -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07" w:history="1">
        <w:r w:rsidR="000E0523">
          <w:rPr>
            <w:rStyle w:val="afb"/>
            <w:rFonts w:ascii="华文细黑" w:eastAsia="华文细黑" w:hAnsi="华文细黑" w:cs="华文细黑" w:hint="eastAsia"/>
          </w:rPr>
          <w:t>二、资金来源</w:t>
        </w:r>
        <w:r w:rsidR="000E0523">
          <w:tab/>
        </w:r>
        <w:r>
          <w:fldChar w:fldCharType="begin"/>
        </w:r>
        <w:r w:rsidR="000E0523">
          <w:instrText xml:space="preserve"> PAGEREF _Toc517190707 \h </w:instrText>
        </w:r>
        <w:r>
          <w:fldChar w:fldCharType="separate"/>
        </w:r>
        <w:r w:rsidR="000E0523">
          <w:t>- 3 -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09" w:history="1">
        <w:r w:rsidR="000E0523">
          <w:rPr>
            <w:rStyle w:val="afb"/>
            <w:rFonts w:ascii="华文细黑" w:eastAsia="华文细黑" w:hAnsi="华文细黑" w:cs="华文细黑" w:hint="eastAsia"/>
          </w:rPr>
          <w:t>三、谈判资格</w:t>
        </w:r>
        <w:r w:rsidR="000E0523">
          <w:tab/>
        </w:r>
        <w:r>
          <w:fldChar w:fldCharType="begin"/>
        </w:r>
        <w:r w:rsidR="000E0523">
          <w:instrText xml:space="preserve"> PAGEREF _Toc517190709 \h </w:instrText>
        </w:r>
        <w:r>
          <w:fldChar w:fldCharType="separate"/>
        </w:r>
        <w:r w:rsidR="000E0523">
          <w:t>- 3 -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0" w:history="1">
        <w:r w:rsidR="000E0523">
          <w:rPr>
            <w:rStyle w:val="afb"/>
            <w:rFonts w:ascii="华文细黑" w:eastAsia="华文细黑" w:hAnsi="华文细黑" w:cs="华文细黑" w:hint="eastAsia"/>
          </w:rPr>
          <w:t>五、保证金</w:t>
        </w:r>
        <w:r w:rsidR="000E0523">
          <w:tab/>
        </w:r>
        <w:r>
          <w:fldChar w:fldCharType="begin"/>
        </w:r>
        <w:r w:rsidR="000E0523">
          <w:instrText xml:space="preserve"> PAGEREF _Toc517190710 \h </w:instrText>
        </w:r>
        <w:r>
          <w:fldChar w:fldCharType="separate"/>
        </w:r>
        <w:r w:rsidR="000E0523">
          <w:t>- 4 -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1" w:history="1">
        <w:r w:rsidR="000E0523">
          <w:rPr>
            <w:rStyle w:val="afb"/>
            <w:rFonts w:ascii="华文细黑" w:eastAsia="华文细黑" w:hAnsi="华文细黑" w:cs="华文细黑" w:hint="eastAsia"/>
          </w:rPr>
          <w:t>六、采购项目需落实的政府采购政策</w:t>
        </w:r>
        <w:r w:rsidR="000E0523">
          <w:tab/>
        </w:r>
        <w:r>
          <w:fldChar w:fldCharType="begin"/>
        </w:r>
        <w:r w:rsidR="000E0523">
          <w:instrText xml:space="preserve"> PAGEREF _Toc517190711 \h </w:instrText>
        </w:r>
        <w:r>
          <w:fldChar w:fldCharType="separate"/>
        </w:r>
        <w:r w:rsidR="000E0523">
          <w:t>- 5 -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2" w:history="1">
        <w:r w:rsidR="000E0523">
          <w:rPr>
            <w:rStyle w:val="afb"/>
            <w:rFonts w:ascii="华文细黑" w:eastAsia="华文细黑" w:hAnsi="华文细黑" w:cs="华文细黑" w:hint="eastAsia"/>
          </w:rPr>
          <w:t>七、其它有关规定</w:t>
        </w:r>
        <w:r w:rsidR="000E0523">
          <w:tab/>
        </w:r>
        <w:r>
          <w:fldChar w:fldCharType="begin"/>
        </w:r>
        <w:r w:rsidR="000E0523">
          <w:instrText xml:space="preserve"> PAGEREF _Toc517190712 \h </w:instrText>
        </w:r>
        <w:r>
          <w:fldChar w:fldCharType="separate"/>
        </w:r>
        <w:r w:rsidR="000E0523">
          <w:t>- 5 -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3" w:history="1">
        <w:r w:rsidR="000E0523">
          <w:rPr>
            <w:rStyle w:val="afb"/>
            <w:rFonts w:ascii="华文细黑" w:eastAsia="华文细黑" w:hAnsi="华文细黑" w:cs="华文细黑" w:hint="eastAsia"/>
          </w:rPr>
          <w:t>八、联系方式</w:t>
        </w:r>
        <w:r w:rsidR="000E0523">
          <w:tab/>
        </w:r>
        <w:r>
          <w:fldChar w:fldCharType="begin"/>
        </w:r>
        <w:r w:rsidR="000E0523">
          <w:instrText xml:space="preserve"> PAGEREF _Toc517190713 \h </w:instrText>
        </w:r>
        <w:r>
          <w:fldChar w:fldCharType="separate"/>
        </w:r>
        <w:r w:rsidR="000E0523">
          <w:t>- 5 -</w:t>
        </w:r>
        <w:r>
          <w:fldChar w:fldCharType="end"/>
        </w:r>
      </w:hyperlink>
    </w:p>
    <w:p w:rsidR="00F51E29" w:rsidRDefault="00220E6D">
      <w:pPr>
        <w:pStyle w:val="25"/>
        <w:tabs>
          <w:tab w:val="right" w:leader="dot" w:pos="9402"/>
        </w:tabs>
        <w:ind w:left="560"/>
        <w:rPr>
          <w:rFonts w:asciiTheme="minorHAnsi" w:eastAsiaTheme="minorEastAsia" w:hAnsiTheme="minorHAnsi" w:cstheme="minorBidi"/>
          <w:sz w:val="21"/>
          <w:szCs w:val="22"/>
        </w:rPr>
      </w:pPr>
      <w:hyperlink w:anchor="_Toc517190714" w:history="1">
        <w:r w:rsidR="000E0523">
          <w:rPr>
            <w:rStyle w:val="afb"/>
            <w:rFonts w:ascii="华文细黑" w:eastAsia="华文细黑" w:hAnsi="华文细黑" w:cs="华文细黑" w:hint="eastAsia"/>
          </w:rPr>
          <w:t>第二篇供应商须知</w:t>
        </w:r>
        <w:r w:rsidR="000E0523">
          <w:tab/>
        </w:r>
        <w:r>
          <w:fldChar w:fldCharType="begin"/>
        </w:r>
        <w:r w:rsidR="000E0523">
          <w:instrText xml:space="preserve"> PAGEREF _Toc517190714 \h </w:instrText>
        </w:r>
        <w:r>
          <w:fldChar w:fldCharType="separate"/>
        </w:r>
        <w:r w:rsidR="000E0523">
          <w:t>- 7 -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5" w:history="1">
        <w:r w:rsidR="000E0523">
          <w:rPr>
            <w:rStyle w:val="afb"/>
            <w:rFonts w:ascii="华文细黑" w:eastAsia="华文细黑" w:hAnsi="华文细黑" w:cs="华文细黑" w:hint="eastAsia"/>
          </w:rPr>
          <w:t>一、谈判费用</w:t>
        </w:r>
        <w:r w:rsidR="000E0523">
          <w:tab/>
        </w:r>
        <w:r>
          <w:fldChar w:fldCharType="begin"/>
        </w:r>
        <w:r w:rsidR="000E0523">
          <w:instrText xml:space="preserve"> PAGEREF _Toc517190715 \h </w:instrText>
        </w:r>
        <w:r>
          <w:fldChar w:fldCharType="separate"/>
        </w:r>
        <w:r w:rsidR="000E0523">
          <w:t>- 7 -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6" w:history="1">
        <w:r w:rsidR="000E0523">
          <w:rPr>
            <w:rStyle w:val="afb"/>
            <w:rFonts w:ascii="华文细黑" w:eastAsia="华文细黑" w:hAnsi="华文细黑" w:cs="华文细黑" w:hint="eastAsia"/>
          </w:rPr>
          <w:t>二、竞争性谈判文件</w:t>
        </w:r>
        <w:r w:rsidR="000E0523">
          <w:tab/>
        </w:r>
        <w:r>
          <w:fldChar w:fldCharType="begin"/>
        </w:r>
        <w:r w:rsidR="000E0523">
          <w:instrText xml:space="preserve"> PAGEREF _Toc517190716 \h </w:instrText>
        </w:r>
        <w:r>
          <w:fldChar w:fldCharType="separate"/>
        </w:r>
        <w:r w:rsidR="000E0523">
          <w:t>- 7 -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7" w:history="1">
        <w:r w:rsidR="000E0523">
          <w:rPr>
            <w:rStyle w:val="afb"/>
            <w:rFonts w:ascii="华文细黑" w:eastAsia="华文细黑" w:hAnsi="华文细黑" w:cs="华文细黑" w:hint="eastAsia"/>
          </w:rPr>
          <w:t>三、谈判要求</w:t>
        </w:r>
        <w:r w:rsidR="000E0523">
          <w:tab/>
        </w:r>
        <w:r>
          <w:fldChar w:fldCharType="begin"/>
        </w:r>
        <w:r w:rsidR="000E0523">
          <w:instrText xml:space="preserve"> PAGEREF _Toc517190717 \h </w:instrText>
        </w:r>
        <w:r>
          <w:fldChar w:fldCharType="separate"/>
        </w:r>
        <w:r w:rsidR="000E0523">
          <w:t>- 7 -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8" w:history="1">
        <w:r w:rsidR="000E0523">
          <w:rPr>
            <w:rStyle w:val="afb"/>
            <w:rFonts w:ascii="华文细黑" w:eastAsia="华文细黑" w:hAnsi="华文细黑" w:cs="华文细黑" w:hint="eastAsia"/>
          </w:rPr>
          <w:t>四、谈判程序</w:t>
        </w:r>
        <w:r w:rsidR="000E0523">
          <w:tab/>
        </w:r>
        <w:r>
          <w:fldChar w:fldCharType="begin"/>
        </w:r>
        <w:r w:rsidR="000E0523">
          <w:instrText xml:space="preserve"> PAGEREF _Toc517190718 \h </w:instrText>
        </w:r>
        <w:r>
          <w:fldChar w:fldCharType="separate"/>
        </w:r>
        <w:r w:rsidR="000E0523">
          <w:t>- 9 -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19" w:history="1">
        <w:r w:rsidR="000E0523">
          <w:rPr>
            <w:rStyle w:val="afb"/>
            <w:rFonts w:ascii="华文细黑" w:eastAsia="华文细黑" w:hAnsi="华文细黑" w:cs="华文细黑" w:hint="eastAsia"/>
          </w:rPr>
          <w:t>五、评审依据</w:t>
        </w:r>
        <w:r w:rsidR="000E0523">
          <w:tab/>
        </w:r>
        <w:r>
          <w:fldChar w:fldCharType="begin"/>
        </w:r>
        <w:r w:rsidR="000E0523">
          <w:instrText xml:space="preserve"> PAGEREF _Toc517190719 \h </w:instrText>
        </w:r>
        <w:r>
          <w:fldChar w:fldCharType="separate"/>
        </w:r>
        <w:r w:rsidR="000E0523">
          <w:t>- 12 -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0" w:history="1">
        <w:r w:rsidR="000E0523">
          <w:rPr>
            <w:rStyle w:val="afb"/>
            <w:rFonts w:ascii="华文细黑" w:eastAsia="华文细黑" w:hAnsi="华文细黑" w:cs="华文细黑" w:hint="eastAsia"/>
          </w:rPr>
          <w:t>六、成交原则</w:t>
        </w:r>
        <w:r w:rsidR="000E0523">
          <w:tab/>
        </w:r>
        <w:r>
          <w:fldChar w:fldCharType="begin"/>
        </w:r>
        <w:r w:rsidR="000E0523">
          <w:instrText xml:space="preserve"> PAGEREF _Toc517190720 \h </w:instrText>
        </w:r>
        <w:r>
          <w:fldChar w:fldCharType="separate"/>
        </w:r>
        <w:r w:rsidR="000E0523">
          <w:t>- 12 -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1" w:history="1">
        <w:r w:rsidR="000E0523">
          <w:rPr>
            <w:rStyle w:val="afb"/>
            <w:rFonts w:ascii="华文细黑" w:eastAsia="华文细黑" w:hAnsi="华文细黑" w:cs="华文细黑" w:hint="eastAsia"/>
          </w:rPr>
          <w:t>七、成交通知</w:t>
        </w:r>
        <w:r w:rsidR="000E0523">
          <w:tab/>
        </w:r>
        <w:r>
          <w:fldChar w:fldCharType="begin"/>
        </w:r>
        <w:r w:rsidR="000E0523">
          <w:instrText xml:space="preserve"> PAGEREF _Toc517190721 \h </w:instrText>
        </w:r>
        <w:r>
          <w:fldChar w:fldCharType="separate"/>
        </w:r>
        <w:r w:rsidR="000E0523">
          <w:t>- 14 -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2" w:history="1">
        <w:r w:rsidR="000E0523">
          <w:rPr>
            <w:rStyle w:val="afb"/>
            <w:rFonts w:ascii="华文细黑" w:eastAsia="华文细黑" w:hAnsi="华文细黑" w:cs="华文细黑" w:hint="eastAsia"/>
          </w:rPr>
          <w:t>八、关于质疑和投诉</w:t>
        </w:r>
        <w:r w:rsidR="000E0523">
          <w:tab/>
        </w:r>
        <w:r>
          <w:fldChar w:fldCharType="begin"/>
        </w:r>
        <w:r w:rsidR="000E0523">
          <w:instrText xml:space="preserve"> PAGEREF _Toc517190722 \h </w:instrText>
        </w:r>
        <w:r>
          <w:fldChar w:fldCharType="separate"/>
        </w:r>
        <w:r w:rsidR="000E0523">
          <w:t>- 14 -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3" w:history="1">
        <w:r w:rsidR="000E0523">
          <w:rPr>
            <w:rStyle w:val="afb"/>
            <w:rFonts w:ascii="华文细黑" w:eastAsia="华文细黑" w:hAnsi="华文细黑" w:cs="华文细黑" w:hint="eastAsia"/>
          </w:rPr>
          <w:t>九、签订合同</w:t>
        </w:r>
        <w:r w:rsidR="000E0523">
          <w:tab/>
        </w:r>
        <w:r>
          <w:fldChar w:fldCharType="begin"/>
        </w:r>
        <w:r w:rsidR="000E0523">
          <w:instrText xml:space="preserve"> PAGEREF _Toc517190723 \h </w:instrText>
        </w:r>
        <w:r>
          <w:fldChar w:fldCharType="separate"/>
        </w:r>
        <w:r w:rsidR="000E0523">
          <w:t>- 15 -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4" w:history="1">
        <w:r w:rsidR="000E0523">
          <w:rPr>
            <w:rStyle w:val="afb"/>
            <w:rFonts w:ascii="华文细黑" w:eastAsia="华文细黑" w:hAnsi="华文细黑" w:cs="华文细黑" w:hint="eastAsia"/>
          </w:rPr>
          <w:t>十、政府采购信用融资</w:t>
        </w:r>
        <w:r w:rsidR="000E0523">
          <w:tab/>
        </w:r>
        <w:r>
          <w:fldChar w:fldCharType="begin"/>
        </w:r>
        <w:r w:rsidR="000E0523">
          <w:instrText xml:space="preserve"> PAGEREF _Toc517190724 \h </w:instrText>
        </w:r>
        <w:r>
          <w:fldChar w:fldCharType="separate"/>
        </w:r>
        <w:r w:rsidR="000E0523">
          <w:t>- 16 -</w:t>
        </w:r>
        <w:r>
          <w:fldChar w:fldCharType="end"/>
        </w:r>
      </w:hyperlink>
    </w:p>
    <w:p w:rsidR="00F51E29" w:rsidRDefault="00220E6D">
      <w:pPr>
        <w:pStyle w:val="25"/>
        <w:tabs>
          <w:tab w:val="right" w:leader="dot" w:pos="9402"/>
        </w:tabs>
        <w:ind w:left="560"/>
        <w:rPr>
          <w:rFonts w:asciiTheme="minorHAnsi" w:eastAsiaTheme="minorEastAsia" w:hAnsiTheme="minorHAnsi" w:cstheme="minorBidi"/>
          <w:sz w:val="21"/>
          <w:szCs w:val="22"/>
        </w:rPr>
      </w:pPr>
      <w:hyperlink w:anchor="_Toc517190725" w:history="1">
        <w:r w:rsidR="000E0523">
          <w:rPr>
            <w:rStyle w:val="afb"/>
            <w:rFonts w:ascii="华文细黑" w:eastAsia="华文细黑" w:hAnsi="华文细黑" w:cs="华文细黑" w:hint="eastAsia"/>
          </w:rPr>
          <w:t>第三篇谈判项目技术需求</w:t>
        </w:r>
        <w:r w:rsidR="000E0523">
          <w:tab/>
        </w:r>
        <w:r>
          <w:fldChar w:fldCharType="begin"/>
        </w:r>
        <w:r w:rsidR="000E0523">
          <w:instrText xml:space="preserve"> PAGEREF _Toc517190725 \h </w:instrText>
        </w:r>
        <w:r>
          <w:fldChar w:fldCharType="separate"/>
        </w:r>
        <w:r w:rsidR="000E0523">
          <w:t>- 17 -</w:t>
        </w:r>
        <w:r>
          <w:fldChar w:fldCharType="end"/>
        </w:r>
      </w:hyperlink>
    </w:p>
    <w:p w:rsidR="00F51E29" w:rsidRDefault="00220E6D">
      <w:pPr>
        <w:pStyle w:val="25"/>
        <w:tabs>
          <w:tab w:val="right" w:leader="dot" w:pos="9402"/>
        </w:tabs>
        <w:ind w:left="560"/>
        <w:rPr>
          <w:rFonts w:asciiTheme="minorHAnsi" w:eastAsiaTheme="minorEastAsia" w:hAnsiTheme="minorHAnsi" w:cstheme="minorBidi"/>
          <w:sz w:val="21"/>
          <w:szCs w:val="22"/>
        </w:rPr>
      </w:pPr>
      <w:hyperlink w:anchor="_Toc517190726" w:history="1">
        <w:r w:rsidR="000E0523">
          <w:rPr>
            <w:rStyle w:val="afb"/>
            <w:rFonts w:ascii="华文细黑" w:eastAsia="华文细黑" w:hAnsi="华文细黑" w:cs="华文细黑" w:hint="eastAsia"/>
          </w:rPr>
          <w:t>第四篇谈判项目服务需求</w:t>
        </w:r>
        <w:r w:rsidR="000E0523">
          <w:tab/>
        </w:r>
        <w:r>
          <w:fldChar w:fldCharType="begin"/>
        </w:r>
        <w:r w:rsidR="000E0523">
          <w:instrText xml:space="preserve"> PAGEREF _Toc517190726 \h </w:instrText>
        </w:r>
        <w:r>
          <w:fldChar w:fldCharType="separate"/>
        </w:r>
        <w:r w:rsidR="000E0523">
          <w:t>- 18 -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7" w:history="1">
        <w:r w:rsidR="000E0523">
          <w:rPr>
            <w:rStyle w:val="afb"/>
            <w:rFonts w:ascii="华文细黑" w:eastAsia="华文细黑" w:hAnsi="华文细黑" w:cs="华文细黑" w:hint="eastAsia"/>
          </w:rPr>
          <w:t>一、实施时间、地点、方案及验收方式</w:t>
        </w:r>
        <w:r w:rsidR="000E0523">
          <w:tab/>
        </w:r>
        <w:r>
          <w:fldChar w:fldCharType="begin"/>
        </w:r>
        <w:r w:rsidR="000E0523">
          <w:instrText xml:space="preserve"> PAGEREF _Toc517190727 \h </w:instrText>
        </w:r>
        <w:r>
          <w:fldChar w:fldCharType="separate"/>
        </w:r>
        <w:r w:rsidR="000E0523">
          <w:t>- 18 -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8" w:history="1">
        <w:r w:rsidR="000E0523">
          <w:rPr>
            <w:rStyle w:val="afb"/>
            <w:rFonts w:ascii="华文细黑" w:eastAsia="华文细黑" w:hAnsi="华文细黑" w:cs="华文细黑" w:hint="eastAsia"/>
          </w:rPr>
          <w:t>二、质量保证及售后服务</w:t>
        </w:r>
        <w:r w:rsidR="000E0523">
          <w:tab/>
        </w:r>
        <w:r>
          <w:fldChar w:fldCharType="begin"/>
        </w:r>
        <w:r w:rsidR="000E0523">
          <w:instrText xml:space="preserve"> PAGEREF _Toc517190728 \h </w:instrText>
        </w:r>
        <w:r>
          <w:fldChar w:fldCharType="separate"/>
        </w:r>
        <w:r w:rsidR="000E0523">
          <w:t>- 18 -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29" w:history="1">
        <w:r w:rsidR="000E0523">
          <w:rPr>
            <w:rStyle w:val="afb"/>
            <w:rFonts w:ascii="华文细黑" w:eastAsia="华文细黑" w:hAnsi="华文细黑" w:cs="华文细黑" w:hint="eastAsia"/>
          </w:rPr>
          <w:t>三、 付款方式</w:t>
        </w:r>
        <w:r w:rsidR="000E0523">
          <w:tab/>
        </w:r>
        <w:r>
          <w:fldChar w:fldCharType="begin"/>
        </w:r>
        <w:r w:rsidR="000E0523">
          <w:instrText xml:space="preserve"> PAGEREF _Toc517190729 \h </w:instrText>
        </w:r>
        <w:r>
          <w:fldChar w:fldCharType="separate"/>
        </w:r>
        <w:r w:rsidR="000E0523">
          <w:t>- 19 -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0" w:history="1">
        <w:r w:rsidR="000E0523">
          <w:rPr>
            <w:rStyle w:val="afb"/>
            <w:rFonts w:ascii="华文细黑" w:eastAsia="华文细黑" w:hAnsi="华文细黑" w:cs="华文细黑" w:hint="eastAsia"/>
          </w:rPr>
          <w:t>四、知识产权</w:t>
        </w:r>
        <w:r w:rsidR="000E0523">
          <w:tab/>
        </w:r>
        <w:r>
          <w:fldChar w:fldCharType="begin"/>
        </w:r>
        <w:r w:rsidR="000E0523">
          <w:instrText xml:space="preserve"> PAGEREF _Toc517190730 \h </w:instrText>
        </w:r>
        <w:r>
          <w:fldChar w:fldCharType="separate"/>
        </w:r>
        <w:r w:rsidR="000E0523">
          <w:t>- 19 -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1" w:history="1">
        <w:r w:rsidR="000E0523">
          <w:rPr>
            <w:rStyle w:val="afb"/>
            <w:rFonts w:ascii="华文细黑" w:eastAsia="华文细黑" w:hAnsi="华文细黑" w:cs="华文细黑" w:hint="eastAsia"/>
          </w:rPr>
          <w:t>五、 培训</w:t>
        </w:r>
        <w:r w:rsidR="000E0523">
          <w:tab/>
        </w:r>
        <w:r>
          <w:fldChar w:fldCharType="begin"/>
        </w:r>
        <w:r w:rsidR="000E0523">
          <w:instrText xml:space="preserve"> PAGEREF _Toc517190731 \h </w:instrText>
        </w:r>
        <w:r>
          <w:fldChar w:fldCharType="separate"/>
        </w:r>
        <w:r w:rsidR="000E0523">
          <w:t>- 19 -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2" w:history="1">
        <w:r w:rsidR="000E0523">
          <w:rPr>
            <w:rStyle w:val="afb"/>
            <w:rFonts w:ascii="华文细黑" w:eastAsia="华文细黑" w:hAnsi="华文细黑" w:cs="华文细黑" w:hint="eastAsia"/>
          </w:rPr>
          <w:t>六、其他</w:t>
        </w:r>
        <w:r w:rsidR="000E0523">
          <w:tab/>
        </w:r>
        <w:r>
          <w:fldChar w:fldCharType="begin"/>
        </w:r>
        <w:r w:rsidR="000E0523">
          <w:instrText xml:space="preserve"> PAGEREF _Toc517190732 \h </w:instrText>
        </w:r>
        <w:r>
          <w:fldChar w:fldCharType="separate"/>
        </w:r>
        <w:r w:rsidR="000E0523">
          <w:t>- 20 -</w:t>
        </w:r>
        <w:r>
          <w:fldChar w:fldCharType="end"/>
        </w:r>
      </w:hyperlink>
    </w:p>
    <w:p w:rsidR="00F51E29" w:rsidRDefault="00220E6D">
      <w:pPr>
        <w:pStyle w:val="25"/>
        <w:tabs>
          <w:tab w:val="right" w:leader="dot" w:pos="9402"/>
        </w:tabs>
        <w:ind w:left="560"/>
        <w:rPr>
          <w:rFonts w:asciiTheme="minorHAnsi" w:eastAsiaTheme="minorEastAsia" w:hAnsiTheme="minorHAnsi" w:cstheme="minorBidi"/>
          <w:sz w:val="21"/>
          <w:szCs w:val="22"/>
        </w:rPr>
      </w:pPr>
      <w:hyperlink w:anchor="_Toc517190733" w:history="1">
        <w:r w:rsidR="000E0523">
          <w:rPr>
            <w:rStyle w:val="afb"/>
            <w:rFonts w:ascii="华文细黑" w:eastAsia="华文细黑" w:hAnsi="华文细黑" w:cs="华文细黑" w:hint="eastAsia"/>
          </w:rPr>
          <w:t>第五篇合同草案条款</w:t>
        </w:r>
        <w:r w:rsidR="000E0523">
          <w:tab/>
        </w:r>
        <w:r>
          <w:fldChar w:fldCharType="begin"/>
        </w:r>
        <w:r w:rsidR="000E0523">
          <w:instrText xml:space="preserve"> PAGEREF _Toc517190733 \h </w:instrText>
        </w:r>
        <w:r>
          <w:fldChar w:fldCharType="separate"/>
        </w:r>
        <w:r w:rsidR="000E0523">
          <w:t>- 21 -</w:t>
        </w:r>
        <w:r>
          <w:fldChar w:fldCharType="end"/>
        </w:r>
      </w:hyperlink>
    </w:p>
    <w:p w:rsidR="00F51E29" w:rsidRDefault="00220E6D">
      <w:pPr>
        <w:pStyle w:val="25"/>
        <w:tabs>
          <w:tab w:val="right" w:leader="dot" w:pos="9402"/>
        </w:tabs>
        <w:ind w:left="560"/>
        <w:rPr>
          <w:rFonts w:asciiTheme="minorHAnsi" w:eastAsiaTheme="minorEastAsia" w:hAnsiTheme="minorHAnsi" w:cstheme="minorBidi"/>
          <w:sz w:val="21"/>
          <w:szCs w:val="22"/>
        </w:rPr>
      </w:pPr>
      <w:hyperlink w:anchor="_Toc517190734" w:history="1">
        <w:r w:rsidR="000E0523">
          <w:rPr>
            <w:rStyle w:val="afb"/>
            <w:rFonts w:ascii="华文细黑" w:eastAsia="华文细黑" w:hAnsi="华文细黑" w:cs="华文细黑" w:hint="eastAsia"/>
          </w:rPr>
          <w:t>第六篇响应文件格式要求</w:t>
        </w:r>
        <w:r w:rsidR="000E0523">
          <w:tab/>
        </w:r>
        <w:r>
          <w:fldChar w:fldCharType="begin"/>
        </w:r>
        <w:r w:rsidR="000E0523">
          <w:instrText xml:space="preserve"> PAGEREF _Toc517190734 \h </w:instrText>
        </w:r>
        <w:r>
          <w:fldChar w:fldCharType="separate"/>
        </w:r>
        <w:r w:rsidR="000E0523">
          <w:t>- 25 -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5" w:history="1">
        <w:r w:rsidR="000E0523">
          <w:rPr>
            <w:rStyle w:val="afb"/>
            <w:rFonts w:ascii="华文细黑" w:eastAsia="华文细黑" w:hAnsi="华文细黑" w:cs="华文细黑" w:hint="eastAsia"/>
          </w:rPr>
          <w:t>一、经济部分</w:t>
        </w:r>
        <w:r w:rsidR="000E0523">
          <w:tab/>
        </w:r>
        <w:r>
          <w:fldChar w:fldCharType="begin"/>
        </w:r>
        <w:r w:rsidR="000E0523">
          <w:instrText xml:space="preserve"> PAGEREF _Toc517190735 \h </w:instrText>
        </w:r>
        <w:r>
          <w:fldChar w:fldCharType="separate"/>
        </w:r>
        <w:r w:rsidR="000E0523">
          <w:t>- 27 -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6" w:history="1">
        <w:r w:rsidR="000E0523">
          <w:rPr>
            <w:rStyle w:val="afb"/>
            <w:rFonts w:ascii="华文细黑" w:eastAsia="华文细黑" w:hAnsi="华文细黑" w:cs="华文细黑" w:hint="eastAsia"/>
          </w:rPr>
          <w:t>二、技术部分</w:t>
        </w:r>
        <w:r w:rsidR="000E0523">
          <w:tab/>
        </w:r>
        <w:r>
          <w:fldChar w:fldCharType="begin"/>
        </w:r>
        <w:r w:rsidR="000E0523">
          <w:instrText xml:space="preserve"> PAGEREF _Toc517190736 \h </w:instrText>
        </w:r>
        <w:r>
          <w:fldChar w:fldCharType="separate"/>
        </w:r>
        <w:r w:rsidR="000E0523">
          <w:t>- 30 -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7" w:history="1">
        <w:r w:rsidR="000E0523">
          <w:rPr>
            <w:rStyle w:val="afb"/>
            <w:rFonts w:ascii="华文细黑" w:eastAsia="华文细黑" w:hAnsi="华文细黑" w:cs="华文细黑" w:hint="eastAsia"/>
          </w:rPr>
          <w:t>三、服务部分</w:t>
        </w:r>
        <w:r w:rsidR="000E0523">
          <w:tab/>
        </w:r>
        <w:r>
          <w:fldChar w:fldCharType="begin"/>
        </w:r>
        <w:r w:rsidR="000E0523">
          <w:instrText xml:space="preserve"> PAGEREF _Toc517190737 \h </w:instrText>
        </w:r>
        <w:r>
          <w:fldChar w:fldCharType="separate"/>
        </w:r>
        <w:r w:rsidR="000E0523">
          <w:t>- 32 -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8" w:history="1">
        <w:r w:rsidR="000E0523">
          <w:rPr>
            <w:rStyle w:val="afb"/>
            <w:rFonts w:ascii="华文细黑" w:eastAsia="华文细黑" w:hAnsi="华文细黑" w:cs="华文细黑" w:hint="eastAsia"/>
          </w:rPr>
          <w:t>四、资格条件及其他</w:t>
        </w:r>
        <w:r w:rsidR="000E0523">
          <w:tab/>
        </w:r>
        <w:r>
          <w:fldChar w:fldCharType="begin"/>
        </w:r>
        <w:r w:rsidR="000E0523">
          <w:instrText xml:space="preserve"> PAGEREF _Toc517190738 \h </w:instrText>
        </w:r>
        <w:r>
          <w:fldChar w:fldCharType="separate"/>
        </w:r>
        <w:r w:rsidR="000E0523">
          <w:t>- 35 -</w:t>
        </w:r>
        <w:r>
          <w:fldChar w:fldCharType="end"/>
        </w:r>
      </w:hyperlink>
    </w:p>
    <w:p w:rsidR="00F51E29" w:rsidRDefault="00220E6D">
      <w:pPr>
        <w:pStyle w:val="34"/>
        <w:tabs>
          <w:tab w:val="right" w:leader="dot" w:pos="9402"/>
        </w:tabs>
        <w:ind w:left="1120"/>
        <w:rPr>
          <w:rFonts w:asciiTheme="minorHAnsi" w:eastAsiaTheme="minorEastAsia" w:hAnsiTheme="minorHAnsi" w:cstheme="minorBidi"/>
          <w:sz w:val="21"/>
          <w:szCs w:val="22"/>
        </w:rPr>
      </w:pPr>
      <w:hyperlink w:anchor="_Toc517190739" w:history="1">
        <w:r w:rsidR="000E0523">
          <w:rPr>
            <w:rStyle w:val="afb"/>
            <w:rFonts w:ascii="华文细黑" w:eastAsia="华文细黑" w:hAnsi="华文细黑" w:cs="华文细黑" w:hint="eastAsia"/>
          </w:rPr>
          <w:t>五、其他应提供的资料</w:t>
        </w:r>
        <w:r w:rsidR="000E0523">
          <w:tab/>
        </w:r>
        <w:r>
          <w:fldChar w:fldCharType="begin"/>
        </w:r>
        <w:r w:rsidR="000E0523">
          <w:instrText xml:space="preserve"> PAGEREF _Toc517190739 \h </w:instrText>
        </w:r>
        <w:r>
          <w:fldChar w:fldCharType="separate"/>
        </w:r>
        <w:r w:rsidR="000E0523">
          <w:t>- 41 -</w:t>
        </w:r>
        <w:r>
          <w:fldChar w:fldCharType="end"/>
        </w:r>
      </w:hyperlink>
    </w:p>
    <w:p w:rsidR="00F51E29" w:rsidRDefault="00220E6D">
      <w:pPr>
        <w:pStyle w:val="25"/>
        <w:tabs>
          <w:tab w:val="right" w:leader="dot" w:pos="9402"/>
        </w:tabs>
        <w:spacing w:line="480" w:lineRule="exact"/>
        <w:ind w:left="560"/>
        <w:rPr>
          <w:rFonts w:ascii="华文细黑" w:eastAsia="华文细黑" w:hAnsi="华文细黑" w:cs="华文细黑"/>
          <w:sz w:val="18"/>
          <w:szCs w:val="22"/>
        </w:rPr>
        <w:sectPr w:rsidR="00F51E29">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F51E29" w:rsidRDefault="000E0523">
      <w:pPr>
        <w:pStyle w:val="2"/>
        <w:spacing w:line="360" w:lineRule="auto"/>
        <w:jc w:val="center"/>
        <w:rPr>
          <w:rFonts w:ascii="华文细黑" w:eastAsia="华文细黑" w:hAnsi="华文细黑" w:cs="华文细黑"/>
          <w:b w:val="0"/>
          <w:szCs w:val="30"/>
        </w:rPr>
      </w:pPr>
      <w:bookmarkStart w:id="0" w:name="_Toc517190705"/>
      <w:bookmarkStart w:id="1" w:name="_Toc11641050"/>
      <w:bookmarkStart w:id="2" w:name="_Toc12789052"/>
      <w:r>
        <w:rPr>
          <w:rFonts w:ascii="华文细黑" w:eastAsia="华文细黑" w:hAnsi="华文细黑" w:cs="华文细黑" w:hint="eastAsia"/>
          <w:b w:val="0"/>
          <w:sz w:val="36"/>
          <w:szCs w:val="30"/>
        </w:rPr>
        <w:lastRenderedPageBreak/>
        <w:t>第一篇  竞争性谈判邀请书</w:t>
      </w:r>
      <w:bookmarkEnd w:id="0"/>
      <w:bookmarkEnd w:id="1"/>
      <w:bookmarkEnd w:id="2"/>
    </w:p>
    <w:p w:rsidR="00F51E29" w:rsidRDefault="000E0523">
      <w:pPr>
        <w:snapToGrid w:val="0"/>
        <w:spacing w:line="400" w:lineRule="exact"/>
        <w:ind w:firstLineChars="200" w:firstLine="480"/>
        <w:rPr>
          <w:rFonts w:ascii="华文细黑" w:eastAsia="华文细黑" w:hAnsi="华文细黑" w:cs="华文细黑"/>
          <w:sz w:val="24"/>
          <w:szCs w:val="24"/>
        </w:rPr>
      </w:pPr>
      <w:bookmarkStart w:id="3" w:name="_Toc317775175"/>
      <w:bookmarkStart w:id="4" w:name="_Toc313893526"/>
      <w:r>
        <w:rPr>
          <w:rFonts w:ascii="华文细黑" w:eastAsia="华文细黑" w:hAnsi="华文细黑" w:cs="华文细黑" w:hint="eastAsia"/>
          <w:sz w:val="24"/>
          <w:szCs w:val="24"/>
        </w:rPr>
        <w:t>四川外国语大学按照学校采购计划，对学校质量监测与评估中心教学管评综合舆情监控系统项目进行竞争性谈判采购。欢迎有资格的供应商前来参与谈判。</w:t>
      </w:r>
    </w:p>
    <w:p w:rsidR="00F51E29" w:rsidRDefault="00F51E29">
      <w:pPr>
        <w:snapToGrid w:val="0"/>
        <w:spacing w:line="400" w:lineRule="exact"/>
        <w:ind w:firstLineChars="200" w:firstLine="480"/>
        <w:rPr>
          <w:rFonts w:ascii="华文细黑" w:eastAsia="华文细黑" w:hAnsi="华文细黑" w:cs="华文细黑"/>
          <w:sz w:val="24"/>
          <w:szCs w:val="24"/>
        </w:rPr>
      </w:pPr>
    </w:p>
    <w:p w:rsidR="00F51E29" w:rsidRDefault="000E0523">
      <w:pPr>
        <w:pStyle w:val="3"/>
        <w:spacing w:before="0" w:after="0" w:line="400" w:lineRule="exact"/>
        <w:rPr>
          <w:rFonts w:ascii="华文细黑" w:eastAsia="华文细黑" w:hAnsi="华文细黑" w:cs="华文细黑"/>
          <w:sz w:val="24"/>
          <w:szCs w:val="24"/>
        </w:rPr>
      </w:pPr>
      <w:bookmarkStart w:id="5" w:name="_Toc517190706"/>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155"/>
        <w:gridCol w:w="1875"/>
        <w:gridCol w:w="937"/>
      </w:tblGrid>
      <w:tr w:rsidR="00F51E29">
        <w:trPr>
          <w:trHeight w:val="618"/>
          <w:jc w:val="center"/>
        </w:trPr>
        <w:tc>
          <w:tcPr>
            <w:tcW w:w="915" w:type="dxa"/>
            <w:tcBorders>
              <w:top w:val="single" w:sz="4" w:space="0" w:color="auto"/>
              <w:left w:val="single" w:sz="4" w:space="0" w:color="auto"/>
              <w:right w:val="single" w:sz="4" w:space="0" w:color="auto"/>
            </w:tcBorders>
            <w:vAlign w:val="center"/>
          </w:tcPr>
          <w:p w:rsidR="00F51E29" w:rsidRDefault="000E052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F51E29" w:rsidRDefault="000E052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F51E29" w:rsidRDefault="000E052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F51E29" w:rsidRDefault="000E052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155" w:type="dxa"/>
            <w:tcBorders>
              <w:top w:val="single" w:sz="4" w:space="0" w:color="auto"/>
              <w:left w:val="single" w:sz="4" w:space="0" w:color="auto"/>
              <w:right w:val="single" w:sz="4" w:space="0" w:color="auto"/>
            </w:tcBorders>
            <w:vAlign w:val="center"/>
          </w:tcPr>
          <w:p w:rsidR="00F51E29" w:rsidRDefault="000E052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F51E29" w:rsidRDefault="000E052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875" w:type="dxa"/>
            <w:tcBorders>
              <w:top w:val="single" w:sz="4" w:space="0" w:color="auto"/>
              <w:left w:val="single" w:sz="4" w:space="0" w:color="auto"/>
              <w:right w:val="single" w:sz="4" w:space="0" w:color="auto"/>
            </w:tcBorders>
            <w:vAlign w:val="center"/>
          </w:tcPr>
          <w:p w:rsidR="00F51E29" w:rsidRDefault="000E052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F51E29" w:rsidRDefault="000E052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F51E29">
        <w:trPr>
          <w:trHeight w:val="445"/>
          <w:jc w:val="center"/>
        </w:trPr>
        <w:tc>
          <w:tcPr>
            <w:tcW w:w="915" w:type="dxa"/>
            <w:tcBorders>
              <w:top w:val="single" w:sz="4" w:space="0" w:color="auto"/>
              <w:left w:val="single" w:sz="4" w:space="0" w:color="auto"/>
              <w:right w:val="single" w:sz="4" w:space="0" w:color="auto"/>
            </w:tcBorders>
            <w:vAlign w:val="center"/>
          </w:tcPr>
          <w:p w:rsidR="00F51E29" w:rsidRDefault="000E0523">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F51E29" w:rsidRDefault="000E0523">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教学管评综合舆情监控系统</w:t>
            </w:r>
          </w:p>
        </w:tc>
        <w:tc>
          <w:tcPr>
            <w:tcW w:w="1304" w:type="dxa"/>
            <w:tcBorders>
              <w:top w:val="single" w:sz="4" w:space="0" w:color="auto"/>
              <w:left w:val="single" w:sz="4" w:space="0" w:color="auto"/>
              <w:right w:val="single" w:sz="4" w:space="0" w:color="auto"/>
            </w:tcBorders>
            <w:vAlign w:val="center"/>
          </w:tcPr>
          <w:p w:rsidR="00F51E29" w:rsidRDefault="009D5E6A">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23.00</w:t>
            </w:r>
          </w:p>
        </w:tc>
        <w:tc>
          <w:tcPr>
            <w:tcW w:w="1155" w:type="dxa"/>
            <w:tcBorders>
              <w:top w:val="single" w:sz="4" w:space="0" w:color="auto"/>
              <w:left w:val="single" w:sz="4" w:space="0" w:color="auto"/>
              <w:right w:val="single" w:sz="4" w:space="0" w:color="auto"/>
            </w:tcBorders>
            <w:vAlign w:val="center"/>
          </w:tcPr>
          <w:p w:rsidR="00F51E29" w:rsidRDefault="009D5E6A">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0.46</w:t>
            </w:r>
          </w:p>
        </w:tc>
        <w:tc>
          <w:tcPr>
            <w:tcW w:w="1875" w:type="dxa"/>
            <w:tcBorders>
              <w:top w:val="single" w:sz="4" w:space="0" w:color="auto"/>
              <w:left w:val="single" w:sz="4" w:space="0" w:color="auto"/>
              <w:right w:val="single" w:sz="4" w:space="0" w:color="auto"/>
            </w:tcBorders>
            <w:vAlign w:val="center"/>
          </w:tcPr>
          <w:p w:rsidR="00F51E29" w:rsidRDefault="009D5E6A">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F51E29" w:rsidRDefault="00F51E29">
            <w:pPr>
              <w:jc w:val="center"/>
              <w:rPr>
                <w:rFonts w:ascii="华文细黑" w:eastAsia="华文细黑" w:hAnsi="华文细黑" w:cs="华文细黑"/>
                <w:b/>
                <w:sz w:val="21"/>
                <w:szCs w:val="21"/>
              </w:rPr>
            </w:pPr>
          </w:p>
        </w:tc>
      </w:tr>
    </w:tbl>
    <w:p w:rsidR="00F51E29" w:rsidRDefault="000E0523">
      <w:pPr>
        <w:pStyle w:val="3"/>
        <w:spacing w:before="0" w:after="0" w:line="360" w:lineRule="auto"/>
        <w:rPr>
          <w:rFonts w:ascii="华文细黑" w:eastAsia="华文细黑" w:hAnsi="华文细黑" w:cs="华文细黑"/>
          <w:b w:val="0"/>
          <w:sz w:val="24"/>
          <w:szCs w:val="24"/>
        </w:rPr>
      </w:pPr>
      <w:bookmarkStart w:id="7" w:name="_Toc517190707"/>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F51E29" w:rsidRDefault="008F4B08">
      <w:pPr>
        <w:pStyle w:val="a1"/>
      </w:pPr>
      <w:r>
        <w:rPr>
          <w:rFonts w:ascii="华文细黑" w:eastAsia="华文细黑" w:hAnsi="华文细黑" w:cs="华文细黑" w:hint="eastAsia"/>
          <w:szCs w:val="24"/>
        </w:rPr>
        <w:t>学校</w:t>
      </w:r>
      <w:r w:rsidR="000E0523">
        <w:rPr>
          <w:rFonts w:ascii="华文细黑" w:eastAsia="华文细黑" w:hAnsi="华文细黑" w:cs="华文细黑" w:hint="eastAsia"/>
          <w:szCs w:val="24"/>
        </w:rPr>
        <w:t>审核评估迎评促建专项。</w:t>
      </w:r>
    </w:p>
    <w:p w:rsidR="00F51E29" w:rsidRDefault="000E0523">
      <w:pPr>
        <w:pStyle w:val="3"/>
        <w:spacing w:before="0" w:after="0" w:line="400" w:lineRule="exact"/>
        <w:rPr>
          <w:rFonts w:ascii="华文细黑" w:eastAsia="华文细黑" w:hAnsi="华文细黑" w:cs="华文细黑"/>
          <w:sz w:val="24"/>
          <w:szCs w:val="24"/>
        </w:rPr>
      </w:pPr>
      <w:bookmarkStart w:id="11" w:name="_Toc517190709"/>
      <w:r>
        <w:rPr>
          <w:rFonts w:ascii="华文细黑" w:eastAsia="华文细黑" w:hAnsi="华文细黑" w:cs="华文细黑" w:hint="eastAsia"/>
          <w:sz w:val="24"/>
          <w:szCs w:val="24"/>
        </w:rPr>
        <w:t>三、谈判资格</w:t>
      </w:r>
      <w:bookmarkEnd w:id="11"/>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F51E29" w:rsidRPr="008F4B08" w:rsidRDefault="000E0523">
      <w:pPr>
        <w:pStyle w:val="affffb"/>
        <w:numPr>
          <w:ilvl w:val="0"/>
          <w:numId w:val="1"/>
        </w:numPr>
        <w:spacing w:line="480" w:lineRule="exact"/>
        <w:ind w:firstLineChars="0"/>
        <w:rPr>
          <w:rFonts w:ascii="华文细黑" w:eastAsia="华文细黑" w:hAnsi="华文细黑" w:cs="华文细黑"/>
          <w:sz w:val="24"/>
          <w:szCs w:val="24"/>
        </w:rPr>
      </w:pPr>
      <w:r w:rsidRPr="008F4B08">
        <w:rPr>
          <w:rFonts w:ascii="华文细黑" w:eastAsia="华文细黑" w:hAnsi="华文细黑" w:cs="华文细黑" w:hint="eastAsia"/>
          <w:sz w:val="24"/>
          <w:szCs w:val="24"/>
        </w:rPr>
        <w:t>特定资格条件</w:t>
      </w:r>
    </w:p>
    <w:p w:rsidR="00F51E29" w:rsidRPr="008F4B08" w:rsidRDefault="000E0523">
      <w:pPr>
        <w:spacing w:line="480" w:lineRule="exact"/>
        <w:ind w:firstLineChars="200" w:firstLine="480"/>
        <w:rPr>
          <w:rFonts w:ascii="华文细黑" w:eastAsia="华文细黑" w:hAnsi="华文细黑" w:cs="华文细黑"/>
          <w:sz w:val="24"/>
          <w:szCs w:val="24"/>
        </w:rPr>
      </w:pPr>
      <w:r w:rsidRPr="008F4B08">
        <w:rPr>
          <w:rFonts w:ascii="华文细黑" w:eastAsia="华文细黑" w:hAnsi="华文细黑" w:cs="华文细黑" w:hint="eastAsia"/>
          <w:sz w:val="24"/>
          <w:szCs w:val="24"/>
        </w:rPr>
        <w:t>无</w:t>
      </w:r>
      <w:r w:rsidR="00ED1A8F" w:rsidRPr="008F4B08">
        <w:rPr>
          <w:rFonts w:ascii="华文细黑" w:eastAsia="华文细黑" w:hAnsi="华文细黑" w:cs="华文细黑" w:hint="eastAsia"/>
          <w:sz w:val="24"/>
          <w:szCs w:val="24"/>
        </w:rPr>
        <w:t>。</w:t>
      </w:r>
    </w:p>
    <w:p w:rsidR="00F51E29" w:rsidRDefault="000E0523">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四、谈判有关说明</w:t>
      </w:r>
      <w:bookmarkEnd w:id="8"/>
    </w:p>
    <w:p w:rsidR="00F51E29" w:rsidRDefault="000E0523">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2"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2"/>
      <w:r>
        <w:rPr>
          <w:rFonts w:ascii="华文细黑" w:eastAsia="华文细黑" w:hAnsi="华文细黑" w:cs="华文细黑" w:hint="eastAsia"/>
          <w:b/>
          <w:sz w:val="24"/>
          <w:szCs w:val="24"/>
        </w:rPr>
        <w:t>〔</w:t>
      </w:r>
      <w:bookmarkStart w:id="13" w:name="年"/>
      <w:r>
        <w:rPr>
          <w:rFonts w:ascii="华文细黑" w:eastAsia="华文细黑" w:hAnsi="华文细黑" w:cs="华文细黑" w:hint="eastAsia"/>
          <w:b/>
          <w:sz w:val="24"/>
          <w:szCs w:val="24"/>
        </w:rPr>
        <w:t>2015</w:t>
      </w:r>
      <w:bookmarkEnd w:id="13"/>
      <w:r>
        <w:rPr>
          <w:rFonts w:ascii="华文细黑" w:eastAsia="华文细黑" w:hAnsi="华文细黑" w:cs="华文细黑" w:hint="eastAsia"/>
          <w:b/>
          <w:sz w:val="24"/>
          <w:szCs w:val="24"/>
        </w:rPr>
        <w:t>〕</w:t>
      </w:r>
      <w:bookmarkStart w:id="14" w:name="号"/>
      <w:r>
        <w:rPr>
          <w:rFonts w:ascii="华文细黑" w:eastAsia="华文细黑" w:hAnsi="华文细黑" w:cs="华文细黑" w:hint="eastAsia"/>
          <w:b/>
          <w:sz w:val="24"/>
          <w:szCs w:val="24"/>
        </w:rPr>
        <w:t>45</w:t>
      </w:r>
      <w:bookmarkEnd w:id="14"/>
      <w:r>
        <w:rPr>
          <w:rFonts w:ascii="华文细黑" w:eastAsia="华文细黑" w:hAnsi="华文细黑" w:cs="华文细黑" w:hint="eastAsia"/>
          <w:b/>
          <w:sz w:val="24"/>
          <w:szCs w:val="24"/>
        </w:rPr>
        <w:t>号）规定，供应商应按要求进行注册，通过重庆市政府采购网（</w:t>
      </w:r>
      <w:hyperlink r:id="rId13" w:history="1">
        <w:r>
          <w:rPr>
            <w:rStyle w:val="afb"/>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F51E29" w:rsidRPr="00C8454B" w:rsidRDefault="000E0523">
      <w:pPr>
        <w:spacing w:line="480" w:lineRule="exact"/>
        <w:ind w:firstLineChars="200" w:firstLine="480"/>
        <w:rPr>
          <w:rFonts w:ascii="华文细黑" w:eastAsia="华文细黑" w:hAnsi="华文细黑" w:cs="华文细黑"/>
          <w:sz w:val="24"/>
          <w:szCs w:val="24"/>
        </w:rPr>
      </w:pPr>
      <w:bookmarkStart w:id="15" w:name="_Toc373860294"/>
      <w:r w:rsidRPr="00C8454B">
        <w:rPr>
          <w:rFonts w:ascii="华文细黑" w:eastAsia="华文细黑" w:hAnsi="华文细黑" w:cs="华文细黑" w:hint="eastAsia"/>
          <w:sz w:val="24"/>
          <w:szCs w:val="24"/>
        </w:rPr>
        <w:t>（二）报名时间：2018年</w:t>
      </w:r>
      <w:r w:rsidR="00ED1A8F"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月</w:t>
      </w:r>
      <w:r w:rsidR="00C8454B" w:rsidRPr="00C8454B">
        <w:rPr>
          <w:rFonts w:ascii="华文细黑" w:eastAsia="华文细黑" w:hAnsi="华文细黑" w:cs="华文细黑" w:hint="eastAsia"/>
          <w:sz w:val="24"/>
          <w:szCs w:val="24"/>
        </w:rPr>
        <w:t>19</w:t>
      </w:r>
      <w:r w:rsidRPr="00C8454B">
        <w:rPr>
          <w:rFonts w:ascii="华文细黑" w:eastAsia="华文细黑" w:hAnsi="华文细黑" w:cs="华文细黑" w:hint="eastAsia"/>
          <w:sz w:val="24"/>
          <w:szCs w:val="24"/>
        </w:rPr>
        <w:t>日-</w:t>
      </w:r>
      <w:r w:rsidR="00ED1A8F"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月</w:t>
      </w:r>
      <w:r w:rsidR="00C8454B" w:rsidRPr="00C8454B">
        <w:rPr>
          <w:rFonts w:ascii="华文细黑" w:eastAsia="华文细黑" w:hAnsi="华文细黑" w:cs="华文细黑" w:hint="eastAsia"/>
          <w:sz w:val="24"/>
          <w:szCs w:val="24"/>
        </w:rPr>
        <w:t>20</w:t>
      </w:r>
      <w:r w:rsidRPr="00C8454B">
        <w:rPr>
          <w:rFonts w:ascii="华文细黑" w:eastAsia="华文细黑" w:hAnsi="华文细黑" w:cs="华文细黑" w:hint="eastAsia"/>
          <w:sz w:val="24"/>
          <w:szCs w:val="24"/>
        </w:rPr>
        <w:t>日北京时间09:00-11:00，15:00-17:00；</w:t>
      </w:r>
    </w:p>
    <w:p w:rsidR="00F51E29" w:rsidRPr="00C8454B" w:rsidRDefault="000E0523">
      <w:pPr>
        <w:spacing w:line="4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文件购买费及谈判保证金缴纳时间：2018年</w:t>
      </w:r>
      <w:r w:rsidR="00ED1A8F"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月</w:t>
      </w:r>
      <w:r w:rsidR="008F4B08" w:rsidRPr="00C8454B">
        <w:rPr>
          <w:rFonts w:ascii="华文细黑" w:eastAsia="华文细黑" w:hAnsi="华文细黑" w:cs="华文细黑" w:hint="eastAsia"/>
          <w:sz w:val="24"/>
          <w:szCs w:val="24"/>
        </w:rPr>
        <w:t>1</w:t>
      </w:r>
      <w:r w:rsidR="00C8454B"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日-</w:t>
      </w:r>
      <w:r w:rsidR="00ED1A8F"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月</w:t>
      </w:r>
      <w:r w:rsidR="00C8454B" w:rsidRPr="00C8454B">
        <w:rPr>
          <w:rFonts w:ascii="华文细黑" w:eastAsia="华文细黑" w:hAnsi="华文细黑" w:cs="华文细黑" w:hint="eastAsia"/>
          <w:sz w:val="24"/>
          <w:szCs w:val="24"/>
        </w:rPr>
        <w:t>20</w:t>
      </w:r>
      <w:r w:rsidRPr="00C8454B">
        <w:rPr>
          <w:rFonts w:ascii="华文细黑" w:eastAsia="华文细黑" w:hAnsi="华文细黑" w:cs="华文细黑" w:hint="eastAsia"/>
          <w:sz w:val="24"/>
          <w:szCs w:val="24"/>
        </w:rPr>
        <w:t>日</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报名方式：在规定的报名时间内到四川外国语大学招投标采购办公室（资产楼3-6）现</w:t>
      </w:r>
      <w:r>
        <w:rPr>
          <w:rFonts w:ascii="华文细黑" w:eastAsia="华文细黑" w:hAnsi="华文细黑" w:cs="华文细黑" w:hint="eastAsia"/>
          <w:sz w:val="24"/>
          <w:szCs w:val="24"/>
        </w:rPr>
        <w:lastRenderedPageBreak/>
        <w:t>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w:t>
      </w:r>
      <w:r w:rsidR="008F4B08">
        <w:rPr>
          <w:rFonts w:ascii="华文细黑" w:eastAsia="华文细黑" w:hAnsi="华文细黑" w:cs="华文细黑" w:hint="eastAsia"/>
          <w:sz w:val="24"/>
          <w:szCs w:val="24"/>
        </w:rPr>
        <w:t>2</w:t>
      </w:r>
      <w:r>
        <w:rPr>
          <w:rFonts w:ascii="华文细黑" w:eastAsia="华文细黑" w:hAnsi="华文细黑" w:cs="华文细黑" w:hint="eastAsia"/>
          <w:sz w:val="24"/>
          <w:szCs w:val="24"/>
        </w:rPr>
        <w:t>00元/分包（售后不退）。</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F51E29" w:rsidRPr="00C8454B" w:rsidRDefault="000E0523">
      <w:pPr>
        <w:spacing w:line="4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（五）提交响应文件起止时间：2018年</w:t>
      </w:r>
      <w:r w:rsidR="00ED1A8F"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月</w:t>
      </w:r>
      <w:r w:rsidR="00C8454B" w:rsidRPr="00C8454B">
        <w:rPr>
          <w:rFonts w:ascii="华文细黑" w:eastAsia="华文细黑" w:hAnsi="华文细黑" w:cs="华文细黑" w:hint="eastAsia"/>
          <w:sz w:val="24"/>
          <w:szCs w:val="24"/>
        </w:rPr>
        <w:t>26</w:t>
      </w:r>
      <w:r w:rsidRPr="00C8454B">
        <w:rPr>
          <w:rFonts w:ascii="华文细黑" w:eastAsia="华文细黑" w:hAnsi="华文细黑" w:cs="华文细黑" w:hint="eastAsia"/>
          <w:sz w:val="24"/>
          <w:szCs w:val="24"/>
        </w:rPr>
        <w:t>日北京时间0</w:t>
      </w:r>
      <w:r w:rsidR="008F4B08" w:rsidRPr="00C8454B">
        <w:rPr>
          <w:rFonts w:ascii="华文细黑" w:eastAsia="华文细黑" w:hAnsi="华文细黑" w:cs="华文细黑" w:hint="eastAsia"/>
          <w:sz w:val="24"/>
          <w:szCs w:val="24"/>
        </w:rPr>
        <w:t>8</w:t>
      </w:r>
      <w:r w:rsidRPr="00C8454B">
        <w:rPr>
          <w:rFonts w:ascii="华文细黑" w:eastAsia="华文细黑" w:hAnsi="华文细黑" w:cs="华文细黑" w:hint="eastAsia"/>
          <w:sz w:val="24"/>
          <w:szCs w:val="24"/>
        </w:rPr>
        <w:t>:</w:t>
      </w:r>
      <w:r w:rsidR="008F4B08" w:rsidRPr="00C8454B">
        <w:rPr>
          <w:rFonts w:ascii="华文细黑" w:eastAsia="华文细黑" w:hAnsi="华文细黑" w:cs="华文细黑" w:hint="eastAsia"/>
          <w:sz w:val="24"/>
          <w:szCs w:val="24"/>
        </w:rPr>
        <w:t>3</w:t>
      </w:r>
      <w:r w:rsidRPr="00C8454B">
        <w:rPr>
          <w:rFonts w:ascii="华文细黑" w:eastAsia="华文细黑" w:hAnsi="华文细黑" w:cs="华文细黑" w:hint="eastAsia"/>
          <w:sz w:val="24"/>
          <w:szCs w:val="24"/>
        </w:rPr>
        <w:t>0-09:</w:t>
      </w:r>
      <w:r w:rsidR="008F4B08" w:rsidRPr="00C8454B">
        <w:rPr>
          <w:rFonts w:ascii="华文细黑" w:eastAsia="华文细黑" w:hAnsi="华文细黑" w:cs="华文细黑" w:hint="eastAsia"/>
          <w:sz w:val="24"/>
          <w:szCs w:val="24"/>
        </w:rPr>
        <w:t>0</w:t>
      </w:r>
      <w:r w:rsidRPr="00C8454B">
        <w:rPr>
          <w:rFonts w:ascii="华文细黑" w:eastAsia="华文细黑" w:hAnsi="华文细黑" w:cs="华文细黑" w:hint="eastAsia"/>
          <w:sz w:val="24"/>
          <w:szCs w:val="24"/>
        </w:rPr>
        <w:t>0。</w:t>
      </w:r>
    </w:p>
    <w:p w:rsidR="00F51E29" w:rsidRPr="00C8454B" w:rsidRDefault="000E0523">
      <w:pPr>
        <w:spacing w:line="4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（六）谈判开始时间：2018年</w:t>
      </w:r>
      <w:r w:rsidR="00ED1A8F"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月</w:t>
      </w:r>
      <w:r w:rsidR="00C8454B" w:rsidRPr="00C8454B">
        <w:rPr>
          <w:rFonts w:ascii="华文细黑" w:eastAsia="华文细黑" w:hAnsi="华文细黑" w:cs="华文细黑" w:hint="eastAsia"/>
          <w:sz w:val="24"/>
          <w:szCs w:val="24"/>
        </w:rPr>
        <w:t>26</w:t>
      </w:r>
      <w:r w:rsidRPr="00C8454B">
        <w:rPr>
          <w:rFonts w:ascii="华文细黑" w:eastAsia="华文细黑" w:hAnsi="华文细黑" w:cs="华文细黑" w:hint="eastAsia"/>
          <w:sz w:val="24"/>
          <w:szCs w:val="24"/>
        </w:rPr>
        <w:t>日北京时间0</w:t>
      </w:r>
      <w:r w:rsidR="008F4B08" w:rsidRPr="00C8454B">
        <w:rPr>
          <w:rFonts w:ascii="华文细黑" w:eastAsia="华文细黑" w:hAnsi="华文细黑" w:cs="华文细黑" w:hint="eastAsia"/>
          <w:sz w:val="24"/>
          <w:szCs w:val="24"/>
        </w:rPr>
        <w:t>9</w:t>
      </w:r>
      <w:r w:rsidRPr="00C8454B">
        <w:rPr>
          <w:rFonts w:ascii="华文细黑" w:eastAsia="华文细黑" w:hAnsi="华文细黑" w:cs="华文细黑" w:hint="eastAsia"/>
          <w:sz w:val="24"/>
          <w:szCs w:val="24"/>
        </w:rPr>
        <w:t>:</w:t>
      </w:r>
      <w:r w:rsidR="008F4B08" w:rsidRPr="00C8454B">
        <w:rPr>
          <w:rFonts w:ascii="华文细黑" w:eastAsia="华文细黑" w:hAnsi="华文细黑" w:cs="华文细黑" w:hint="eastAsia"/>
          <w:sz w:val="24"/>
          <w:szCs w:val="24"/>
        </w:rPr>
        <w:t>0</w:t>
      </w:r>
      <w:r w:rsidRPr="00C8454B">
        <w:rPr>
          <w:rFonts w:ascii="华文细黑" w:eastAsia="华文细黑" w:hAnsi="华文细黑" w:cs="华文细黑" w:hint="eastAsia"/>
          <w:sz w:val="24"/>
          <w:szCs w:val="24"/>
        </w:rPr>
        <w:t>0。</w:t>
      </w:r>
    </w:p>
    <w:p w:rsidR="00F51E29" w:rsidRDefault="000E0523">
      <w:pPr>
        <w:pStyle w:val="3"/>
        <w:spacing w:before="0" w:after="0" w:line="380" w:lineRule="exact"/>
        <w:rPr>
          <w:rFonts w:ascii="华文细黑" w:eastAsia="华文细黑" w:hAnsi="华文细黑" w:cs="华文细黑"/>
          <w:sz w:val="24"/>
          <w:szCs w:val="24"/>
        </w:rPr>
      </w:pPr>
      <w:bookmarkStart w:id="16" w:name="_Toc517190710"/>
      <w:r>
        <w:rPr>
          <w:rFonts w:ascii="华文细黑" w:eastAsia="华文细黑" w:hAnsi="华文细黑" w:cs="华文细黑" w:hint="eastAsia"/>
          <w:sz w:val="24"/>
          <w:szCs w:val="24"/>
        </w:rPr>
        <w:t>五、保证金</w:t>
      </w:r>
      <w:bookmarkEnd w:id="15"/>
      <w:bookmarkEnd w:id="16"/>
    </w:p>
    <w:p w:rsidR="00F51E29" w:rsidRDefault="000E0523">
      <w:pPr>
        <w:spacing w:line="480" w:lineRule="exact"/>
        <w:ind w:firstLineChars="200" w:firstLine="480"/>
        <w:rPr>
          <w:rFonts w:ascii="华文细黑" w:eastAsia="华文细黑" w:hAnsi="华文细黑" w:cs="华文细黑"/>
          <w:sz w:val="24"/>
          <w:szCs w:val="24"/>
        </w:rPr>
      </w:pPr>
      <w:bookmarkStart w:id="17" w:name="_Toc479668114"/>
      <w:r>
        <w:rPr>
          <w:rFonts w:ascii="华文细黑" w:eastAsia="华文细黑" w:hAnsi="华文细黑" w:cs="华文细黑" w:hint="eastAsia"/>
          <w:sz w:val="24"/>
          <w:szCs w:val="24"/>
        </w:rPr>
        <w:t>1．投标人须在招标办现场登记并领取“缴款通知”。</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11.投标保证金和履约保证金均不计利息。参加本项目投标的一切费用均由竞标人自理。发生以下情况之一者，投标保证金将不予退还。</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F51E29" w:rsidRDefault="000E052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F51E29" w:rsidRDefault="000E0523">
      <w:pPr>
        <w:pStyle w:val="3"/>
        <w:spacing w:before="0" w:after="0" w:line="380" w:lineRule="exact"/>
        <w:rPr>
          <w:rFonts w:ascii="华文细黑" w:eastAsia="华文细黑" w:hAnsi="华文细黑" w:cs="华文细黑"/>
          <w:sz w:val="24"/>
          <w:szCs w:val="24"/>
        </w:rPr>
      </w:pPr>
      <w:bookmarkStart w:id="18" w:name="_Toc517190711"/>
      <w:r>
        <w:rPr>
          <w:rFonts w:ascii="华文细黑" w:eastAsia="华文细黑" w:hAnsi="华文细黑" w:cs="华文细黑" w:hint="eastAsia"/>
          <w:sz w:val="24"/>
          <w:szCs w:val="24"/>
        </w:rPr>
        <w:t>六、采购项目需落实的政府采购政策</w:t>
      </w:r>
      <w:bookmarkEnd w:id="17"/>
      <w:bookmarkEnd w:id="18"/>
    </w:p>
    <w:p w:rsidR="00F51E29" w:rsidRDefault="000E052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F51E29" w:rsidRDefault="000E052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F51E29" w:rsidRDefault="000E052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F51E29" w:rsidRDefault="000E0523">
      <w:pPr>
        <w:pStyle w:val="3"/>
        <w:spacing w:before="0" w:after="0" w:line="380" w:lineRule="exact"/>
        <w:rPr>
          <w:rFonts w:ascii="华文细黑" w:eastAsia="华文细黑" w:hAnsi="华文细黑" w:cs="华文细黑"/>
          <w:sz w:val="24"/>
          <w:szCs w:val="24"/>
        </w:rPr>
      </w:pPr>
      <w:bookmarkStart w:id="19" w:name="_Toc517190712"/>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19"/>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（五）超过响应文件截止时间递交的响应文件，恕不接收。</w:t>
      </w:r>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F51E29" w:rsidRDefault="000E052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F51E29" w:rsidRDefault="00F51E29">
      <w:pPr>
        <w:snapToGrid w:val="0"/>
        <w:spacing w:line="380" w:lineRule="exact"/>
        <w:ind w:firstLineChars="150" w:firstLine="360"/>
        <w:rPr>
          <w:rFonts w:ascii="华文细黑" w:eastAsia="华文细黑" w:hAnsi="华文细黑" w:cs="华文细黑"/>
          <w:sz w:val="24"/>
          <w:szCs w:val="24"/>
        </w:rPr>
      </w:pPr>
    </w:p>
    <w:p w:rsidR="00F51E29" w:rsidRDefault="000E0523">
      <w:pPr>
        <w:pStyle w:val="3"/>
        <w:spacing w:before="0" w:after="0" w:line="380" w:lineRule="exact"/>
        <w:rPr>
          <w:rFonts w:ascii="华文细黑" w:eastAsia="华文细黑" w:hAnsi="华文细黑" w:cs="华文细黑"/>
          <w:sz w:val="24"/>
          <w:szCs w:val="24"/>
        </w:rPr>
      </w:pPr>
      <w:bookmarkStart w:id="20" w:name="_Toc517190713"/>
      <w:r>
        <w:rPr>
          <w:rFonts w:ascii="华文细黑" w:eastAsia="华文细黑" w:hAnsi="华文细黑" w:cs="华文细黑" w:hint="eastAsia"/>
          <w:sz w:val="24"/>
          <w:szCs w:val="24"/>
        </w:rPr>
        <w:t>八、联系方式</w:t>
      </w:r>
      <w:bookmarkEnd w:id="20"/>
    </w:p>
    <w:p w:rsidR="008F4B08" w:rsidRPr="00FE1A63" w:rsidRDefault="008F4B08" w:rsidP="008F4B08">
      <w:pPr>
        <w:snapToGrid w:val="0"/>
        <w:spacing w:line="400" w:lineRule="exact"/>
        <w:ind w:firstLineChars="200" w:firstLine="480"/>
        <w:rPr>
          <w:rFonts w:ascii="华文细黑" w:eastAsia="华文细黑" w:hAnsi="华文细黑"/>
          <w:b/>
          <w:sz w:val="24"/>
          <w:szCs w:val="24"/>
        </w:rPr>
      </w:pPr>
      <w:bookmarkStart w:id="21" w:name="_Toc102227313"/>
      <w:r w:rsidRPr="00FE1A63">
        <w:rPr>
          <w:rFonts w:ascii="华文细黑" w:eastAsia="华文细黑" w:hAnsi="华文细黑" w:hint="eastAsia"/>
          <w:b/>
          <w:sz w:val="24"/>
          <w:szCs w:val="24"/>
        </w:rPr>
        <w:t>（一）采购人：四川外国语大学</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lastRenderedPageBreak/>
        <w:t>联系人：</w:t>
      </w:r>
      <w:r>
        <w:rPr>
          <w:rFonts w:ascii="华文细黑" w:eastAsia="华文细黑" w:hAnsi="华文细黑" w:cs="华文细黑" w:hint="eastAsia"/>
          <w:sz w:val="24"/>
          <w:szCs w:val="24"/>
        </w:rPr>
        <w:t>曾玉萍</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t>电  话：</w:t>
      </w:r>
      <w:r>
        <w:rPr>
          <w:rFonts w:ascii="华文细黑" w:eastAsia="华文细黑" w:hAnsi="华文细黑" w:cs="华文细黑"/>
          <w:sz w:val="24"/>
          <w:szCs w:val="24"/>
        </w:rPr>
        <w:t>023-</w:t>
      </w:r>
      <w:r>
        <w:rPr>
          <w:rFonts w:ascii="华文细黑" w:eastAsia="华文细黑" w:hAnsi="华文细黑" w:cs="华文细黑" w:hint="eastAsia"/>
          <w:sz w:val="24"/>
          <w:szCs w:val="24"/>
        </w:rPr>
        <w:t>65912938</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t>地  址：重庆市沙坪坝区烈士墓壮志路33号</w:t>
      </w:r>
    </w:p>
    <w:p w:rsidR="008F4B08" w:rsidRPr="00FE1A63" w:rsidRDefault="008F4B08" w:rsidP="008F4B08">
      <w:pPr>
        <w:snapToGrid w:val="0"/>
        <w:spacing w:line="400" w:lineRule="exact"/>
        <w:ind w:firstLineChars="200" w:firstLine="480"/>
        <w:rPr>
          <w:rFonts w:ascii="华文细黑" w:eastAsia="华文细黑" w:hAnsi="华文细黑"/>
          <w:b/>
          <w:sz w:val="24"/>
          <w:szCs w:val="24"/>
        </w:rPr>
      </w:pPr>
      <w:r w:rsidRPr="00FE1A63">
        <w:rPr>
          <w:rFonts w:ascii="华文细黑" w:eastAsia="华文细黑" w:hAnsi="华文细黑" w:hint="eastAsia"/>
          <w:b/>
          <w:sz w:val="24"/>
          <w:szCs w:val="24"/>
        </w:rPr>
        <w:t>（二）采购代理机构：</w:t>
      </w:r>
      <w:r w:rsidR="00A71AD4">
        <w:rPr>
          <w:rFonts w:ascii="华文细黑" w:eastAsia="华文细黑" w:hAnsi="华文细黑" w:hint="eastAsia"/>
          <w:b/>
          <w:sz w:val="24"/>
          <w:szCs w:val="24"/>
        </w:rPr>
        <w:t>四川外国语大学</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t>联系人：张祖锐</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t>邮  编：400031</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t>电  话：023-65385008</w:t>
      </w:r>
    </w:p>
    <w:p w:rsidR="008F4B08" w:rsidRPr="00FE1A63" w:rsidRDefault="008F4B08" w:rsidP="008F4B08">
      <w:pPr>
        <w:snapToGrid w:val="0"/>
        <w:spacing w:line="400" w:lineRule="exact"/>
        <w:ind w:firstLineChars="200" w:firstLine="480"/>
        <w:rPr>
          <w:rFonts w:ascii="华文细黑" w:eastAsia="华文细黑" w:hAnsi="华文细黑"/>
          <w:sz w:val="24"/>
          <w:szCs w:val="24"/>
        </w:rPr>
      </w:pPr>
      <w:r w:rsidRPr="00FE1A63">
        <w:rPr>
          <w:rFonts w:ascii="华文细黑" w:eastAsia="华文细黑" w:hAnsi="华文细黑" w:hint="eastAsia"/>
          <w:sz w:val="24"/>
          <w:szCs w:val="24"/>
        </w:rPr>
        <w:t>地  址：重庆市沙坪坝区烈士墓壮志路33号</w:t>
      </w:r>
    </w:p>
    <w:p w:rsidR="00F51E29" w:rsidRPr="008F4B08" w:rsidRDefault="00F51E29">
      <w:pPr>
        <w:snapToGrid w:val="0"/>
        <w:spacing w:line="380" w:lineRule="exact"/>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F51E29">
      <w:pPr>
        <w:snapToGrid w:val="0"/>
        <w:spacing w:line="380" w:lineRule="exact"/>
        <w:ind w:firstLineChars="200" w:firstLine="480"/>
        <w:rPr>
          <w:rFonts w:ascii="华文细黑" w:eastAsia="华文细黑" w:hAnsi="华文细黑" w:cs="华文细黑"/>
          <w:sz w:val="24"/>
          <w:szCs w:val="24"/>
        </w:rPr>
      </w:pPr>
    </w:p>
    <w:p w:rsidR="00F51E29" w:rsidRDefault="000E0523">
      <w:pPr>
        <w:pStyle w:val="2"/>
        <w:spacing w:line="360" w:lineRule="auto"/>
        <w:jc w:val="center"/>
        <w:rPr>
          <w:rFonts w:ascii="华文细黑" w:eastAsia="华文细黑" w:hAnsi="华文细黑" w:cs="华文细黑"/>
          <w:b w:val="0"/>
          <w:szCs w:val="30"/>
        </w:rPr>
      </w:pPr>
      <w:bookmarkStart w:id="22" w:name="_Toc517190714"/>
      <w:r>
        <w:rPr>
          <w:rFonts w:ascii="华文细黑" w:eastAsia="华文细黑" w:hAnsi="华文细黑" w:cs="华文细黑" w:hint="eastAsia"/>
          <w:b w:val="0"/>
          <w:sz w:val="36"/>
          <w:szCs w:val="30"/>
        </w:rPr>
        <w:lastRenderedPageBreak/>
        <w:t>第二篇  供应商须知</w:t>
      </w:r>
      <w:bookmarkEnd w:id="21"/>
      <w:bookmarkEnd w:id="22"/>
    </w:p>
    <w:p w:rsidR="00F51E29" w:rsidRDefault="000E0523">
      <w:pPr>
        <w:pStyle w:val="3"/>
        <w:spacing w:before="0" w:after="0" w:line="440" w:lineRule="exact"/>
        <w:rPr>
          <w:rFonts w:ascii="华文细黑" w:eastAsia="华文细黑" w:hAnsi="华文细黑" w:cs="华文细黑"/>
          <w:sz w:val="24"/>
          <w:szCs w:val="24"/>
        </w:rPr>
      </w:pPr>
      <w:bookmarkStart w:id="23" w:name="_Toc517190715"/>
      <w:bookmarkStart w:id="24" w:name="_Toc342913389"/>
      <w:r>
        <w:rPr>
          <w:rFonts w:ascii="华文细黑" w:eastAsia="华文细黑" w:hAnsi="华文细黑" w:cs="华文细黑" w:hint="eastAsia"/>
          <w:sz w:val="24"/>
          <w:szCs w:val="24"/>
        </w:rPr>
        <w:t>一、谈判费用</w:t>
      </w:r>
      <w:bookmarkEnd w:id="23"/>
      <w:bookmarkEnd w:id="24"/>
    </w:p>
    <w:p w:rsidR="00F51E29" w:rsidRDefault="000E0523">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F51E29" w:rsidRDefault="000E0523">
      <w:pPr>
        <w:pStyle w:val="3"/>
        <w:tabs>
          <w:tab w:val="left" w:pos="2640"/>
        </w:tabs>
        <w:spacing w:before="0" w:after="0" w:line="400" w:lineRule="exact"/>
        <w:rPr>
          <w:rFonts w:ascii="华文细黑" w:eastAsia="华文细黑" w:hAnsi="华文细黑" w:cs="华文细黑"/>
          <w:sz w:val="24"/>
          <w:szCs w:val="24"/>
        </w:rPr>
      </w:pPr>
      <w:bookmarkStart w:id="25" w:name="_Toc342913391"/>
      <w:bookmarkStart w:id="26" w:name="_Toc517190716"/>
      <w:r>
        <w:rPr>
          <w:rFonts w:ascii="华文细黑" w:eastAsia="华文细黑" w:hAnsi="华文细黑" w:cs="华文细黑" w:hint="eastAsia"/>
          <w:sz w:val="24"/>
          <w:szCs w:val="24"/>
        </w:rPr>
        <w:t>二、竞争性谈判文件</w:t>
      </w:r>
      <w:bookmarkEnd w:id="25"/>
      <w:bookmarkEnd w:id="26"/>
      <w:r>
        <w:rPr>
          <w:rFonts w:ascii="华文细黑" w:eastAsia="华文细黑" w:hAnsi="华文细黑" w:cs="华文细黑" w:hint="eastAsia"/>
          <w:sz w:val="24"/>
          <w:szCs w:val="24"/>
        </w:rPr>
        <w:tab/>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7" w:name="_Toc318159160"/>
      <w:bookmarkStart w:id="28" w:name="_Toc318166429"/>
      <w:bookmarkStart w:id="29" w:name="_Toc318159780"/>
      <w:bookmarkStart w:id="30" w:name="_Toc318159349"/>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F51E29" w:rsidRDefault="000E0523">
      <w:pPr>
        <w:pStyle w:val="3"/>
        <w:spacing w:before="0" w:after="0" w:line="400" w:lineRule="exact"/>
        <w:rPr>
          <w:rFonts w:ascii="华文细黑" w:eastAsia="华文细黑" w:hAnsi="华文细黑" w:cs="华文细黑"/>
          <w:sz w:val="24"/>
          <w:szCs w:val="24"/>
        </w:rPr>
      </w:pPr>
      <w:bookmarkStart w:id="31" w:name="_Toc102227318"/>
      <w:bookmarkStart w:id="32" w:name="_Toc517190717"/>
      <w:bookmarkStart w:id="33" w:name="_Toc179714297"/>
      <w:bookmarkStart w:id="34" w:name="_Toc342913392"/>
      <w:bookmarkEnd w:id="27"/>
      <w:bookmarkEnd w:id="28"/>
      <w:bookmarkEnd w:id="29"/>
      <w:bookmarkEnd w:id="30"/>
      <w:r>
        <w:rPr>
          <w:rFonts w:ascii="华文细黑" w:eastAsia="华文细黑" w:hAnsi="华文细黑" w:cs="华文细黑" w:hint="eastAsia"/>
          <w:sz w:val="24"/>
          <w:szCs w:val="24"/>
        </w:rPr>
        <w:t>三、谈判要求</w:t>
      </w:r>
      <w:bookmarkEnd w:id="31"/>
      <w:bookmarkEnd w:id="32"/>
      <w:bookmarkEnd w:id="33"/>
      <w:bookmarkEnd w:id="34"/>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F51E29" w:rsidRDefault="000E0523">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F51E29" w:rsidRDefault="000E0523">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F51E29" w:rsidRDefault="000E0523">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F51E29" w:rsidRDefault="000E0523">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F51E29" w:rsidRDefault="000E0523">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F51E29" w:rsidRDefault="000E0523">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F51E29" w:rsidRDefault="000E0523">
      <w:pPr>
        <w:pStyle w:val="3"/>
        <w:spacing w:before="0" w:after="0" w:line="400" w:lineRule="exact"/>
        <w:rPr>
          <w:rFonts w:ascii="华文细黑" w:eastAsia="华文细黑" w:hAnsi="华文细黑" w:cs="华文细黑"/>
          <w:sz w:val="24"/>
          <w:szCs w:val="24"/>
        </w:rPr>
      </w:pPr>
      <w:bookmarkStart w:id="35" w:name="_Toc102227319"/>
      <w:bookmarkStart w:id="36" w:name="_Toc179714298"/>
      <w:bookmarkStart w:id="37" w:name="_Toc342913393"/>
      <w:bookmarkStart w:id="38" w:name="_Toc517190718"/>
      <w:r>
        <w:rPr>
          <w:rFonts w:ascii="华文细黑" w:eastAsia="华文细黑" w:hAnsi="华文细黑" w:cs="华文细黑" w:hint="eastAsia"/>
          <w:sz w:val="24"/>
          <w:szCs w:val="24"/>
        </w:rPr>
        <w:t>四、谈判程序</w:t>
      </w:r>
      <w:bookmarkEnd w:id="35"/>
      <w:bookmarkEnd w:id="36"/>
      <w:bookmarkEnd w:id="37"/>
      <w:bookmarkEnd w:id="38"/>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F51E29" w:rsidRDefault="000E0523">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8F4B08" w:rsidTr="008F4B08">
        <w:tc>
          <w:tcPr>
            <w:tcW w:w="676" w:type="dxa"/>
            <w:vAlign w:val="center"/>
          </w:tcPr>
          <w:p w:rsidR="008F4B08" w:rsidRDefault="008F4B08" w:rsidP="008F4B0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8F4B08" w:rsidRDefault="008F4B08" w:rsidP="008F4B0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8F4B08" w:rsidRDefault="008F4B08" w:rsidP="008F4B08">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8F4B08" w:rsidTr="008F4B08">
        <w:tc>
          <w:tcPr>
            <w:tcW w:w="676" w:type="dxa"/>
            <w:vMerge w:val="restart"/>
            <w:vAlign w:val="center"/>
          </w:tcPr>
          <w:p w:rsidR="008F4B08" w:rsidRDefault="008F4B08" w:rsidP="008F4B0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8F4B08" w:rsidRDefault="008F4B08" w:rsidP="008F4B08">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220E6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220E6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8F4B08" w:rsidTr="008F4B08">
        <w:tc>
          <w:tcPr>
            <w:tcW w:w="676" w:type="dxa"/>
            <w:vMerge/>
            <w:vAlign w:val="center"/>
          </w:tcPr>
          <w:p w:rsidR="008F4B08" w:rsidRDefault="008F4B08" w:rsidP="008F4B08">
            <w:pPr>
              <w:spacing w:line="240" w:lineRule="exact"/>
              <w:jc w:val="center"/>
              <w:rPr>
                <w:rFonts w:ascii="方正仿宋_GBK" w:eastAsia="方正仿宋_GBK" w:hAnsi="仿宋"/>
                <w:sz w:val="21"/>
                <w:szCs w:val="21"/>
              </w:rPr>
            </w:pPr>
          </w:p>
        </w:tc>
        <w:tc>
          <w:tcPr>
            <w:tcW w:w="425" w:type="dxa"/>
            <w:vMerge/>
            <w:vAlign w:val="center"/>
          </w:tcPr>
          <w:p w:rsidR="008F4B08" w:rsidRDefault="008F4B08" w:rsidP="008F4B08">
            <w:pPr>
              <w:spacing w:line="240" w:lineRule="exact"/>
              <w:rPr>
                <w:rFonts w:ascii="方正仿宋_GBK" w:eastAsia="方正仿宋_GBK" w:hAnsi="仿宋" w:cs="仿宋_GB2312"/>
                <w:sz w:val="21"/>
                <w:szCs w:val="21"/>
                <w:lang w:val="zh-CN"/>
              </w:rPr>
            </w:pPr>
          </w:p>
        </w:tc>
        <w:tc>
          <w:tcPr>
            <w:tcW w:w="4536"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8F4B08" w:rsidTr="008F4B08">
        <w:tc>
          <w:tcPr>
            <w:tcW w:w="676" w:type="dxa"/>
            <w:vMerge/>
            <w:vAlign w:val="center"/>
          </w:tcPr>
          <w:p w:rsidR="008F4B08" w:rsidRDefault="008F4B08" w:rsidP="008F4B08">
            <w:pPr>
              <w:spacing w:line="240" w:lineRule="exact"/>
              <w:jc w:val="center"/>
              <w:rPr>
                <w:rFonts w:ascii="方正仿宋_GBK" w:eastAsia="方正仿宋_GBK" w:hAnsi="仿宋"/>
                <w:sz w:val="21"/>
                <w:szCs w:val="21"/>
              </w:rPr>
            </w:pPr>
          </w:p>
        </w:tc>
        <w:tc>
          <w:tcPr>
            <w:tcW w:w="425" w:type="dxa"/>
            <w:vMerge/>
            <w:vAlign w:val="center"/>
          </w:tcPr>
          <w:p w:rsidR="008F4B08" w:rsidRDefault="008F4B08" w:rsidP="008F4B08">
            <w:pPr>
              <w:spacing w:line="240" w:lineRule="exact"/>
              <w:rPr>
                <w:rFonts w:ascii="方正仿宋_GBK" w:eastAsia="方正仿宋_GBK" w:hAnsi="仿宋" w:cs="仿宋_GB2312"/>
                <w:sz w:val="21"/>
                <w:szCs w:val="21"/>
                <w:lang w:val="zh-CN"/>
              </w:rPr>
            </w:pPr>
          </w:p>
        </w:tc>
        <w:tc>
          <w:tcPr>
            <w:tcW w:w="4536" w:type="dxa"/>
            <w:vAlign w:val="center"/>
          </w:tcPr>
          <w:p w:rsidR="008F4B08" w:rsidRDefault="008F4B08" w:rsidP="008F4B0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8F4B08" w:rsidTr="008F4B08">
        <w:tc>
          <w:tcPr>
            <w:tcW w:w="676" w:type="dxa"/>
            <w:vMerge/>
            <w:vAlign w:val="center"/>
          </w:tcPr>
          <w:p w:rsidR="008F4B08" w:rsidRDefault="008F4B08" w:rsidP="008F4B08">
            <w:pPr>
              <w:spacing w:line="240" w:lineRule="exact"/>
              <w:jc w:val="center"/>
              <w:rPr>
                <w:rFonts w:ascii="方正仿宋_GBK" w:eastAsia="方正仿宋_GBK" w:hAnsi="仿宋"/>
                <w:sz w:val="21"/>
                <w:szCs w:val="21"/>
              </w:rPr>
            </w:pPr>
          </w:p>
        </w:tc>
        <w:tc>
          <w:tcPr>
            <w:tcW w:w="425" w:type="dxa"/>
            <w:vMerge/>
            <w:vAlign w:val="center"/>
          </w:tcPr>
          <w:p w:rsidR="008F4B08" w:rsidRDefault="008F4B08" w:rsidP="008F4B08">
            <w:pPr>
              <w:spacing w:line="240" w:lineRule="exact"/>
              <w:rPr>
                <w:rFonts w:ascii="方正仿宋_GBK" w:eastAsia="方正仿宋_GBK" w:hAnsi="仿宋" w:cs="仿宋_GB2312"/>
                <w:sz w:val="21"/>
                <w:szCs w:val="21"/>
                <w:lang w:val="zh-CN"/>
              </w:rPr>
            </w:pPr>
          </w:p>
        </w:tc>
        <w:tc>
          <w:tcPr>
            <w:tcW w:w="4536" w:type="dxa"/>
            <w:vAlign w:val="center"/>
          </w:tcPr>
          <w:p w:rsidR="008F4B08" w:rsidRDefault="008F4B08" w:rsidP="008F4B08">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220E6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220E6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220E6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220E6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8F4B08" w:rsidTr="008F4B08">
        <w:tc>
          <w:tcPr>
            <w:tcW w:w="676" w:type="dxa"/>
            <w:vMerge/>
            <w:vAlign w:val="center"/>
          </w:tcPr>
          <w:p w:rsidR="008F4B08" w:rsidRDefault="008F4B08" w:rsidP="008F4B08">
            <w:pPr>
              <w:spacing w:line="240" w:lineRule="exact"/>
              <w:jc w:val="center"/>
              <w:rPr>
                <w:rFonts w:ascii="方正仿宋_GBK" w:eastAsia="方正仿宋_GBK" w:hAnsi="仿宋"/>
                <w:sz w:val="21"/>
                <w:szCs w:val="21"/>
              </w:rPr>
            </w:pPr>
          </w:p>
        </w:tc>
        <w:tc>
          <w:tcPr>
            <w:tcW w:w="425" w:type="dxa"/>
            <w:vMerge/>
            <w:vAlign w:val="center"/>
          </w:tcPr>
          <w:p w:rsidR="008F4B08" w:rsidRDefault="008F4B08" w:rsidP="008F4B08">
            <w:pPr>
              <w:spacing w:line="240" w:lineRule="exact"/>
              <w:rPr>
                <w:rFonts w:ascii="方正仿宋_GBK" w:eastAsia="方正仿宋_GBK" w:hAnsi="仿宋" w:cs="仿宋_GB2312"/>
                <w:sz w:val="21"/>
                <w:szCs w:val="21"/>
                <w:lang w:val="zh-CN"/>
              </w:rPr>
            </w:pPr>
          </w:p>
        </w:tc>
        <w:tc>
          <w:tcPr>
            <w:tcW w:w="4536" w:type="dxa"/>
            <w:vAlign w:val="center"/>
          </w:tcPr>
          <w:p w:rsidR="008F4B08" w:rsidRDefault="008F4B08" w:rsidP="008F4B08">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220E6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220E6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8F4B08" w:rsidRDefault="008F4B08" w:rsidP="008F4B08">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8F4B08" w:rsidRDefault="008F4B08" w:rsidP="008F4B08">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F4B08" w:rsidTr="008F4B08">
        <w:trPr>
          <w:trHeight w:val="311"/>
        </w:trPr>
        <w:tc>
          <w:tcPr>
            <w:tcW w:w="676" w:type="dxa"/>
            <w:vMerge/>
            <w:vAlign w:val="center"/>
          </w:tcPr>
          <w:p w:rsidR="008F4B08" w:rsidRDefault="008F4B08" w:rsidP="008F4B08">
            <w:pPr>
              <w:spacing w:line="240" w:lineRule="exact"/>
              <w:jc w:val="center"/>
              <w:rPr>
                <w:rFonts w:ascii="方正仿宋_GBK" w:eastAsia="方正仿宋_GBK" w:hAnsi="仿宋"/>
                <w:sz w:val="21"/>
                <w:szCs w:val="21"/>
              </w:rPr>
            </w:pPr>
          </w:p>
        </w:tc>
        <w:tc>
          <w:tcPr>
            <w:tcW w:w="425" w:type="dxa"/>
            <w:vMerge/>
            <w:vAlign w:val="center"/>
          </w:tcPr>
          <w:p w:rsidR="008F4B08" w:rsidRDefault="008F4B08" w:rsidP="008F4B08">
            <w:pPr>
              <w:spacing w:line="240" w:lineRule="exact"/>
              <w:rPr>
                <w:rFonts w:ascii="方正仿宋_GBK" w:eastAsia="方正仿宋_GBK" w:hAnsi="仿宋" w:cs="仿宋_GB2312"/>
                <w:sz w:val="21"/>
                <w:szCs w:val="21"/>
              </w:rPr>
            </w:pPr>
          </w:p>
        </w:tc>
        <w:tc>
          <w:tcPr>
            <w:tcW w:w="4536"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8F4B08" w:rsidRDefault="008F4B08" w:rsidP="008F4B08">
            <w:pPr>
              <w:spacing w:line="240" w:lineRule="exact"/>
              <w:rPr>
                <w:rFonts w:ascii="方正仿宋_GBK" w:eastAsia="方正仿宋_GBK" w:hAnsi="仿宋"/>
                <w:sz w:val="21"/>
                <w:szCs w:val="21"/>
              </w:rPr>
            </w:pPr>
          </w:p>
        </w:tc>
      </w:tr>
      <w:tr w:rsidR="008F4B08" w:rsidTr="008F4B08">
        <w:trPr>
          <w:trHeight w:val="459"/>
        </w:trPr>
        <w:tc>
          <w:tcPr>
            <w:tcW w:w="676" w:type="dxa"/>
            <w:vAlign w:val="center"/>
          </w:tcPr>
          <w:p w:rsidR="008F4B08" w:rsidRDefault="008F4B08" w:rsidP="008F4B08">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8F4B08" w:rsidRDefault="008F4B08" w:rsidP="008F4B08">
            <w:pPr>
              <w:spacing w:line="240" w:lineRule="exact"/>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8F4B08" w:rsidRDefault="008F4B08" w:rsidP="008F4B0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8F4B08" w:rsidRDefault="00220E6D" w:rsidP="008F4B0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8F4B08">
        <w:rPr>
          <w:rFonts w:ascii="方正仿宋_GBK" w:eastAsia="方正仿宋_GBK" w:hAnsi="宋体" w:cs="宋体" w:hint="eastAsia"/>
          <w:kern w:val="0"/>
          <w:sz w:val="24"/>
          <w:szCs w:val="24"/>
        </w:rPr>
        <w:instrText xml:space="preserve"> eq \o\ac(○,</w:instrText>
      </w:r>
      <w:r w:rsidR="008F4B08">
        <w:rPr>
          <w:rFonts w:ascii="方正仿宋_GBK" w:eastAsia="方正仿宋_GBK" w:hAnsi="宋体" w:cs="宋体" w:hint="eastAsia"/>
          <w:kern w:val="0"/>
          <w:position w:val="3"/>
          <w:sz w:val="16"/>
          <w:szCs w:val="24"/>
        </w:rPr>
        <w:instrText>1</w:instrText>
      </w:r>
      <w:r w:rsidR="008F4B0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8F4B0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8F4B08" w:rsidRDefault="00220E6D" w:rsidP="008F4B08">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8F4B08">
        <w:rPr>
          <w:rFonts w:ascii="方正仿宋_GBK" w:eastAsia="方正仿宋_GBK" w:hAnsi="宋体" w:cs="宋体" w:hint="eastAsia"/>
          <w:kern w:val="0"/>
          <w:sz w:val="24"/>
          <w:szCs w:val="24"/>
        </w:rPr>
        <w:instrText xml:space="preserve"> eq \o\ac(○,</w:instrText>
      </w:r>
      <w:r w:rsidR="008F4B08">
        <w:rPr>
          <w:rFonts w:ascii="方正仿宋_GBK" w:eastAsia="方正仿宋_GBK" w:hAnsi="宋体" w:cs="宋体" w:hint="eastAsia"/>
          <w:kern w:val="0"/>
          <w:position w:val="3"/>
          <w:sz w:val="16"/>
          <w:szCs w:val="24"/>
        </w:rPr>
        <w:instrText>2</w:instrText>
      </w:r>
      <w:r w:rsidR="008F4B08">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8F4B0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51E29" w:rsidRDefault="000E0523">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lastRenderedPageBreak/>
        <w:t>2.符合性检查。依据竞争性谈判文件的规定，从响应文件的有效性、完整性和对竞争性谈判文件的响应程度进行审查，以确定是否对竞争性谈判文件的实质性要求作出响应。符合性检查资料表如下：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558"/>
        <w:gridCol w:w="1981"/>
        <w:gridCol w:w="5401"/>
      </w:tblGrid>
      <w:tr w:rsidR="008F4B08" w:rsidTr="008F4B08">
        <w:trPr>
          <w:trHeight w:val="94"/>
        </w:trPr>
        <w:tc>
          <w:tcPr>
            <w:tcW w:w="674" w:type="dxa"/>
            <w:vAlign w:val="center"/>
          </w:tcPr>
          <w:p w:rsidR="008F4B08" w:rsidRDefault="008F4B08" w:rsidP="008F4B0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8F4B08" w:rsidRDefault="008F4B08" w:rsidP="008F4B0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8F4B08" w:rsidRDefault="008F4B08" w:rsidP="008F4B08">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8F4B08" w:rsidTr="008F4B08">
        <w:trPr>
          <w:trHeight w:val="113"/>
        </w:trPr>
        <w:tc>
          <w:tcPr>
            <w:tcW w:w="674" w:type="dxa"/>
            <w:vMerge w:val="restart"/>
            <w:vAlign w:val="center"/>
          </w:tcPr>
          <w:p w:rsidR="008F4B08" w:rsidRDefault="008F4B08" w:rsidP="008F4B0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58" w:type="dxa"/>
            <w:vMerge w:val="restart"/>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8F4B08" w:rsidTr="008F4B08">
        <w:trPr>
          <w:trHeight w:val="114"/>
        </w:trPr>
        <w:tc>
          <w:tcPr>
            <w:tcW w:w="674" w:type="dxa"/>
            <w:vMerge/>
            <w:vAlign w:val="center"/>
          </w:tcPr>
          <w:p w:rsidR="008F4B08" w:rsidRDefault="008F4B08" w:rsidP="008F4B08">
            <w:pPr>
              <w:spacing w:line="240" w:lineRule="exact"/>
              <w:jc w:val="center"/>
              <w:rPr>
                <w:rFonts w:ascii="方正仿宋_GBK" w:eastAsia="方正仿宋_GBK" w:hAnsi="宋体" w:cs="宋体"/>
                <w:kern w:val="0"/>
                <w:sz w:val="21"/>
                <w:szCs w:val="21"/>
              </w:rPr>
            </w:pPr>
          </w:p>
        </w:tc>
        <w:tc>
          <w:tcPr>
            <w:tcW w:w="1558" w:type="dxa"/>
            <w:vMerge/>
            <w:vAlign w:val="center"/>
          </w:tcPr>
          <w:p w:rsidR="008F4B08" w:rsidRDefault="008F4B08" w:rsidP="008F4B08">
            <w:pPr>
              <w:spacing w:line="240" w:lineRule="exact"/>
              <w:rPr>
                <w:rFonts w:ascii="方正仿宋_GBK" w:eastAsia="方正仿宋_GBK" w:hAnsi="宋体" w:cs="宋体"/>
                <w:kern w:val="0"/>
                <w:sz w:val="21"/>
                <w:szCs w:val="21"/>
              </w:rPr>
            </w:pPr>
          </w:p>
        </w:tc>
        <w:tc>
          <w:tcPr>
            <w:tcW w:w="1981" w:type="dxa"/>
            <w:vAlign w:val="center"/>
          </w:tcPr>
          <w:p w:rsidR="008F4B08" w:rsidRDefault="008F4B08" w:rsidP="008F4B0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8F4B08" w:rsidRDefault="008F4B08" w:rsidP="008F4B08">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8F4B08" w:rsidTr="008F4B08">
        <w:trPr>
          <w:trHeight w:val="114"/>
        </w:trPr>
        <w:tc>
          <w:tcPr>
            <w:tcW w:w="674" w:type="dxa"/>
            <w:vMerge/>
            <w:vAlign w:val="center"/>
          </w:tcPr>
          <w:p w:rsidR="008F4B08" w:rsidRDefault="008F4B08" w:rsidP="008F4B08">
            <w:pPr>
              <w:spacing w:line="240" w:lineRule="exact"/>
              <w:jc w:val="center"/>
              <w:rPr>
                <w:rFonts w:ascii="方正仿宋_GBK" w:eastAsia="方正仿宋_GBK" w:hAnsi="宋体" w:cs="宋体"/>
                <w:kern w:val="0"/>
                <w:sz w:val="21"/>
                <w:szCs w:val="21"/>
              </w:rPr>
            </w:pPr>
          </w:p>
        </w:tc>
        <w:tc>
          <w:tcPr>
            <w:tcW w:w="1558" w:type="dxa"/>
            <w:vMerge/>
            <w:vAlign w:val="center"/>
          </w:tcPr>
          <w:p w:rsidR="008F4B08" w:rsidRDefault="008F4B08" w:rsidP="008F4B08">
            <w:pPr>
              <w:spacing w:line="240" w:lineRule="exact"/>
              <w:rPr>
                <w:rFonts w:ascii="方正仿宋_GBK" w:eastAsia="方正仿宋_GBK" w:hAnsi="宋体" w:cs="宋体"/>
                <w:kern w:val="0"/>
                <w:sz w:val="21"/>
                <w:szCs w:val="21"/>
              </w:rPr>
            </w:pPr>
          </w:p>
        </w:tc>
        <w:tc>
          <w:tcPr>
            <w:tcW w:w="1981" w:type="dxa"/>
            <w:vAlign w:val="center"/>
          </w:tcPr>
          <w:p w:rsidR="008F4B08" w:rsidRDefault="008F4B08" w:rsidP="008F4B08">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8F4B08" w:rsidTr="008F4B08">
        <w:trPr>
          <w:trHeight w:val="133"/>
        </w:trPr>
        <w:tc>
          <w:tcPr>
            <w:tcW w:w="674" w:type="dxa"/>
            <w:vMerge/>
            <w:vAlign w:val="center"/>
          </w:tcPr>
          <w:p w:rsidR="008F4B08" w:rsidRDefault="008F4B08" w:rsidP="008F4B08">
            <w:pPr>
              <w:spacing w:line="240" w:lineRule="exact"/>
              <w:jc w:val="center"/>
              <w:rPr>
                <w:rFonts w:ascii="方正仿宋_GBK" w:eastAsia="方正仿宋_GBK" w:hAnsi="宋体" w:cs="宋体"/>
                <w:kern w:val="0"/>
                <w:sz w:val="21"/>
                <w:szCs w:val="21"/>
              </w:rPr>
            </w:pPr>
          </w:p>
        </w:tc>
        <w:tc>
          <w:tcPr>
            <w:tcW w:w="1558" w:type="dxa"/>
            <w:vMerge/>
            <w:vAlign w:val="center"/>
          </w:tcPr>
          <w:p w:rsidR="008F4B08" w:rsidRDefault="008F4B08" w:rsidP="008F4B08">
            <w:pPr>
              <w:spacing w:line="240" w:lineRule="exact"/>
              <w:rPr>
                <w:rFonts w:ascii="方正仿宋_GBK" w:eastAsia="方正仿宋_GBK" w:hAnsi="宋体" w:cs="宋体"/>
                <w:kern w:val="0"/>
                <w:sz w:val="21"/>
                <w:szCs w:val="21"/>
              </w:rPr>
            </w:pPr>
          </w:p>
        </w:tc>
        <w:tc>
          <w:tcPr>
            <w:tcW w:w="1981" w:type="dxa"/>
            <w:vAlign w:val="center"/>
          </w:tcPr>
          <w:p w:rsidR="008F4B08" w:rsidRDefault="008F4B08" w:rsidP="008F4B08">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8F4B08" w:rsidTr="008F4B08">
        <w:trPr>
          <w:trHeight w:val="143"/>
        </w:trPr>
        <w:tc>
          <w:tcPr>
            <w:tcW w:w="674" w:type="dxa"/>
            <w:vAlign w:val="center"/>
          </w:tcPr>
          <w:p w:rsidR="008F4B08" w:rsidRDefault="008F4B08" w:rsidP="008F4B0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58"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8F4B08" w:rsidTr="008F4B08">
        <w:trPr>
          <w:trHeight w:val="119"/>
        </w:trPr>
        <w:tc>
          <w:tcPr>
            <w:tcW w:w="674" w:type="dxa"/>
            <w:vMerge w:val="restart"/>
            <w:vAlign w:val="center"/>
          </w:tcPr>
          <w:p w:rsidR="008F4B08" w:rsidRDefault="008F4B08" w:rsidP="008F4B08">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58" w:type="dxa"/>
            <w:vMerge w:val="restart"/>
            <w:vAlign w:val="center"/>
          </w:tcPr>
          <w:p w:rsidR="008F4B08" w:rsidRDefault="008F4B08" w:rsidP="008F4B08">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8F4B08" w:rsidRDefault="008F4B08" w:rsidP="008F4B08">
            <w:pPr>
              <w:pStyle w:val="af"/>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8F4B08" w:rsidTr="008F4B08">
        <w:trPr>
          <w:trHeight w:val="88"/>
        </w:trPr>
        <w:tc>
          <w:tcPr>
            <w:tcW w:w="674" w:type="dxa"/>
            <w:vMerge/>
            <w:vAlign w:val="center"/>
          </w:tcPr>
          <w:p w:rsidR="008F4B08" w:rsidRDefault="008F4B08" w:rsidP="008F4B08">
            <w:pPr>
              <w:spacing w:line="240" w:lineRule="exact"/>
              <w:jc w:val="center"/>
              <w:rPr>
                <w:rFonts w:ascii="方正仿宋_GBK" w:eastAsia="方正仿宋_GBK" w:hAnsi="宋体" w:cs="宋体"/>
                <w:kern w:val="0"/>
                <w:sz w:val="21"/>
                <w:szCs w:val="21"/>
              </w:rPr>
            </w:pPr>
          </w:p>
        </w:tc>
        <w:tc>
          <w:tcPr>
            <w:tcW w:w="1558" w:type="dxa"/>
            <w:vMerge/>
            <w:vAlign w:val="center"/>
          </w:tcPr>
          <w:p w:rsidR="008F4B08" w:rsidRDefault="008F4B08" w:rsidP="008F4B08">
            <w:pPr>
              <w:spacing w:line="240" w:lineRule="exact"/>
              <w:rPr>
                <w:rFonts w:ascii="方正仿宋_GBK" w:eastAsia="方正仿宋_GBK" w:hAnsi="宋体" w:cs="仿宋_GB2312"/>
                <w:sz w:val="21"/>
                <w:szCs w:val="21"/>
                <w:lang w:val="zh-CN"/>
              </w:rPr>
            </w:pPr>
          </w:p>
        </w:tc>
        <w:tc>
          <w:tcPr>
            <w:tcW w:w="198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1" w:type="dxa"/>
            <w:vAlign w:val="center"/>
          </w:tcPr>
          <w:p w:rsidR="008F4B08" w:rsidRDefault="008F4B08" w:rsidP="008F4B08">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8F4B08" w:rsidRDefault="008F4B08">
      <w:pPr>
        <w:spacing w:line="400" w:lineRule="exact"/>
        <w:ind w:firstLineChars="150" w:firstLine="360"/>
        <w:rPr>
          <w:rFonts w:ascii="华文细黑" w:eastAsia="华文细黑" w:hAnsi="华文细黑" w:cs="华文细黑"/>
          <w:sz w:val="24"/>
          <w:szCs w:val="24"/>
        </w:rPr>
      </w:pP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F51E29" w:rsidRDefault="000E0523">
      <w:pPr>
        <w:pStyle w:val="3"/>
        <w:spacing w:before="0" w:after="0" w:line="400" w:lineRule="exact"/>
        <w:rPr>
          <w:rFonts w:ascii="华文细黑" w:eastAsia="华文细黑" w:hAnsi="华文细黑" w:cs="华文细黑"/>
          <w:sz w:val="24"/>
          <w:szCs w:val="24"/>
        </w:rPr>
      </w:pPr>
      <w:bookmarkStart w:id="39" w:name="_Toc517190719"/>
      <w:bookmarkStart w:id="40" w:name="_Toc102227320"/>
      <w:bookmarkStart w:id="41" w:name="_Toc342913394"/>
      <w:r>
        <w:rPr>
          <w:rFonts w:ascii="华文细黑" w:eastAsia="华文细黑" w:hAnsi="华文细黑" w:cs="华文细黑" w:hint="eastAsia"/>
          <w:sz w:val="24"/>
          <w:szCs w:val="24"/>
        </w:rPr>
        <w:t>五、评审依据</w:t>
      </w:r>
      <w:bookmarkEnd w:id="39"/>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F51E29" w:rsidRDefault="000E0523">
      <w:pPr>
        <w:pStyle w:val="3"/>
        <w:spacing w:before="0" w:after="0" w:line="400" w:lineRule="exact"/>
        <w:rPr>
          <w:rFonts w:ascii="华文细黑" w:eastAsia="华文细黑" w:hAnsi="华文细黑" w:cs="华文细黑"/>
          <w:sz w:val="24"/>
          <w:szCs w:val="24"/>
        </w:rPr>
      </w:pPr>
      <w:bookmarkStart w:id="42" w:name="_Toc517190720"/>
      <w:r>
        <w:rPr>
          <w:rFonts w:ascii="华文细黑" w:eastAsia="华文细黑" w:hAnsi="华文细黑" w:cs="华文细黑" w:hint="eastAsia"/>
          <w:sz w:val="24"/>
          <w:szCs w:val="24"/>
        </w:rPr>
        <w:t>六、成交</w:t>
      </w:r>
      <w:bookmarkEnd w:id="40"/>
      <w:r>
        <w:rPr>
          <w:rFonts w:ascii="华文细黑" w:eastAsia="华文细黑" w:hAnsi="华文细黑" w:cs="华文细黑" w:hint="eastAsia"/>
          <w:sz w:val="24"/>
          <w:szCs w:val="24"/>
        </w:rPr>
        <w:t>原则</w:t>
      </w:r>
      <w:bookmarkEnd w:id="41"/>
      <w:bookmarkEnd w:id="42"/>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w:t>
      </w:r>
      <w:r>
        <w:rPr>
          <w:rFonts w:ascii="华文细黑" w:eastAsia="华文细黑" w:hAnsi="华文细黑" w:cs="华文细黑" w:hint="eastAsia"/>
          <w:sz w:val="24"/>
          <w:szCs w:val="24"/>
        </w:rPr>
        <w:lastRenderedPageBreak/>
        <w:t>性响应要求的供应商所提交的最后报价进行政策性扣减，并依据扣减后的价格按照由低到高的顺序提出3名及以上成交候选人，并编写评审报告。</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w:t>
      </w:r>
      <w:r>
        <w:rPr>
          <w:rFonts w:ascii="华文细黑" w:eastAsia="华文细黑" w:hAnsi="华文细黑" w:cs="华文细黑" w:hint="eastAsia"/>
          <w:sz w:val="24"/>
          <w:szCs w:val="24"/>
        </w:rPr>
        <w:lastRenderedPageBreak/>
        <w:t>监狱管理局、戒毒管理局，各地（设区的市）监狱、强制隔离戒毒所、戒毒康复所，以及新疆生产建设兵团监狱管理局、戒毒管理局的企业。</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F51E29" w:rsidRPr="004D2EBE" w:rsidRDefault="000E0523">
      <w:pPr>
        <w:snapToGrid w:val="0"/>
        <w:spacing w:line="400" w:lineRule="exact"/>
        <w:ind w:firstLineChars="200" w:firstLine="480"/>
        <w:rPr>
          <w:rFonts w:ascii="华文细黑" w:eastAsia="华文细黑" w:hAnsi="华文细黑" w:cs="华文细黑"/>
          <w:sz w:val="24"/>
          <w:szCs w:val="24"/>
        </w:rPr>
      </w:pPr>
      <w:r w:rsidRPr="004D2EBE">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F51E29" w:rsidRPr="004D2EBE" w:rsidRDefault="000E0523">
      <w:pPr>
        <w:snapToGrid w:val="0"/>
        <w:spacing w:line="400" w:lineRule="exact"/>
        <w:ind w:firstLineChars="200" w:firstLine="480"/>
        <w:rPr>
          <w:rFonts w:ascii="华文细黑" w:eastAsia="华文细黑" w:hAnsi="华文细黑" w:cs="华文细黑"/>
          <w:sz w:val="24"/>
          <w:szCs w:val="24"/>
        </w:rPr>
      </w:pPr>
      <w:r w:rsidRPr="004D2EBE">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F51E29" w:rsidRDefault="000E0523" w:rsidP="009D5E6A">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6.1若为下列情况之一的，成交供应商因不可抗力或者自身原因不能履行合同的，采购人可以确定排名其后一位的成交候选人为成交供应商：</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F51E29" w:rsidRDefault="000E052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F51E29" w:rsidRDefault="000E0523">
      <w:pPr>
        <w:pStyle w:val="3"/>
        <w:spacing w:before="0" w:after="0" w:line="400" w:lineRule="exact"/>
        <w:rPr>
          <w:rFonts w:ascii="华文细黑" w:eastAsia="华文细黑" w:hAnsi="华文细黑" w:cs="华文细黑"/>
          <w:sz w:val="24"/>
          <w:szCs w:val="24"/>
        </w:rPr>
      </w:pPr>
      <w:bookmarkStart w:id="43" w:name="_Toc517190721"/>
      <w:bookmarkStart w:id="44" w:name="_Toc342913395"/>
      <w:bookmarkStart w:id="45" w:name="_Toc102227321"/>
      <w:r>
        <w:rPr>
          <w:rFonts w:ascii="华文细黑" w:eastAsia="华文细黑" w:hAnsi="华文细黑" w:cs="华文细黑" w:hint="eastAsia"/>
          <w:sz w:val="24"/>
          <w:szCs w:val="24"/>
        </w:rPr>
        <w:t>七、成交通知</w:t>
      </w:r>
      <w:bookmarkEnd w:id="43"/>
      <w:bookmarkEnd w:id="44"/>
      <w:bookmarkEnd w:id="45"/>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F51E29" w:rsidRDefault="000E0523">
      <w:pPr>
        <w:pStyle w:val="3"/>
        <w:spacing w:before="0" w:after="0" w:line="400" w:lineRule="exact"/>
        <w:rPr>
          <w:rFonts w:ascii="华文细黑" w:eastAsia="华文细黑" w:hAnsi="华文细黑" w:cs="华文细黑"/>
          <w:sz w:val="24"/>
          <w:szCs w:val="24"/>
        </w:rPr>
      </w:pPr>
      <w:bookmarkStart w:id="46" w:name="_Toc517190722"/>
      <w:r>
        <w:rPr>
          <w:rFonts w:ascii="华文细黑" w:eastAsia="华文细黑" w:hAnsi="华文细黑" w:cs="华文细黑" w:hint="eastAsia"/>
          <w:sz w:val="24"/>
          <w:szCs w:val="24"/>
        </w:rPr>
        <w:t>八、关于质疑和投诉</w:t>
      </w:r>
      <w:bookmarkEnd w:id="46"/>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（二）质疑答复</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F51E29" w:rsidRDefault="000E0523">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2.质疑有下列情形之一的，应暂不受理并告知供应商补充材料。供应商及时补充材料的，应予受理；逾期未补充的，不予受理：</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F51E29" w:rsidRDefault="000E0523">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F51E29" w:rsidRDefault="000E0523">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F51E29" w:rsidRDefault="000E052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F51E29" w:rsidRDefault="000E0523">
      <w:pPr>
        <w:pStyle w:val="3"/>
        <w:spacing w:before="0" w:after="0" w:line="400" w:lineRule="exact"/>
        <w:rPr>
          <w:rFonts w:ascii="华文细黑" w:eastAsia="华文细黑" w:hAnsi="华文细黑" w:cs="华文细黑"/>
          <w:sz w:val="24"/>
          <w:szCs w:val="24"/>
        </w:rPr>
      </w:pPr>
      <w:bookmarkStart w:id="47" w:name="_Toc517190723"/>
      <w:bookmarkStart w:id="48" w:name="_Toc102227322"/>
      <w:bookmarkStart w:id="49" w:name="_Toc342913396"/>
      <w:r>
        <w:rPr>
          <w:rFonts w:ascii="华文细黑" w:eastAsia="华文细黑" w:hAnsi="华文细黑" w:cs="华文细黑" w:hint="eastAsia"/>
          <w:sz w:val="24"/>
          <w:szCs w:val="24"/>
        </w:rPr>
        <w:t>九、签订合同</w:t>
      </w:r>
      <w:bookmarkEnd w:id="47"/>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F51E29" w:rsidRDefault="000E0523">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F51E29" w:rsidRDefault="000E0523">
      <w:pPr>
        <w:pStyle w:val="3"/>
        <w:spacing w:before="0" w:after="0" w:line="400" w:lineRule="exact"/>
        <w:rPr>
          <w:rFonts w:ascii="华文细黑" w:eastAsia="华文细黑" w:hAnsi="华文细黑" w:cs="华文细黑"/>
          <w:sz w:val="24"/>
        </w:rPr>
      </w:pPr>
      <w:bookmarkStart w:id="50" w:name="_Toc517190724"/>
      <w:r>
        <w:rPr>
          <w:rFonts w:ascii="华文细黑" w:eastAsia="华文细黑" w:hAnsi="华文细黑" w:cs="华文细黑" w:hint="eastAsia"/>
          <w:sz w:val="24"/>
          <w:szCs w:val="24"/>
        </w:rPr>
        <w:t>十、</w:t>
      </w:r>
      <w:bookmarkEnd w:id="48"/>
      <w:bookmarkEnd w:id="49"/>
      <w:r>
        <w:rPr>
          <w:rFonts w:ascii="华文细黑" w:eastAsia="华文细黑" w:hAnsi="华文细黑" w:cs="华文细黑" w:hint="eastAsia"/>
          <w:sz w:val="24"/>
        </w:rPr>
        <w:t>政府采购信用融资</w:t>
      </w:r>
      <w:bookmarkEnd w:id="50"/>
    </w:p>
    <w:p w:rsidR="00F51E29" w:rsidRDefault="000E052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F51E29" w:rsidRDefault="00F51E29">
      <w:pPr>
        <w:spacing w:line="360" w:lineRule="auto"/>
        <w:ind w:firstLineChars="200" w:firstLine="480"/>
        <w:rPr>
          <w:rFonts w:ascii="华文细黑" w:eastAsia="华文细黑" w:hAnsi="华文细黑" w:cs="华文细黑"/>
          <w:sz w:val="24"/>
          <w:szCs w:val="24"/>
        </w:rPr>
        <w:sectPr w:rsidR="00F51E29">
          <w:pgSz w:w="11907" w:h="16840"/>
          <w:pgMar w:top="1134" w:right="1191" w:bottom="1134" w:left="1304" w:header="964" w:footer="992" w:gutter="0"/>
          <w:pgNumType w:fmt="numberInDash"/>
          <w:cols w:space="720"/>
          <w:docGrid w:linePitch="312"/>
        </w:sectPr>
      </w:pPr>
    </w:p>
    <w:p w:rsidR="00F51E29" w:rsidRPr="00C8454B" w:rsidRDefault="000E0523">
      <w:pPr>
        <w:pStyle w:val="2"/>
        <w:spacing w:before="0" w:after="0" w:line="360" w:lineRule="auto"/>
        <w:jc w:val="center"/>
        <w:rPr>
          <w:rFonts w:ascii="华文细黑" w:eastAsia="华文细黑" w:hAnsi="华文细黑" w:cs="华文细黑"/>
          <w:b w:val="0"/>
          <w:sz w:val="30"/>
          <w:szCs w:val="30"/>
        </w:rPr>
      </w:pPr>
      <w:bookmarkStart w:id="51" w:name="_Toc517190725"/>
      <w:r w:rsidRPr="00C8454B">
        <w:rPr>
          <w:rFonts w:ascii="华文细黑" w:eastAsia="华文细黑" w:hAnsi="华文细黑" w:cs="华文细黑" w:hint="eastAsia"/>
          <w:b w:val="0"/>
          <w:sz w:val="36"/>
          <w:szCs w:val="30"/>
        </w:rPr>
        <w:lastRenderedPageBreak/>
        <w:t>第三篇  谈判项目技术需求</w:t>
      </w:r>
      <w:bookmarkEnd w:id="51"/>
    </w:p>
    <w:p w:rsidR="00F51E29" w:rsidRPr="00C8454B" w:rsidRDefault="000E0523">
      <w:pPr>
        <w:rPr>
          <w:rFonts w:ascii="华文细黑" w:eastAsia="华文细黑" w:hAnsi="华文细黑"/>
        </w:rPr>
      </w:pPr>
      <w:bookmarkStart w:id="52" w:name="_Toc12789058"/>
      <w:r w:rsidRPr="00C8454B">
        <w:rPr>
          <w:rFonts w:ascii="华文细黑" w:eastAsia="华文细黑" w:hAnsi="华文细黑" w:hint="eastAsia"/>
        </w:rPr>
        <w:t>系统整体要求：</w:t>
      </w:r>
    </w:p>
    <w:p w:rsidR="00F51E29" w:rsidRPr="00C8454B" w:rsidRDefault="000E0523" w:rsidP="00843757">
      <w:pPr>
        <w:rPr>
          <w:rFonts w:ascii="华文细黑" w:eastAsia="华文细黑" w:hAnsi="华文细黑"/>
        </w:rPr>
      </w:pPr>
      <w:r w:rsidRPr="00C8454B">
        <w:rPr>
          <w:rFonts w:ascii="华文细黑" w:eastAsia="华文细黑" w:hAnsi="华文细黑" w:cs="宋体" w:hint="eastAsia"/>
          <w:kern w:val="0"/>
          <w:sz w:val="22"/>
          <w:szCs w:val="22"/>
        </w:rPr>
        <w:t>★</w:t>
      </w:r>
      <w:r w:rsidRPr="00C8454B">
        <w:rPr>
          <w:rFonts w:ascii="华文细黑" w:eastAsia="华文细黑" w:hAnsi="华文细黑" w:hint="eastAsia"/>
        </w:rPr>
        <w:t>系统架构在本校服务器，通过微信公众号访问和进行数据的采集</w:t>
      </w:r>
      <w:r w:rsidR="008F4B08" w:rsidRPr="00C8454B">
        <w:rPr>
          <w:rFonts w:ascii="华文细黑" w:eastAsia="华文细黑" w:hAnsi="华文细黑" w:hint="eastAsia"/>
        </w:rPr>
        <w:t>。</w:t>
      </w:r>
    </w:p>
    <w:p w:rsidR="00F51E29" w:rsidRPr="00C8454B" w:rsidRDefault="00F51E29">
      <w:pPr>
        <w:rPr>
          <w:rFonts w:ascii="华文细黑" w:eastAsia="华文细黑" w:hAnsi="华文细黑"/>
        </w:rPr>
      </w:pPr>
    </w:p>
    <w:tbl>
      <w:tblPr>
        <w:tblW w:w="8924" w:type="dxa"/>
        <w:tblLayout w:type="fixed"/>
        <w:tblCellMar>
          <w:top w:w="15" w:type="dxa"/>
          <w:left w:w="15" w:type="dxa"/>
          <w:bottom w:w="15" w:type="dxa"/>
          <w:right w:w="15" w:type="dxa"/>
        </w:tblCellMar>
        <w:tblLook w:val="04A0"/>
      </w:tblPr>
      <w:tblGrid>
        <w:gridCol w:w="1079"/>
        <w:gridCol w:w="1409"/>
        <w:gridCol w:w="6436"/>
      </w:tblGrid>
      <w:tr w:rsidR="00F51E29" w:rsidRPr="00C8454B">
        <w:trPr>
          <w:trHeight w:val="54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评教</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★有完整的评教功能，针对评教有评教标准及维度问卷；在响应文件中需要提供完整的评估问卷和评估标准</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评管</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★有完整的评管功能，针对评管有评管标准及维度问卷；提供评管的问卷范本；在响应文件中需要提供完整的评估问卷和评估标准</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评学</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★有完整的评学功能，针对评教有评学标准及维度问卷；提供评学的问卷范本；在响应文件中需要提供完整的评估问卷和评估标准</w:t>
            </w:r>
          </w:p>
        </w:tc>
      </w:tr>
      <w:tr w:rsidR="00F51E29" w:rsidRPr="00C8454B">
        <w:trPr>
          <w:trHeight w:val="286"/>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意见箱</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对院系</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 xml:space="preserve">学生或教师通过微信账号提交意见到院系　</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对职能部门</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对各院系可以通过微信账号提交意见到职能部门</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对校长</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学生或教师可以提交意见到校长意见箱，有审核账号对意见箱内容进行初步审核</w:t>
            </w:r>
          </w:p>
        </w:tc>
      </w:tr>
      <w:tr w:rsidR="00F51E29" w:rsidRPr="00C8454B">
        <w:trPr>
          <w:trHeight w:val="286"/>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资讯</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资讯列表</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列表展示资讯信息</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资讯详情</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展示资讯详情</w:t>
            </w:r>
          </w:p>
        </w:tc>
      </w:tr>
      <w:tr w:rsidR="00F51E29" w:rsidRPr="00C8454B">
        <w:trPr>
          <w:trHeight w:val="81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系统管理设置</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管理部门设置</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通过平台设置可建立各职能部门以及学院分类；实现学院及职能部分的增加、删除、修改名称功能</w:t>
            </w:r>
          </w:p>
        </w:tc>
      </w:tr>
      <w:tr w:rsidR="00F51E29" w:rsidRPr="00C8454B">
        <w:trPr>
          <w:trHeight w:val="81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管理人员设置</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系统实现对管理人员、管理角色、管理权限、管理账户的增加、删除、修改功能，实现管理任务的设置管理。</w:t>
            </w:r>
          </w:p>
        </w:tc>
      </w:tr>
      <w:tr w:rsidR="00F51E29" w:rsidRPr="00C8454B">
        <w:trPr>
          <w:trHeight w:val="81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数据库备份管理</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可实现数据库的一键备份功能，系统自动设置数据库的备份周期，实现对数据的自动备份功能</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修改超级管理员密码</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超级管理员的密码管理和修改</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修改密码</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系统各角色对密码的修改功能，管理员对密码的重置功能和管理功能</w:t>
            </w:r>
          </w:p>
        </w:tc>
      </w:tr>
      <w:tr w:rsidR="00F51E29" w:rsidRPr="00C8454B">
        <w:trPr>
          <w:trHeight w:val="286"/>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基础数据管理</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院系数据导入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通过execl的形式录入院系数据</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课程数据导入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通过教务系统导出EXECL格式，导入到系统中，课程、老师、学生进行关联</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职能部门数据导入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通过表格形式导入学校各职能部门相关数据</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校领导数据导入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通过表格形式导入学校各职能部门领导数据</w:t>
            </w:r>
          </w:p>
        </w:tc>
      </w:tr>
      <w:tr w:rsidR="00F51E29" w:rsidRPr="00C8454B">
        <w:trPr>
          <w:trHeight w:val="286"/>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职能部分人员导入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通过表格形式导入学校职能部门人员数据</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教师数据导入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通过教务系统教师数据的导入，关联课程表</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班级数据导入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通过教务系统导出的EXECL表格，将课程班数据的导入，跟课程进行关联</w:t>
            </w:r>
          </w:p>
        </w:tc>
      </w:tr>
      <w:tr w:rsidR="00F51E29" w:rsidRPr="00C8454B">
        <w:trPr>
          <w:trHeight w:val="81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学生数据导入</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通过教务系统中学生数据、学号的信息录入到系统中，学生数据的导入与课程班进行关联</w:t>
            </w:r>
          </w:p>
        </w:tc>
      </w:tr>
      <w:tr w:rsidR="00F51E29" w:rsidRPr="00C8454B">
        <w:trPr>
          <w:trHeight w:val="54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业务数据管理</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评价类别管理</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评价类别的设置和管理，有增加、删除、修改、保存的功能</w:t>
            </w:r>
          </w:p>
        </w:tc>
      </w:tr>
      <w:tr w:rsidR="00F51E29" w:rsidRPr="00C8454B">
        <w:trPr>
          <w:trHeight w:val="54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评价周期管理</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系统可设置评价周期，设置自动发布评价问卷或手动设置评价的发布</w:t>
            </w:r>
          </w:p>
        </w:tc>
      </w:tr>
      <w:tr w:rsidR="00F51E29" w:rsidRPr="00C8454B">
        <w:trPr>
          <w:trHeight w:val="81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评价题目管理</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评价资源库管理，对评价资源库，以问卷的形式进行保存，问卷可进行关键词标示，以及类别的设置</w:t>
            </w:r>
          </w:p>
        </w:tc>
      </w:tr>
      <w:tr w:rsidR="00F51E29" w:rsidRPr="00C8454B">
        <w:trPr>
          <w:trHeight w:val="810"/>
        </w:trPr>
        <w:tc>
          <w:tcPr>
            <w:tcW w:w="1079" w:type="dxa"/>
            <w:vMerge w:val="restart"/>
            <w:tcBorders>
              <w:top w:val="single" w:sz="4" w:space="0" w:color="000000"/>
              <w:left w:val="single" w:sz="4" w:space="0" w:color="000000"/>
              <w:right w:val="single" w:sz="4" w:space="0" w:color="000000"/>
            </w:tcBorders>
            <w:shd w:val="clear" w:color="auto" w:fill="auto"/>
            <w:vAlign w:val="center"/>
          </w:tcPr>
          <w:p w:rsidR="00F51E29" w:rsidRPr="00C8454B" w:rsidRDefault="000E0523">
            <w:pPr>
              <w:widowControl/>
              <w:jc w:val="center"/>
              <w:textAlignment w:val="center"/>
              <w:rPr>
                <w:rFonts w:ascii="华文细黑" w:eastAsia="华文细黑" w:hAnsi="华文细黑" w:cs="宋体"/>
                <w:kern w:val="0"/>
                <w:sz w:val="22"/>
                <w:szCs w:val="22"/>
              </w:rPr>
            </w:pPr>
            <w:r w:rsidRPr="00C8454B">
              <w:rPr>
                <w:rFonts w:ascii="华文细黑" w:eastAsia="华文细黑" w:hAnsi="华文细黑" w:cs="宋体" w:hint="eastAsia"/>
                <w:kern w:val="0"/>
                <w:sz w:val="22"/>
                <w:szCs w:val="22"/>
              </w:rPr>
              <w:t>报表及综合分析</w:t>
            </w:r>
          </w:p>
          <w:p w:rsidR="00F51E29" w:rsidRPr="00C8454B" w:rsidRDefault="00F51E29">
            <w:pPr>
              <w:widowControl/>
              <w:jc w:val="left"/>
              <w:textAlignment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生成学生评价结果</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★通过对学生问卷的数理统计和算法分析，生成学生的评价结果可以按照分布图的形式或柱状图的形式进行直观反馈，提供软件截图</w:t>
            </w:r>
          </w:p>
        </w:tc>
      </w:tr>
      <w:tr w:rsidR="00F51E29" w:rsidRPr="00C8454B">
        <w:trPr>
          <w:trHeight w:val="1080"/>
        </w:trPr>
        <w:tc>
          <w:tcPr>
            <w:tcW w:w="1079" w:type="dxa"/>
            <w:vMerge/>
            <w:tcBorders>
              <w:left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生成老师评价结果</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★通过对教师问卷的数理统计和算法分析，生成课程价值性、教师课堂教学活跃度、课程内容等的评价结果，按照分布图的形式或者柱状图的形式进行直观的反馈，提供软件截图</w:t>
            </w:r>
          </w:p>
        </w:tc>
      </w:tr>
      <w:tr w:rsidR="00F51E29" w:rsidRPr="00C8454B">
        <w:trPr>
          <w:trHeight w:val="1080"/>
        </w:trPr>
        <w:tc>
          <w:tcPr>
            <w:tcW w:w="1079" w:type="dxa"/>
            <w:vMerge/>
            <w:tcBorders>
              <w:left w:val="single" w:sz="4" w:space="0" w:color="000000"/>
              <w:right w:val="single" w:sz="4" w:space="0" w:color="000000"/>
            </w:tcBorders>
            <w:shd w:val="clear" w:color="auto" w:fill="auto"/>
            <w:vAlign w:val="center"/>
          </w:tcPr>
          <w:p w:rsidR="00F51E29" w:rsidRPr="00C8454B" w:rsidRDefault="00F51E29">
            <w:pPr>
              <w:jc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生成职能部门评价结果</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★通过对职能部门的评估问卷的统计和分析，生成对满意度，部门效率，部门服务态度等状态的统计分析，按照分布图或柱状图的形式进行直观反馈，提供软件截图</w:t>
            </w:r>
          </w:p>
        </w:tc>
      </w:tr>
      <w:tr w:rsidR="00F51E29" w:rsidRPr="00C8454B">
        <w:trPr>
          <w:trHeight w:val="810"/>
        </w:trPr>
        <w:tc>
          <w:tcPr>
            <w:tcW w:w="1079" w:type="dxa"/>
            <w:vMerge/>
            <w:tcBorders>
              <w:left w:val="single" w:sz="4" w:space="0" w:color="000000"/>
              <w:bottom w:val="single" w:sz="4" w:space="0" w:color="000000"/>
              <w:right w:val="single" w:sz="4" w:space="0" w:color="000000"/>
            </w:tcBorders>
            <w:shd w:val="clear" w:color="auto" w:fill="auto"/>
            <w:vAlign w:val="center"/>
          </w:tcPr>
          <w:p w:rsidR="00F51E29" w:rsidRPr="00C8454B" w:rsidRDefault="00F51E29">
            <w:pPr>
              <w:widowControl/>
              <w:jc w:val="left"/>
              <w:textAlignment w:val="center"/>
              <w:rPr>
                <w:rFonts w:ascii="华文细黑" w:eastAsia="华文细黑" w:hAnsi="华文细黑" w:cs="宋体"/>
                <w:sz w:val="22"/>
                <w:szCs w:val="22"/>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生成分析报告</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★对评估结果生成分析报告，可以直接打印，响应文件中提供完整的分析报告的样例，可以按照本科教学工作审核相关内容生成报告</w:t>
            </w:r>
          </w:p>
        </w:tc>
      </w:tr>
      <w:tr w:rsidR="00F51E29" w:rsidRPr="00C8454B">
        <w:trPr>
          <w:trHeight w:val="108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移动设备登录系统</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移动设备的登录</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通过对公众号的关注，可以进入系统，初次使用需要使用学号和密码登录，通过登录，可以进行问卷的作答和意见的反馈；</w:t>
            </w:r>
          </w:p>
        </w:tc>
      </w:tr>
      <w:tr w:rsidR="00F51E29" w:rsidRPr="00C8454B">
        <w:trPr>
          <w:trHeight w:val="81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意见信箱系统</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意见信箱</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sz w:val="22"/>
                <w:szCs w:val="22"/>
              </w:rPr>
            </w:pPr>
            <w:r w:rsidRPr="00C8454B">
              <w:rPr>
                <w:rFonts w:ascii="华文细黑" w:eastAsia="华文细黑" w:hAnsi="华文细黑" w:cs="宋体" w:hint="eastAsia"/>
                <w:kern w:val="0"/>
                <w:sz w:val="22"/>
                <w:szCs w:val="22"/>
              </w:rPr>
              <w:t>通过设置意见箱，学生可以在意见箱中反馈问题，可选择反馈给学院，以及学校职能部门；学院及各职能部门管理账号具有回复功能</w:t>
            </w:r>
          </w:p>
        </w:tc>
      </w:tr>
      <w:tr w:rsidR="00F51E29" w:rsidRPr="00C8454B">
        <w:trPr>
          <w:trHeight w:val="81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kern w:val="0"/>
                <w:sz w:val="22"/>
                <w:szCs w:val="22"/>
              </w:rPr>
            </w:pPr>
            <w:r w:rsidRPr="00C8454B">
              <w:rPr>
                <w:rFonts w:ascii="华文细黑" w:eastAsia="华文细黑" w:hAnsi="华文细黑" w:cs="宋体" w:hint="eastAsia"/>
                <w:kern w:val="0"/>
                <w:sz w:val="22"/>
                <w:szCs w:val="22"/>
              </w:rPr>
              <w:t>信息推送功能</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kern w:val="0"/>
                <w:sz w:val="22"/>
                <w:szCs w:val="22"/>
              </w:rPr>
            </w:pPr>
            <w:r w:rsidRPr="00C8454B">
              <w:rPr>
                <w:rFonts w:ascii="华文细黑" w:eastAsia="华文细黑" w:hAnsi="华文细黑" w:cs="宋体" w:hint="eastAsia"/>
                <w:kern w:val="0"/>
                <w:sz w:val="22"/>
                <w:szCs w:val="22"/>
              </w:rPr>
              <w:t>信息推送</w:t>
            </w:r>
          </w:p>
        </w:tc>
        <w:tc>
          <w:tcPr>
            <w:tcW w:w="6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E29" w:rsidRPr="00C8454B" w:rsidRDefault="000E0523">
            <w:pPr>
              <w:widowControl/>
              <w:jc w:val="left"/>
              <w:textAlignment w:val="center"/>
              <w:rPr>
                <w:rFonts w:ascii="华文细黑" w:eastAsia="华文细黑" w:hAnsi="华文细黑" w:cs="宋体"/>
                <w:kern w:val="0"/>
                <w:sz w:val="22"/>
                <w:szCs w:val="22"/>
              </w:rPr>
            </w:pPr>
            <w:r w:rsidRPr="00C8454B">
              <w:rPr>
                <w:rFonts w:ascii="华文细黑" w:eastAsia="华文细黑" w:hAnsi="华文细黑" w:cs="宋体" w:hint="eastAsia"/>
                <w:kern w:val="0"/>
                <w:sz w:val="22"/>
                <w:szCs w:val="22"/>
              </w:rPr>
              <w:t>设置推送权限，学校管理员具有对学校层面的信息推送功能，学院具有对学院学生进行推送的功能</w:t>
            </w:r>
          </w:p>
        </w:tc>
      </w:tr>
    </w:tbl>
    <w:p w:rsidR="00F51E29" w:rsidRPr="00C8454B" w:rsidRDefault="00F51E29">
      <w:pPr>
        <w:rPr>
          <w:rFonts w:ascii="华文细黑" w:eastAsia="华文细黑" w:hAnsi="华文细黑"/>
        </w:rPr>
      </w:pPr>
    </w:p>
    <w:p w:rsidR="00F51E29" w:rsidRPr="00C8454B" w:rsidRDefault="00F51E29">
      <w:pPr>
        <w:rPr>
          <w:rFonts w:ascii="华文细黑" w:eastAsia="华文细黑" w:hAnsi="华文细黑"/>
          <w:highlight w:val="yellow"/>
        </w:rPr>
      </w:pPr>
    </w:p>
    <w:p w:rsidR="00F51E29" w:rsidRPr="00C8454B" w:rsidRDefault="00F51E29">
      <w:pPr>
        <w:rPr>
          <w:rFonts w:ascii="华文细黑" w:eastAsia="华文细黑" w:hAnsi="华文细黑"/>
          <w:highlight w:val="yellow"/>
        </w:rPr>
      </w:pPr>
    </w:p>
    <w:p w:rsidR="00F51E29" w:rsidRPr="00C8454B" w:rsidRDefault="00F51E29">
      <w:pPr>
        <w:rPr>
          <w:rFonts w:ascii="华文细黑" w:eastAsia="华文细黑" w:hAnsi="华文细黑"/>
          <w:highlight w:val="yellow"/>
        </w:rPr>
      </w:pPr>
    </w:p>
    <w:p w:rsidR="008F4B08" w:rsidRPr="00C8454B" w:rsidRDefault="008F4B08">
      <w:pPr>
        <w:rPr>
          <w:rFonts w:ascii="华文细黑" w:eastAsia="华文细黑" w:hAnsi="华文细黑"/>
          <w:highlight w:val="yellow"/>
        </w:rPr>
      </w:pPr>
    </w:p>
    <w:p w:rsidR="008F4B08" w:rsidRPr="00C8454B" w:rsidRDefault="008F4B08">
      <w:pPr>
        <w:rPr>
          <w:rFonts w:ascii="华文细黑" w:eastAsia="华文细黑" w:hAnsi="华文细黑"/>
          <w:highlight w:val="yellow"/>
        </w:rPr>
      </w:pPr>
    </w:p>
    <w:p w:rsidR="008F4B08" w:rsidRPr="00C8454B" w:rsidRDefault="008F4B08">
      <w:pPr>
        <w:rPr>
          <w:rFonts w:ascii="华文细黑" w:eastAsia="华文细黑" w:hAnsi="华文细黑"/>
          <w:highlight w:val="yellow"/>
        </w:rPr>
      </w:pPr>
    </w:p>
    <w:p w:rsidR="008F4B08" w:rsidRPr="00C8454B" w:rsidRDefault="008F4B08">
      <w:pPr>
        <w:rPr>
          <w:rFonts w:ascii="华文细黑" w:eastAsia="华文细黑" w:hAnsi="华文细黑"/>
          <w:highlight w:val="yellow"/>
        </w:rPr>
      </w:pPr>
    </w:p>
    <w:p w:rsidR="008F4B08" w:rsidRPr="008F4B08" w:rsidRDefault="008F4B08">
      <w:pPr>
        <w:rPr>
          <w:rFonts w:ascii="华文细黑" w:eastAsia="华文细黑" w:hAnsi="华文细黑"/>
          <w:highlight w:val="yellow"/>
        </w:rPr>
      </w:pPr>
    </w:p>
    <w:p w:rsidR="008F4B08" w:rsidRPr="008F4B08" w:rsidRDefault="008F4B08">
      <w:pPr>
        <w:rPr>
          <w:rFonts w:ascii="华文细黑" w:eastAsia="华文细黑" w:hAnsi="华文细黑"/>
          <w:highlight w:val="yellow"/>
        </w:rPr>
      </w:pPr>
    </w:p>
    <w:p w:rsidR="008F4B08" w:rsidRPr="008F4B08" w:rsidRDefault="008F4B08">
      <w:pPr>
        <w:rPr>
          <w:rFonts w:ascii="华文细黑" w:eastAsia="华文细黑" w:hAnsi="华文细黑"/>
          <w:highlight w:val="yellow"/>
        </w:rPr>
      </w:pPr>
    </w:p>
    <w:p w:rsidR="00F51E29" w:rsidRPr="00C8454B" w:rsidRDefault="000E0523">
      <w:pPr>
        <w:pStyle w:val="2"/>
        <w:spacing w:before="0" w:after="0" w:line="360" w:lineRule="auto"/>
        <w:jc w:val="center"/>
        <w:rPr>
          <w:rFonts w:ascii="华文细黑" w:eastAsia="华文细黑" w:hAnsi="华文细黑" w:cs="华文细黑"/>
          <w:b w:val="0"/>
          <w:sz w:val="36"/>
          <w:szCs w:val="30"/>
        </w:rPr>
      </w:pPr>
      <w:bookmarkStart w:id="53" w:name="_Toc517190726"/>
      <w:r w:rsidRPr="00C8454B">
        <w:rPr>
          <w:rFonts w:ascii="华文细黑" w:eastAsia="华文细黑" w:hAnsi="华文细黑" w:cs="华文细黑" w:hint="eastAsia"/>
          <w:b w:val="0"/>
          <w:sz w:val="36"/>
          <w:szCs w:val="30"/>
        </w:rPr>
        <w:lastRenderedPageBreak/>
        <w:t>第四篇  谈判项目服务需求</w:t>
      </w:r>
      <w:bookmarkEnd w:id="52"/>
      <w:bookmarkEnd w:id="53"/>
    </w:p>
    <w:p w:rsidR="00F51E29" w:rsidRPr="00C8454B" w:rsidRDefault="000E0523">
      <w:pPr>
        <w:pStyle w:val="3"/>
        <w:spacing w:before="0" w:after="0" w:line="380" w:lineRule="exact"/>
        <w:rPr>
          <w:rFonts w:ascii="华文细黑" w:eastAsia="华文细黑" w:hAnsi="华文细黑" w:cs="华文细黑"/>
          <w:sz w:val="24"/>
          <w:szCs w:val="24"/>
        </w:rPr>
      </w:pPr>
      <w:bookmarkStart w:id="54" w:name="_Toc344475120"/>
      <w:bookmarkStart w:id="55" w:name="_Toc517190727"/>
      <w:bookmarkStart w:id="56" w:name="_Toc12789059"/>
      <w:bookmarkStart w:id="57" w:name="_Toc11641055"/>
      <w:r w:rsidRPr="00C8454B">
        <w:rPr>
          <w:rFonts w:ascii="华文细黑" w:eastAsia="华文细黑" w:hAnsi="华文细黑" w:cs="华文细黑" w:hint="eastAsia"/>
          <w:sz w:val="24"/>
          <w:szCs w:val="24"/>
        </w:rPr>
        <w:t>一、实施时间、地点、方案及验收方式</w:t>
      </w:r>
      <w:bookmarkEnd w:id="54"/>
      <w:bookmarkEnd w:id="55"/>
    </w:p>
    <w:p w:rsidR="00F51E29" w:rsidRPr="00C8454B" w:rsidRDefault="000E0523">
      <w:pPr>
        <w:pStyle w:val="23"/>
        <w:spacing w:line="380" w:lineRule="exact"/>
        <w:rPr>
          <w:rFonts w:ascii="华文细黑" w:eastAsia="华文细黑" w:hAnsi="华文细黑" w:cs="华文细黑"/>
          <w:sz w:val="24"/>
          <w:szCs w:val="24"/>
        </w:rPr>
      </w:pPr>
      <w:bookmarkStart w:id="58" w:name="_Toc344475121"/>
      <w:r w:rsidRPr="00C8454B">
        <w:rPr>
          <w:rFonts w:ascii="华文细黑" w:eastAsia="华文细黑" w:hAnsi="华文细黑" w:cs="华文细黑" w:hint="eastAsia"/>
          <w:sz w:val="24"/>
          <w:szCs w:val="24"/>
        </w:rPr>
        <w:t>（一）实施时间</w:t>
      </w:r>
    </w:p>
    <w:p w:rsidR="00F51E29" w:rsidRPr="00C8454B" w:rsidRDefault="000E0523">
      <w:pPr>
        <w:pStyle w:val="23"/>
        <w:spacing w:line="380" w:lineRule="exact"/>
        <w:rPr>
          <w:rFonts w:ascii="华文细黑" w:eastAsia="华文细黑" w:hAnsi="华文细黑" w:cs="华文细黑"/>
          <w:sz w:val="24"/>
          <w:szCs w:val="24"/>
        </w:rPr>
      </w:pPr>
      <w:r w:rsidRPr="00C8454B">
        <w:rPr>
          <w:rFonts w:ascii="华文细黑" w:eastAsia="华文细黑" w:hAnsi="华文细黑" w:cs="华文细黑" w:hint="eastAsia"/>
          <w:sz w:val="24"/>
          <w:szCs w:val="24"/>
        </w:rPr>
        <w:t>合同签订后10个日历日完成供货、安装、调试。</w:t>
      </w:r>
    </w:p>
    <w:p w:rsidR="00F51E29" w:rsidRPr="00C8454B" w:rsidRDefault="000E0523">
      <w:pPr>
        <w:pStyle w:val="23"/>
        <w:spacing w:line="380" w:lineRule="exact"/>
        <w:rPr>
          <w:rFonts w:ascii="华文细黑" w:eastAsia="华文细黑" w:hAnsi="华文细黑" w:cs="华文细黑"/>
          <w:sz w:val="24"/>
          <w:szCs w:val="24"/>
        </w:rPr>
      </w:pPr>
      <w:r w:rsidRPr="00C8454B">
        <w:rPr>
          <w:rFonts w:ascii="华文细黑" w:eastAsia="华文细黑" w:hAnsi="华文细黑" w:cs="华文细黑" w:hint="eastAsia"/>
          <w:sz w:val="24"/>
          <w:szCs w:val="24"/>
        </w:rPr>
        <w:t>（二）实施地点</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四川外国语大学指定地点。</w:t>
      </w:r>
    </w:p>
    <w:p w:rsidR="00F51E29" w:rsidRPr="00C8454B" w:rsidRDefault="000E0523">
      <w:pPr>
        <w:pStyle w:val="23"/>
        <w:numPr>
          <w:ilvl w:val="0"/>
          <w:numId w:val="3"/>
        </w:numPr>
        <w:spacing w:line="380" w:lineRule="exact"/>
        <w:rPr>
          <w:rFonts w:ascii="华文细黑" w:eastAsia="华文细黑" w:hAnsi="华文细黑" w:cs="华文细黑"/>
          <w:sz w:val="24"/>
          <w:szCs w:val="24"/>
        </w:rPr>
      </w:pPr>
      <w:r w:rsidRPr="00C8454B">
        <w:rPr>
          <w:rFonts w:ascii="华文细黑" w:eastAsia="华文细黑" w:hAnsi="华文细黑" w:cs="华文细黑" w:hint="eastAsia"/>
          <w:sz w:val="24"/>
          <w:szCs w:val="24"/>
        </w:rPr>
        <w:t>验收方式</w:t>
      </w:r>
    </w:p>
    <w:p w:rsidR="00F51E29" w:rsidRPr="00C8454B" w:rsidRDefault="000E0523">
      <w:pPr>
        <w:spacing w:line="380" w:lineRule="atLeas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F51E29" w:rsidRPr="00C8454B" w:rsidRDefault="00F51E29">
      <w:pPr>
        <w:pStyle w:val="23"/>
        <w:spacing w:line="380" w:lineRule="exact"/>
        <w:ind w:left="540" w:firstLine="0"/>
        <w:rPr>
          <w:rFonts w:ascii="华文细黑" w:eastAsia="华文细黑" w:hAnsi="华文细黑" w:cs="华文细黑"/>
          <w:sz w:val="24"/>
          <w:szCs w:val="24"/>
        </w:rPr>
      </w:pPr>
    </w:p>
    <w:p w:rsidR="00F51E29" w:rsidRPr="00C8454B" w:rsidRDefault="000E0523">
      <w:pPr>
        <w:pStyle w:val="3"/>
        <w:spacing w:before="0" w:after="0" w:line="380" w:lineRule="exact"/>
        <w:rPr>
          <w:rFonts w:ascii="华文细黑" w:eastAsia="华文细黑" w:hAnsi="华文细黑" w:cs="华文细黑"/>
          <w:sz w:val="24"/>
          <w:szCs w:val="24"/>
        </w:rPr>
      </w:pPr>
      <w:bookmarkStart w:id="59" w:name="_Toc517190728"/>
      <w:r w:rsidRPr="00C8454B">
        <w:rPr>
          <w:rFonts w:ascii="华文细黑" w:eastAsia="华文细黑" w:hAnsi="华文细黑" w:cs="华文细黑" w:hint="eastAsia"/>
          <w:sz w:val="24"/>
          <w:szCs w:val="24"/>
        </w:rPr>
        <w:t>二、质量保证及售后服务</w:t>
      </w:r>
      <w:bookmarkEnd w:id="58"/>
      <w:bookmarkEnd w:id="59"/>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（一）产品质量保证期</w:t>
      </w:r>
    </w:p>
    <w:p w:rsidR="008F4B08"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1.投标人应明确承诺：其投标产品质量保证期至少达到3年。</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2.投标产品属于国家规定“三包”范围的，其产品质量保证期不得低于“三包”规定。</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3.投标人的质量保证期承诺优于国家“三包”规定的，按投标人实际承诺执行。</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（二）售后服务内容</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1.投标人和制造商在质量保证期内应当为采购人提供以下技术支持和服务：</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1.1电话咨询</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1.2现场响应</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1.3技术升级</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2.质保期外服务要求</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（三）备品备件及易损件</w:t>
      </w:r>
    </w:p>
    <w:p w:rsidR="00F51E29" w:rsidRPr="00C8454B" w:rsidRDefault="000E0523">
      <w:pPr>
        <w:spacing w:line="380" w:lineRule="exact"/>
        <w:ind w:firstLineChars="200" w:firstLine="48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F51E29" w:rsidRPr="00C8454B" w:rsidRDefault="000E0523">
      <w:pPr>
        <w:pStyle w:val="3"/>
        <w:numPr>
          <w:ilvl w:val="0"/>
          <w:numId w:val="4"/>
        </w:numPr>
        <w:spacing w:before="0" w:after="0" w:line="380" w:lineRule="exact"/>
        <w:rPr>
          <w:rFonts w:ascii="华文细黑" w:eastAsia="华文细黑" w:hAnsi="华文细黑" w:cs="华文细黑"/>
          <w:sz w:val="24"/>
          <w:szCs w:val="24"/>
        </w:rPr>
      </w:pPr>
      <w:bookmarkStart w:id="60" w:name="_Toc517190729"/>
      <w:bookmarkStart w:id="61" w:name="_Toc344475122"/>
      <w:r w:rsidRPr="00C8454B">
        <w:rPr>
          <w:rFonts w:ascii="华文细黑" w:eastAsia="华文细黑" w:hAnsi="华文细黑" w:cs="华文细黑" w:hint="eastAsia"/>
          <w:sz w:val="24"/>
          <w:szCs w:val="24"/>
        </w:rPr>
        <w:t>付款方式</w:t>
      </w:r>
      <w:bookmarkEnd w:id="60"/>
      <w:bookmarkEnd w:id="61"/>
    </w:p>
    <w:p w:rsidR="00F51E29" w:rsidRPr="00C8454B" w:rsidRDefault="000E0523">
      <w:pPr>
        <w:spacing w:line="380" w:lineRule="exact"/>
        <w:rPr>
          <w:rFonts w:ascii="华文细黑" w:eastAsia="华文细黑" w:hAnsi="华文细黑" w:cs="华文细黑"/>
          <w:sz w:val="24"/>
          <w:szCs w:val="24"/>
        </w:rPr>
      </w:pPr>
      <w:r w:rsidRPr="00C8454B">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F51E29" w:rsidRPr="00C8454B" w:rsidRDefault="000E0523">
      <w:pPr>
        <w:pStyle w:val="3"/>
        <w:spacing w:before="0" w:after="0" w:line="380" w:lineRule="exact"/>
        <w:rPr>
          <w:rFonts w:ascii="华文细黑" w:eastAsia="华文细黑" w:hAnsi="华文细黑" w:cs="华文细黑"/>
          <w:sz w:val="24"/>
          <w:szCs w:val="24"/>
        </w:rPr>
      </w:pPr>
      <w:bookmarkStart w:id="62" w:name="_Toc517190730"/>
      <w:bookmarkStart w:id="63" w:name="_Toc344475123"/>
      <w:r w:rsidRPr="00C8454B">
        <w:rPr>
          <w:rFonts w:ascii="华文细黑" w:eastAsia="华文细黑" w:hAnsi="华文细黑" w:cs="华文细黑" w:hint="eastAsia"/>
          <w:sz w:val="24"/>
          <w:szCs w:val="24"/>
        </w:rPr>
        <w:t>四、知识产权</w:t>
      </w:r>
      <w:bookmarkEnd w:id="62"/>
      <w:bookmarkEnd w:id="63"/>
    </w:p>
    <w:p w:rsidR="00F51E29" w:rsidRPr="00C8454B" w:rsidRDefault="000E0523">
      <w:pPr>
        <w:snapToGrid w:val="0"/>
        <w:spacing w:line="380" w:lineRule="exact"/>
        <w:ind w:firstLine="540"/>
        <w:rPr>
          <w:rFonts w:ascii="华文细黑" w:eastAsia="华文细黑" w:hAnsi="华文细黑" w:cs="华文细黑"/>
          <w:sz w:val="24"/>
          <w:szCs w:val="24"/>
        </w:rPr>
      </w:pPr>
      <w:r w:rsidRPr="00C8454B">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51E29" w:rsidRPr="00C8454B" w:rsidRDefault="000E0523">
      <w:pPr>
        <w:snapToGrid w:val="0"/>
        <w:spacing w:line="380" w:lineRule="exact"/>
        <w:ind w:firstLine="540"/>
        <w:rPr>
          <w:rFonts w:ascii="华文细黑" w:eastAsia="华文细黑" w:hAnsi="华文细黑" w:cs="华文细黑"/>
          <w:sz w:val="24"/>
          <w:szCs w:val="24"/>
        </w:rPr>
      </w:pPr>
      <w:r w:rsidRPr="00C8454B">
        <w:rPr>
          <w:rFonts w:ascii="华文细黑" w:eastAsia="华文细黑" w:hAnsi="华文细黑" w:cs="华文细黑" w:hint="eastAsia"/>
          <w:sz w:val="24"/>
          <w:szCs w:val="24"/>
        </w:rPr>
        <w:t>注：（若涉及软件开发等服务类项目知识产权的，知识产权归采购人所有）。</w:t>
      </w:r>
    </w:p>
    <w:p w:rsidR="00F51E29" w:rsidRPr="00C8454B" w:rsidRDefault="000E0523">
      <w:pPr>
        <w:pStyle w:val="3"/>
        <w:numPr>
          <w:ilvl w:val="0"/>
          <w:numId w:val="5"/>
        </w:numPr>
        <w:spacing w:before="0" w:after="0" w:line="380" w:lineRule="exact"/>
        <w:rPr>
          <w:rFonts w:ascii="华文细黑" w:eastAsia="华文细黑" w:hAnsi="华文细黑" w:cs="华文细黑"/>
          <w:sz w:val="24"/>
          <w:szCs w:val="24"/>
        </w:rPr>
      </w:pPr>
      <w:bookmarkStart w:id="64" w:name="_Toc344475124"/>
      <w:bookmarkStart w:id="65" w:name="_Toc517190731"/>
      <w:r w:rsidRPr="00C8454B">
        <w:rPr>
          <w:rFonts w:ascii="华文细黑" w:eastAsia="华文细黑" w:hAnsi="华文细黑" w:cs="华文细黑" w:hint="eastAsia"/>
          <w:sz w:val="24"/>
          <w:szCs w:val="24"/>
        </w:rPr>
        <w:t>培训</w:t>
      </w:r>
      <w:bookmarkEnd w:id="64"/>
      <w:bookmarkEnd w:id="65"/>
    </w:p>
    <w:p w:rsidR="00F51E29" w:rsidRPr="00C8454B" w:rsidRDefault="000E0523">
      <w:pPr>
        <w:snapToGrid w:val="0"/>
        <w:spacing w:line="380" w:lineRule="exact"/>
        <w:ind w:firstLine="540"/>
      </w:pPr>
      <w:r w:rsidRPr="00C8454B">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F51E29" w:rsidRPr="00C8454B" w:rsidRDefault="000E0523">
      <w:pPr>
        <w:pStyle w:val="3"/>
        <w:spacing w:before="0" w:after="0" w:line="380" w:lineRule="exact"/>
        <w:rPr>
          <w:rFonts w:ascii="华文细黑" w:eastAsia="华文细黑" w:hAnsi="华文细黑" w:cs="华文细黑"/>
          <w:sz w:val="24"/>
          <w:szCs w:val="24"/>
        </w:rPr>
      </w:pPr>
      <w:bookmarkStart w:id="66" w:name="_Toc517190732"/>
      <w:r w:rsidRPr="00C8454B">
        <w:rPr>
          <w:rFonts w:ascii="华文细黑" w:eastAsia="华文细黑" w:hAnsi="华文细黑" w:cs="华文细黑" w:hint="eastAsia"/>
          <w:sz w:val="24"/>
          <w:szCs w:val="24"/>
        </w:rPr>
        <w:t>六、</w:t>
      </w:r>
      <w:bookmarkStart w:id="67" w:name="_Toc344475125"/>
      <w:r w:rsidRPr="00C8454B">
        <w:rPr>
          <w:rFonts w:ascii="华文细黑" w:eastAsia="华文细黑" w:hAnsi="华文细黑" w:cs="华文细黑" w:hint="eastAsia"/>
          <w:sz w:val="24"/>
          <w:szCs w:val="24"/>
        </w:rPr>
        <w:t>其他</w:t>
      </w:r>
      <w:bookmarkEnd w:id="66"/>
    </w:p>
    <w:bookmarkEnd w:id="67"/>
    <w:p w:rsidR="00F51E29" w:rsidRPr="00C8454B" w:rsidRDefault="000E0523">
      <w:pPr>
        <w:snapToGrid w:val="0"/>
        <w:spacing w:line="380" w:lineRule="exact"/>
        <w:ind w:firstLine="54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F51E29" w:rsidRPr="00C8454B" w:rsidRDefault="000E0523">
      <w:pPr>
        <w:snapToGrid w:val="0"/>
        <w:spacing w:line="380" w:lineRule="exact"/>
        <w:ind w:firstLine="540"/>
        <w:rPr>
          <w:rFonts w:ascii="华文细黑" w:eastAsia="华文细黑" w:hAnsi="华文细黑" w:cs="华文细黑"/>
          <w:sz w:val="24"/>
          <w:szCs w:val="24"/>
        </w:rPr>
      </w:pPr>
      <w:r w:rsidRPr="00C8454B">
        <w:rPr>
          <w:rFonts w:ascii="华文细黑" w:eastAsia="华文细黑" w:hAnsi="华文细黑" w:cs="华文细黑" w:hint="eastAsia"/>
          <w:sz w:val="24"/>
          <w:szCs w:val="24"/>
        </w:rPr>
        <w:t>（二）其他未尽事宜由供需双方在采购合同中详细约定。</w:t>
      </w:r>
    </w:p>
    <w:p w:rsidR="00F51E29" w:rsidRDefault="000E0523">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68" w:name="_Toc517190733"/>
      <w:r>
        <w:rPr>
          <w:rFonts w:ascii="华文细黑" w:eastAsia="华文细黑" w:hAnsi="华文细黑" w:cs="华文细黑" w:hint="eastAsia"/>
          <w:b w:val="0"/>
          <w:sz w:val="36"/>
          <w:szCs w:val="30"/>
        </w:rPr>
        <w:lastRenderedPageBreak/>
        <w:t xml:space="preserve">第五篇  </w:t>
      </w:r>
      <w:bookmarkEnd w:id="56"/>
      <w:bookmarkEnd w:id="57"/>
      <w:r>
        <w:rPr>
          <w:rFonts w:ascii="华文细黑" w:eastAsia="华文细黑" w:hAnsi="华文细黑" w:cs="华文细黑" w:hint="eastAsia"/>
          <w:b w:val="0"/>
          <w:sz w:val="36"/>
          <w:szCs w:val="30"/>
        </w:rPr>
        <w:t>合同草案条款</w:t>
      </w:r>
      <w:bookmarkEnd w:id="68"/>
    </w:p>
    <w:p w:rsidR="00F51E29" w:rsidRDefault="000E0523">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w:t>
      </w:r>
      <w:bookmarkStart w:id="69" w:name="_GoBack"/>
      <w:bookmarkEnd w:id="69"/>
      <w:r>
        <w:rPr>
          <w:rFonts w:ascii="华文细黑" w:eastAsia="华文细黑" w:hAnsi="华文细黑" w:cs="华文细黑" w:hint="eastAsia"/>
          <w:bCs/>
          <w:sz w:val="24"/>
        </w:rPr>
        <w:t>通过竞争性谈判采购，接受合同货物及服务的各级国家机关、事业单位和团体组织。</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F51E29" w:rsidRDefault="000E0523">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F51E29" w:rsidRDefault="000E0523">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F51E29" w:rsidRDefault="000E0523">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F51E29" w:rsidRDefault="000E0523">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F51E29" w:rsidRDefault="000E052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F51E29" w:rsidRDefault="00F51E29">
      <w:pPr>
        <w:snapToGrid w:val="0"/>
        <w:spacing w:line="360" w:lineRule="auto"/>
        <w:ind w:firstLine="570"/>
        <w:rPr>
          <w:rFonts w:ascii="华文细黑" w:eastAsia="华文细黑" w:hAnsi="华文细黑" w:cs="华文细黑"/>
          <w:sz w:val="24"/>
          <w:szCs w:val="24"/>
        </w:rPr>
        <w:sectPr w:rsidR="00F51E29">
          <w:footerReference w:type="default" r:id="rId15"/>
          <w:pgSz w:w="11907" w:h="16840"/>
          <w:pgMar w:top="1134" w:right="1191" w:bottom="1134" w:left="1304" w:header="964" w:footer="992" w:gutter="0"/>
          <w:pgNumType w:fmt="numberInDash"/>
          <w:cols w:space="720"/>
          <w:docGrid w:linePitch="312"/>
        </w:sectPr>
      </w:pPr>
    </w:p>
    <w:p w:rsidR="00F51E29" w:rsidRDefault="000E0523">
      <w:pPr>
        <w:rPr>
          <w:rFonts w:ascii="华文细黑" w:eastAsia="华文细黑" w:hAnsi="华文细黑" w:cs="华文细黑"/>
          <w:sz w:val="24"/>
        </w:rPr>
      </w:pPr>
      <w:bookmarkStart w:id="70" w:name="_Toc148265480"/>
      <w:bookmarkStart w:id="71" w:name="_Toc303945820"/>
      <w:r>
        <w:rPr>
          <w:rFonts w:ascii="华文细黑" w:eastAsia="华文细黑" w:hAnsi="华文细黑" w:cs="华文细黑" w:hint="eastAsia"/>
          <w:sz w:val="24"/>
        </w:rPr>
        <w:lastRenderedPageBreak/>
        <w:t>附页：合同格式</w:t>
      </w:r>
      <w:bookmarkEnd w:id="70"/>
      <w:bookmarkEnd w:id="71"/>
    </w:p>
    <w:p w:rsidR="00F51E29" w:rsidRDefault="000E0523">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F51E29" w:rsidRDefault="000E0523">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F51E29" w:rsidRDefault="00F51E29">
      <w:pPr>
        <w:spacing w:line="500" w:lineRule="exact"/>
        <w:rPr>
          <w:rFonts w:ascii="华文细黑" w:eastAsia="华文细黑" w:hAnsi="华文细黑" w:cs="华文细黑"/>
          <w:sz w:val="24"/>
        </w:rPr>
      </w:pP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F51E29">
        <w:trPr>
          <w:gridAfter w:val="1"/>
          <w:wAfter w:w="15" w:type="dxa"/>
          <w:trHeight w:val="452"/>
        </w:trPr>
        <w:tc>
          <w:tcPr>
            <w:tcW w:w="1330" w:type="dxa"/>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F51E29" w:rsidRDefault="000E052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Height w:val="564"/>
        </w:trPr>
        <w:tc>
          <w:tcPr>
            <w:tcW w:w="1330"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trPr>
        <w:tc>
          <w:tcPr>
            <w:tcW w:w="1330" w:type="dxa"/>
            <w:vAlign w:val="center"/>
          </w:tcPr>
          <w:p w:rsidR="00F51E29" w:rsidRDefault="00F51E29">
            <w:pPr>
              <w:spacing w:line="500" w:lineRule="exact"/>
              <w:jc w:val="center"/>
              <w:rPr>
                <w:rFonts w:ascii="华文细黑" w:eastAsia="华文细黑" w:hAnsi="华文细黑" w:cs="华文细黑"/>
                <w:sz w:val="24"/>
              </w:rPr>
            </w:pPr>
          </w:p>
        </w:tc>
        <w:tc>
          <w:tcPr>
            <w:tcW w:w="1741" w:type="dxa"/>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788" w:type="dxa"/>
            <w:gridSpan w:val="2"/>
            <w:vAlign w:val="center"/>
          </w:tcPr>
          <w:p w:rsidR="00F51E29" w:rsidRDefault="00F51E29">
            <w:pPr>
              <w:spacing w:line="500" w:lineRule="exact"/>
              <w:jc w:val="center"/>
              <w:rPr>
                <w:rFonts w:ascii="华文细黑" w:eastAsia="华文细黑" w:hAnsi="华文细黑" w:cs="华文细黑"/>
                <w:sz w:val="24"/>
              </w:rPr>
            </w:pPr>
          </w:p>
        </w:tc>
        <w:tc>
          <w:tcPr>
            <w:tcW w:w="984" w:type="dxa"/>
            <w:vAlign w:val="center"/>
          </w:tcPr>
          <w:p w:rsidR="00F51E29" w:rsidRDefault="00F51E29">
            <w:pPr>
              <w:spacing w:line="500" w:lineRule="exact"/>
              <w:jc w:val="center"/>
              <w:rPr>
                <w:rFonts w:ascii="华文细黑" w:eastAsia="华文细黑" w:hAnsi="华文细黑" w:cs="华文细黑"/>
                <w:sz w:val="24"/>
              </w:rPr>
            </w:pPr>
          </w:p>
        </w:tc>
        <w:tc>
          <w:tcPr>
            <w:tcW w:w="1575" w:type="dxa"/>
            <w:vAlign w:val="center"/>
          </w:tcPr>
          <w:p w:rsidR="00F51E29" w:rsidRDefault="00F51E29">
            <w:pPr>
              <w:spacing w:line="500" w:lineRule="exact"/>
              <w:jc w:val="center"/>
              <w:rPr>
                <w:rFonts w:ascii="华文细黑" w:eastAsia="华文细黑" w:hAnsi="华文细黑" w:cs="华文细黑"/>
                <w:sz w:val="24"/>
              </w:rPr>
            </w:pPr>
          </w:p>
        </w:tc>
        <w:tc>
          <w:tcPr>
            <w:tcW w:w="2211" w:type="dxa"/>
            <w:vAlign w:val="center"/>
          </w:tcPr>
          <w:p w:rsidR="00F51E29" w:rsidRDefault="00F51E29">
            <w:pPr>
              <w:spacing w:line="500" w:lineRule="exact"/>
              <w:jc w:val="center"/>
              <w:rPr>
                <w:rFonts w:ascii="华文细黑" w:eastAsia="华文细黑" w:hAnsi="华文细黑" w:cs="华文细黑"/>
                <w:sz w:val="24"/>
              </w:rPr>
            </w:pPr>
          </w:p>
        </w:tc>
      </w:tr>
      <w:tr w:rsidR="00F51E29">
        <w:trPr>
          <w:gridAfter w:val="1"/>
          <w:wAfter w:w="15" w:type="dxa"/>
          <w:cantSplit/>
        </w:trPr>
        <w:tc>
          <w:tcPr>
            <w:tcW w:w="9613" w:type="dxa"/>
            <w:gridSpan w:val="8"/>
            <w:vAlign w:val="center"/>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F51E29">
        <w:trPr>
          <w:gridAfter w:val="1"/>
          <w:wAfter w:w="15" w:type="dxa"/>
          <w:cantSplit/>
        </w:trPr>
        <w:tc>
          <w:tcPr>
            <w:tcW w:w="9613" w:type="dxa"/>
            <w:gridSpan w:val="8"/>
            <w:vAlign w:val="center"/>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F51E29">
        <w:trPr>
          <w:gridAfter w:val="1"/>
          <w:wAfter w:w="15" w:type="dxa"/>
          <w:cantSplit/>
          <w:trHeight w:val="2052"/>
        </w:trPr>
        <w:tc>
          <w:tcPr>
            <w:tcW w:w="9613" w:type="dxa"/>
            <w:gridSpan w:val="8"/>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F51E29">
        <w:trPr>
          <w:gridAfter w:val="1"/>
          <w:wAfter w:w="15" w:type="dxa"/>
          <w:cantSplit/>
          <w:trHeight w:val="913"/>
        </w:trPr>
        <w:tc>
          <w:tcPr>
            <w:tcW w:w="9613" w:type="dxa"/>
            <w:gridSpan w:val="8"/>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F51E29">
        <w:trPr>
          <w:gridAfter w:val="1"/>
          <w:wAfter w:w="15" w:type="dxa"/>
          <w:cantSplit/>
          <w:trHeight w:val="751"/>
        </w:trPr>
        <w:tc>
          <w:tcPr>
            <w:tcW w:w="9613" w:type="dxa"/>
            <w:gridSpan w:val="8"/>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F51E29">
        <w:trPr>
          <w:trHeight w:val="1132"/>
        </w:trPr>
        <w:tc>
          <w:tcPr>
            <w:tcW w:w="9628" w:type="dxa"/>
            <w:gridSpan w:val="9"/>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F51E29">
        <w:trPr>
          <w:trHeight w:val="1127"/>
        </w:trPr>
        <w:tc>
          <w:tcPr>
            <w:tcW w:w="9628" w:type="dxa"/>
            <w:gridSpan w:val="9"/>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F51E29" w:rsidRDefault="000E0523">
            <w:pPr>
              <w:pStyle w:val="af"/>
              <w:spacing w:line="500" w:lineRule="exact"/>
              <w:rPr>
                <w:rFonts w:ascii="华文细黑" w:eastAsia="华文细黑" w:hAnsi="华文细黑" w:cs="华文细黑"/>
                <w:sz w:val="24"/>
              </w:rPr>
            </w:pPr>
            <w:r>
              <w:rPr>
                <w:rFonts w:ascii="华文细黑" w:eastAsia="华文细黑" w:hAnsi="华文细黑" w:cs="华文细黑" w:hint="eastAsia"/>
                <w:sz w:val="24"/>
              </w:rPr>
              <w:t>（按财政支付、采购人支付及支付方式等分别填列）</w:t>
            </w:r>
          </w:p>
        </w:tc>
      </w:tr>
      <w:tr w:rsidR="00F51E29">
        <w:trPr>
          <w:trHeight w:val="1127"/>
        </w:trPr>
        <w:tc>
          <w:tcPr>
            <w:tcW w:w="9628" w:type="dxa"/>
            <w:gridSpan w:val="9"/>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F51E29">
        <w:trPr>
          <w:trHeight w:val="1691"/>
        </w:trPr>
        <w:tc>
          <w:tcPr>
            <w:tcW w:w="9628" w:type="dxa"/>
            <w:gridSpan w:val="9"/>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F51E29" w:rsidRDefault="000E0523">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F51E29" w:rsidRDefault="000E0523">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F51E29" w:rsidRDefault="000E0523">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F51E29">
        <w:trPr>
          <w:trHeight w:val="4488"/>
        </w:trPr>
        <w:tc>
          <w:tcPr>
            <w:tcW w:w="4563" w:type="dxa"/>
            <w:gridSpan w:val="4"/>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需方：</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供方：</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F51E29">
        <w:trPr>
          <w:trHeight w:val="882"/>
        </w:trPr>
        <w:tc>
          <w:tcPr>
            <w:tcW w:w="9628" w:type="dxa"/>
            <w:gridSpan w:val="9"/>
          </w:tcPr>
          <w:p w:rsidR="00F51E29" w:rsidRDefault="000E0523">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F51E29" w:rsidRDefault="00F51E29">
            <w:pPr>
              <w:spacing w:line="500" w:lineRule="exact"/>
              <w:rPr>
                <w:rFonts w:ascii="华文细黑" w:eastAsia="华文细黑" w:hAnsi="华文细黑" w:cs="华文细黑"/>
                <w:sz w:val="24"/>
              </w:rPr>
            </w:pPr>
          </w:p>
          <w:p w:rsidR="00F51E29" w:rsidRDefault="00F51E29">
            <w:pPr>
              <w:spacing w:line="500" w:lineRule="exact"/>
              <w:rPr>
                <w:rFonts w:ascii="华文细黑" w:eastAsia="华文细黑" w:hAnsi="华文细黑" w:cs="华文细黑"/>
                <w:sz w:val="24"/>
              </w:rPr>
            </w:pPr>
          </w:p>
        </w:tc>
      </w:tr>
    </w:tbl>
    <w:p w:rsidR="00F51E29" w:rsidRDefault="000E0523">
      <w:pPr>
        <w:tabs>
          <w:tab w:val="left" w:pos="9000"/>
        </w:tabs>
        <w:spacing w:line="276" w:lineRule="auto"/>
        <w:rPr>
          <w:rFonts w:ascii="华文细黑" w:eastAsia="华文细黑" w:hAnsi="华文细黑" w:cs="华文细黑"/>
          <w:sz w:val="21"/>
          <w:szCs w:val="21"/>
        </w:rPr>
        <w:sectPr w:rsidR="00F51E29">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p>
    <w:p w:rsidR="00F51E29" w:rsidRDefault="000E0523">
      <w:pPr>
        <w:pStyle w:val="2"/>
        <w:spacing w:before="0" w:after="0" w:line="360" w:lineRule="auto"/>
        <w:jc w:val="center"/>
        <w:rPr>
          <w:rFonts w:ascii="华文细黑" w:eastAsia="华文细黑" w:hAnsi="华文细黑" w:cs="华文细黑"/>
          <w:b w:val="0"/>
          <w:sz w:val="36"/>
          <w:szCs w:val="30"/>
        </w:rPr>
      </w:pPr>
      <w:bookmarkStart w:id="72" w:name="_Hlt41879464"/>
      <w:bookmarkStart w:id="73" w:name="_Toc12789072"/>
      <w:bookmarkStart w:id="74" w:name="_Toc517190734"/>
      <w:bookmarkEnd w:id="72"/>
      <w:r>
        <w:rPr>
          <w:rFonts w:ascii="华文细黑" w:eastAsia="华文细黑" w:hAnsi="华文细黑" w:cs="华文细黑" w:hint="eastAsia"/>
          <w:b w:val="0"/>
          <w:sz w:val="36"/>
          <w:szCs w:val="30"/>
        </w:rPr>
        <w:lastRenderedPageBreak/>
        <w:t>第六篇  响应文件格式要求</w:t>
      </w:r>
      <w:bookmarkEnd w:id="73"/>
      <w:bookmarkEnd w:id="74"/>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6" w:history="1">
        <w:r>
          <w:rPr>
            <w:rStyle w:val="afb"/>
            <w:rFonts w:ascii="华文细黑" w:eastAsia="华文细黑" w:hAnsi="华文细黑" w:cs="华文细黑" w:hint="eastAsia"/>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17" w:history="1">
        <w:r>
          <w:rPr>
            <w:rStyle w:val="afb"/>
            <w:rFonts w:ascii="华文细黑" w:eastAsia="华文细黑" w:hAnsi="华文细黑" w:cs="华文细黑" w:hint="eastAsia"/>
            <w:sz w:val="24"/>
            <w:szCs w:val="24"/>
          </w:rPr>
          <w:t>www.ccgp.gov.cn</w:t>
        </w:r>
      </w:hyperlink>
      <w:r>
        <w:rPr>
          <w:rFonts w:ascii="华文细黑" w:eastAsia="华文细黑" w:hAnsi="华文细黑" w:cs="华文细黑" w:hint="eastAsia"/>
          <w:sz w:val="24"/>
          <w:szCs w:val="24"/>
        </w:rPr>
        <w:t>）（提供查询结果网页打印件并加盖供应商公章）</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F51E29" w:rsidRDefault="000E052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F51E29" w:rsidRDefault="000E0523">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F51E29" w:rsidRDefault="000E052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w:t>
      </w:r>
    </w:p>
    <w:p w:rsidR="00F51E29" w:rsidRDefault="00F51E29">
      <w:pPr>
        <w:snapToGrid w:val="0"/>
        <w:spacing w:line="360" w:lineRule="auto"/>
        <w:rPr>
          <w:rFonts w:ascii="华文细黑" w:eastAsia="华文细黑" w:hAnsi="华文细黑" w:cs="华文细黑"/>
          <w:sz w:val="24"/>
          <w:szCs w:val="24"/>
          <w:bdr w:val="single" w:sz="4" w:space="0" w:color="auto"/>
        </w:rPr>
        <w:sectPr w:rsidR="00F51E29">
          <w:pgSz w:w="11907" w:h="16840"/>
          <w:pgMar w:top="1134" w:right="1191" w:bottom="1134" w:left="1304" w:header="851" w:footer="992" w:gutter="0"/>
          <w:pgNumType w:fmt="numberInDash"/>
          <w:cols w:space="720"/>
          <w:docGrid w:linePitch="380" w:charSpace="-5735"/>
        </w:sectPr>
      </w:pPr>
    </w:p>
    <w:p w:rsidR="00F51E29" w:rsidRDefault="000E0523">
      <w:pPr>
        <w:pStyle w:val="3"/>
        <w:spacing w:before="0" w:after="0" w:line="360" w:lineRule="auto"/>
        <w:rPr>
          <w:rFonts w:ascii="华文细黑" w:eastAsia="华文细黑" w:hAnsi="华文细黑" w:cs="华文细黑"/>
          <w:sz w:val="24"/>
          <w:szCs w:val="24"/>
        </w:rPr>
      </w:pPr>
      <w:bookmarkStart w:id="75" w:name="_Toc342913419"/>
      <w:bookmarkStart w:id="76" w:name="_Toc517190735"/>
      <w:bookmarkStart w:id="77" w:name="_Toc313888360"/>
      <w:bookmarkStart w:id="78" w:name="_Toc313008356"/>
      <w:bookmarkStart w:id="79" w:name="_Toc283382454"/>
      <w:bookmarkStart w:id="80" w:name="_Toc12789073"/>
      <w:r>
        <w:rPr>
          <w:rFonts w:ascii="华文细黑" w:eastAsia="华文细黑" w:hAnsi="华文细黑" w:cs="华文细黑" w:hint="eastAsia"/>
          <w:sz w:val="24"/>
          <w:szCs w:val="24"/>
        </w:rPr>
        <w:lastRenderedPageBreak/>
        <w:t>一、经济部分</w:t>
      </w:r>
      <w:bookmarkEnd w:id="75"/>
      <w:bookmarkEnd w:id="76"/>
      <w:bookmarkEnd w:id="77"/>
      <w:bookmarkEnd w:id="78"/>
    </w:p>
    <w:bookmarkEnd w:id="79"/>
    <w:bookmarkEnd w:id="80"/>
    <w:p w:rsidR="00F51E29" w:rsidRDefault="000E0523">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F51E29" w:rsidRDefault="000E0523">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F51E29" w:rsidRDefault="000E0523">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2.我方现提交的响应文件为：响应文件正本1份，副本2份。</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F51E29" w:rsidRDefault="000E052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F51E29" w:rsidRDefault="000E052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F51E29" w:rsidRDefault="000E052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F51E29" w:rsidRDefault="000E052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F51E29" w:rsidRDefault="000E052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F51E29" w:rsidRDefault="000E052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F51E29" w:rsidRDefault="000E0523">
      <w:pPr>
        <w:snapToGrid w:val="0"/>
        <w:spacing w:line="312" w:lineRule="auto"/>
        <w:ind w:firstLineChars="200" w:firstLine="480"/>
        <w:rPr>
          <w:rFonts w:ascii="华文细黑" w:eastAsia="华文细黑" w:hAnsi="华文细黑" w:cs="华文细黑"/>
          <w:sz w:val="24"/>
          <w:szCs w:val="24"/>
        </w:rPr>
        <w:sectPr w:rsidR="00F51E29">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F51E29" w:rsidRDefault="000E0523">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F51E29" w:rsidRDefault="000E0523">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F51E29" w:rsidRDefault="000E0523">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F51E29" w:rsidRDefault="000E0523">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51E29">
        <w:trPr>
          <w:trHeight w:val="885"/>
        </w:trPr>
        <w:tc>
          <w:tcPr>
            <w:tcW w:w="1648"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F51E29" w:rsidRDefault="000E052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单价</w:t>
            </w:r>
          </w:p>
          <w:p w:rsidR="00F51E29" w:rsidRDefault="000E052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c>
          <w:tcPr>
            <w:tcW w:w="1233"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F51E29">
        <w:trPr>
          <w:trHeight w:val="724"/>
        </w:trPr>
        <w:tc>
          <w:tcPr>
            <w:tcW w:w="1648"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6"/>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46"/>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36"/>
        </w:trPr>
        <w:tc>
          <w:tcPr>
            <w:tcW w:w="1648"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4"/>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8"/>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06"/>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2"/>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42"/>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bl>
    <w:p w:rsidR="00F51E29" w:rsidRDefault="00F51E29">
      <w:pPr>
        <w:snapToGrid w:val="0"/>
        <w:spacing w:line="500" w:lineRule="exact"/>
        <w:rPr>
          <w:rFonts w:ascii="华文细黑" w:eastAsia="华文细黑" w:hAnsi="华文细黑" w:cs="华文细黑"/>
          <w:sz w:val="24"/>
          <w:szCs w:val="28"/>
        </w:rPr>
      </w:pPr>
    </w:p>
    <w:p w:rsidR="00F51E29" w:rsidRDefault="000E0523">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F51E29" w:rsidRDefault="000E0523">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81" w:name="OLE_LINK1"/>
      <w:bookmarkStart w:id="82" w:name="OLE_LINK2"/>
      <w:r>
        <w:rPr>
          <w:rFonts w:ascii="华文细黑" w:eastAsia="华文细黑" w:hAnsi="华文细黑" w:cs="华文细黑" w:hint="eastAsia"/>
          <w:sz w:val="24"/>
          <w:szCs w:val="28"/>
        </w:rPr>
        <w:t>，并逐页签字或盖章。</w:t>
      </w:r>
      <w:bookmarkEnd w:id="81"/>
      <w:bookmarkEnd w:id="82"/>
    </w:p>
    <w:p w:rsidR="00F51E29" w:rsidRDefault="00F51E29">
      <w:pPr>
        <w:snapToGrid w:val="0"/>
        <w:spacing w:line="500" w:lineRule="exact"/>
        <w:rPr>
          <w:rFonts w:ascii="华文细黑" w:eastAsia="华文细黑" w:hAnsi="华文细黑" w:cs="华文细黑"/>
          <w:sz w:val="24"/>
          <w:szCs w:val="24"/>
        </w:rPr>
      </w:pPr>
    </w:p>
    <w:p w:rsidR="00F51E29" w:rsidRDefault="00F51E29">
      <w:pPr>
        <w:pStyle w:val="10"/>
        <w:spacing w:line="360" w:lineRule="auto"/>
        <w:rPr>
          <w:rFonts w:ascii="华文细黑" w:eastAsia="华文细黑" w:hAnsi="华文细黑" w:cs="华文细黑"/>
          <w:sz w:val="24"/>
          <w:szCs w:val="24"/>
        </w:rPr>
      </w:pPr>
    </w:p>
    <w:p w:rsidR="00F51E29" w:rsidRDefault="000E0523">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F51E29" w:rsidRDefault="000E0523">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F51E29" w:rsidRDefault="00F51E29">
      <w:pPr>
        <w:spacing w:line="360" w:lineRule="auto"/>
        <w:ind w:right="480" w:firstLineChars="2700" w:firstLine="6480"/>
        <w:rPr>
          <w:rFonts w:ascii="华文细黑" w:eastAsia="华文细黑" w:hAnsi="华文细黑" w:cs="华文细黑"/>
          <w:sz w:val="24"/>
          <w:szCs w:val="24"/>
        </w:rPr>
      </w:pPr>
    </w:p>
    <w:p w:rsidR="00F51E29" w:rsidRDefault="00F51E29">
      <w:pPr>
        <w:spacing w:line="360" w:lineRule="auto"/>
        <w:ind w:right="480" w:firstLineChars="2700" w:firstLine="6480"/>
        <w:rPr>
          <w:rFonts w:ascii="华文细黑" w:eastAsia="华文细黑" w:hAnsi="华文细黑" w:cs="华文细黑"/>
          <w:sz w:val="24"/>
          <w:szCs w:val="24"/>
        </w:rPr>
      </w:pPr>
    </w:p>
    <w:p w:rsidR="00F51E29" w:rsidRDefault="000E0523">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F51E29" w:rsidRDefault="00F51E29">
      <w:pPr>
        <w:rPr>
          <w:rFonts w:ascii="华文细黑" w:eastAsia="华文细黑" w:hAnsi="华文细黑" w:cs="华文细黑"/>
          <w:b/>
          <w:bCs/>
        </w:rPr>
      </w:pPr>
    </w:p>
    <w:p w:rsidR="00F51E29" w:rsidRDefault="000E0523">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51E29">
        <w:trPr>
          <w:trHeight w:val="885"/>
        </w:trPr>
        <w:tc>
          <w:tcPr>
            <w:tcW w:w="1648"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F51E29" w:rsidRDefault="000E052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单价</w:t>
            </w:r>
          </w:p>
          <w:p w:rsidR="00F51E29" w:rsidRDefault="000E052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c>
          <w:tcPr>
            <w:tcW w:w="1233" w:type="dxa"/>
            <w:vAlign w:val="center"/>
          </w:tcPr>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F51E29" w:rsidRDefault="000E052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F51E29">
        <w:trPr>
          <w:trHeight w:val="724"/>
        </w:trPr>
        <w:tc>
          <w:tcPr>
            <w:tcW w:w="1648"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6"/>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46"/>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36"/>
        </w:trPr>
        <w:tc>
          <w:tcPr>
            <w:tcW w:w="1648"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4"/>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8"/>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06"/>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52"/>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r w:rsidR="00F51E29">
        <w:trPr>
          <w:trHeight w:val="742"/>
        </w:trPr>
        <w:tc>
          <w:tcPr>
            <w:tcW w:w="1648" w:type="dxa"/>
            <w:vAlign w:val="center"/>
          </w:tcPr>
          <w:p w:rsidR="00F51E29" w:rsidRDefault="00F51E29">
            <w:pPr>
              <w:spacing w:line="500" w:lineRule="exact"/>
              <w:jc w:val="center"/>
              <w:rPr>
                <w:rFonts w:ascii="华文细黑" w:eastAsia="华文细黑" w:hAnsi="华文细黑" w:cs="华文细黑"/>
                <w:sz w:val="24"/>
                <w:szCs w:val="28"/>
              </w:rPr>
            </w:pPr>
          </w:p>
        </w:tc>
        <w:tc>
          <w:tcPr>
            <w:tcW w:w="1721" w:type="dxa"/>
            <w:vAlign w:val="center"/>
          </w:tcPr>
          <w:p w:rsidR="00F51E29" w:rsidRDefault="00F51E29">
            <w:pPr>
              <w:spacing w:line="500" w:lineRule="exact"/>
              <w:jc w:val="center"/>
              <w:rPr>
                <w:rFonts w:ascii="华文细黑" w:eastAsia="华文细黑" w:hAnsi="华文细黑" w:cs="华文细黑"/>
                <w:sz w:val="24"/>
                <w:szCs w:val="28"/>
              </w:rPr>
            </w:pPr>
          </w:p>
        </w:tc>
        <w:tc>
          <w:tcPr>
            <w:tcW w:w="1417" w:type="dxa"/>
            <w:vAlign w:val="center"/>
          </w:tcPr>
          <w:p w:rsidR="00F51E29" w:rsidRDefault="00F51E29">
            <w:pPr>
              <w:spacing w:line="500" w:lineRule="exact"/>
              <w:jc w:val="center"/>
              <w:rPr>
                <w:rFonts w:ascii="华文细黑" w:eastAsia="华文细黑" w:hAnsi="华文细黑" w:cs="华文细黑"/>
                <w:sz w:val="24"/>
                <w:szCs w:val="28"/>
              </w:rPr>
            </w:pPr>
          </w:p>
        </w:tc>
        <w:tc>
          <w:tcPr>
            <w:tcW w:w="1250" w:type="dxa"/>
            <w:vAlign w:val="center"/>
          </w:tcPr>
          <w:p w:rsidR="00F51E29" w:rsidRDefault="00F51E29">
            <w:pPr>
              <w:spacing w:line="500" w:lineRule="exact"/>
              <w:jc w:val="center"/>
              <w:rPr>
                <w:rFonts w:ascii="华文细黑" w:eastAsia="华文细黑" w:hAnsi="华文细黑" w:cs="华文细黑"/>
                <w:sz w:val="24"/>
                <w:szCs w:val="28"/>
              </w:rPr>
            </w:pPr>
          </w:p>
        </w:tc>
        <w:tc>
          <w:tcPr>
            <w:tcW w:w="867" w:type="dxa"/>
            <w:vAlign w:val="center"/>
          </w:tcPr>
          <w:p w:rsidR="00F51E29" w:rsidRDefault="00F51E29">
            <w:pPr>
              <w:spacing w:line="500" w:lineRule="exact"/>
              <w:jc w:val="center"/>
              <w:rPr>
                <w:rFonts w:ascii="华文细黑" w:eastAsia="华文细黑" w:hAnsi="华文细黑" w:cs="华文细黑"/>
                <w:sz w:val="24"/>
                <w:szCs w:val="28"/>
              </w:rPr>
            </w:pPr>
          </w:p>
        </w:tc>
        <w:tc>
          <w:tcPr>
            <w:tcW w:w="1186" w:type="dxa"/>
            <w:vAlign w:val="center"/>
          </w:tcPr>
          <w:p w:rsidR="00F51E29" w:rsidRDefault="00F51E29">
            <w:pPr>
              <w:spacing w:line="500" w:lineRule="exact"/>
              <w:jc w:val="center"/>
              <w:rPr>
                <w:rFonts w:ascii="华文细黑" w:eastAsia="华文细黑" w:hAnsi="华文细黑" w:cs="华文细黑"/>
                <w:sz w:val="24"/>
                <w:szCs w:val="28"/>
              </w:rPr>
            </w:pPr>
          </w:p>
        </w:tc>
        <w:tc>
          <w:tcPr>
            <w:tcW w:w="1233" w:type="dxa"/>
            <w:vAlign w:val="center"/>
          </w:tcPr>
          <w:p w:rsidR="00F51E29" w:rsidRDefault="00F51E29">
            <w:pPr>
              <w:spacing w:line="500" w:lineRule="exact"/>
              <w:jc w:val="center"/>
              <w:rPr>
                <w:rFonts w:ascii="华文细黑" w:eastAsia="华文细黑" w:hAnsi="华文细黑" w:cs="华文细黑"/>
                <w:sz w:val="24"/>
                <w:szCs w:val="28"/>
              </w:rPr>
            </w:pPr>
          </w:p>
        </w:tc>
      </w:tr>
    </w:tbl>
    <w:p w:rsidR="00F51E29" w:rsidRDefault="00F51E29">
      <w:pPr>
        <w:snapToGrid w:val="0"/>
        <w:spacing w:line="500" w:lineRule="exact"/>
        <w:rPr>
          <w:rFonts w:ascii="华文细黑" w:eastAsia="华文细黑" w:hAnsi="华文细黑" w:cs="华文细黑"/>
          <w:sz w:val="24"/>
          <w:szCs w:val="24"/>
        </w:rPr>
      </w:pPr>
    </w:p>
    <w:p w:rsidR="00F51E29" w:rsidRDefault="000E0523">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F51E29" w:rsidRDefault="000E0523">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F51E29" w:rsidRDefault="00F51E29">
      <w:pPr>
        <w:rPr>
          <w:rFonts w:ascii="华文细黑" w:eastAsia="华文细黑" w:hAnsi="华文细黑" w:cs="华文细黑"/>
          <w:sz w:val="24"/>
          <w:szCs w:val="24"/>
        </w:rPr>
      </w:pPr>
    </w:p>
    <w:p w:rsidR="00F51E29" w:rsidRDefault="000E0523">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F51E29" w:rsidRDefault="00F51E29">
      <w:pPr>
        <w:pStyle w:val="10"/>
        <w:spacing w:line="360" w:lineRule="auto"/>
        <w:rPr>
          <w:rFonts w:ascii="华文细黑" w:eastAsia="华文细黑" w:hAnsi="华文细黑" w:cs="华文细黑"/>
          <w:sz w:val="24"/>
          <w:szCs w:val="24"/>
        </w:rPr>
      </w:pPr>
    </w:p>
    <w:p w:rsidR="00F51E29" w:rsidRDefault="000E0523">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F51E29" w:rsidRDefault="000E0523">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F51E29" w:rsidRDefault="00F51E29">
      <w:pPr>
        <w:snapToGrid w:val="0"/>
        <w:spacing w:line="360" w:lineRule="auto"/>
        <w:rPr>
          <w:rFonts w:ascii="华文细黑" w:eastAsia="华文细黑" w:hAnsi="华文细黑" w:cs="华文细黑"/>
          <w:sz w:val="24"/>
          <w:szCs w:val="24"/>
          <w:bdr w:val="single" w:sz="4" w:space="0" w:color="auto"/>
        </w:rPr>
        <w:sectPr w:rsidR="00F51E29">
          <w:headerReference w:type="default" r:id="rId18"/>
          <w:pgSz w:w="11907" w:h="16840"/>
          <w:pgMar w:top="1134" w:right="1191" w:bottom="1134" w:left="1304" w:header="851" w:footer="992" w:gutter="0"/>
          <w:pgNumType w:fmt="numberInDash"/>
          <w:cols w:space="720"/>
          <w:docGrid w:linePitch="380" w:charSpace="-5735"/>
        </w:sectPr>
      </w:pPr>
    </w:p>
    <w:p w:rsidR="00F51E29" w:rsidRDefault="000E0523">
      <w:pPr>
        <w:pStyle w:val="3"/>
        <w:spacing w:before="0" w:after="0" w:line="360" w:lineRule="auto"/>
        <w:rPr>
          <w:rFonts w:ascii="华文细黑" w:eastAsia="华文细黑" w:hAnsi="华文细黑" w:cs="华文细黑"/>
          <w:sz w:val="24"/>
          <w:szCs w:val="24"/>
        </w:rPr>
      </w:pPr>
      <w:bookmarkStart w:id="83" w:name="_Toc342913420"/>
      <w:bookmarkStart w:id="84" w:name="_Toc313008357"/>
      <w:bookmarkStart w:id="85" w:name="_Toc313888361"/>
      <w:bookmarkStart w:id="86" w:name="_Toc517190736"/>
      <w:r>
        <w:rPr>
          <w:rFonts w:ascii="华文细黑" w:eastAsia="华文细黑" w:hAnsi="华文细黑" w:cs="华文细黑" w:hint="eastAsia"/>
          <w:sz w:val="24"/>
          <w:szCs w:val="24"/>
        </w:rPr>
        <w:lastRenderedPageBreak/>
        <w:t>二、技术部分</w:t>
      </w:r>
      <w:bookmarkEnd w:id="83"/>
      <w:bookmarkEnd w:id="84"/>
      <w:bookmarkEnd w:id="85"/>
      <w:bookmarkEnd w:id="86"/>
    </w:p>
    <w:p w:rsidR="00F51E29" w:rsidRDefault="000E0523">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F51E29" w:rsidRDefault="000E0523">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F51E29" w:rsidRDefault="000E0523">
      <w:pPr>
        <w:pStyle w:val="af"/>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51E29">
        <w:trPr>
          <w:trHeight w:val="515"/>
          <w:jc w:val="center"/>
        </w:trPr>
        <w:tc>
          <w:tcPr>
            <w:tcW w:w="1138" w:type="dxa"/>
            <w:vAlign w:val="center"/>
          </w:tcPr>
          <w:p w:rsidR="00F51E29" w:rsidRDefault="000E052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F51E29" w:rsidRDefault="000E052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F51E29" w:rsidRDefault="000E052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F51E29" w:rsidRDefault="000E052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r w:rsidR="00F51E29">
        <w:trPr>
          <w:trHeight w:val="599"/>
          <w:jc w:val="center"/>
        </w:trPr>
        <w:tc>
          <w:tcPr>
            <w:tcW w:w="113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51E29" w:rsidRDefault="00F51E29">
            <w:pPr>
              <w:tabs>
                <w:tab w:val="left" w:pos="6300"/>
              </w:tabs>
              <w:snapToGrid w:val="0"/>
              <w:spacing w:line="500" w:lineRule="exact"/>
              <w:jc w:val="center"/>
              <w:outlineLvl w:val="0"/>
              <w:rPr>
                <w:rFonts w:ascii="华文细黑" w:eastAsia="华文细黑" w:hAnsi="华文细黑" w:cs="华文细黑"/>
                <w:sz w:val="21"/>
                <w:szCs w:val="21"/>
              </w:rPr>
            </w:pPr>
          </w:p>
        </w:tc>
      </w:tr>
    </w:tbl>
    <w:p w:rsidR="00F51E29" w:rsidRDefault="000E0523">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F51E29" w:rsidRDefault="00F51E29">
      <w:pPr>
        <w:spacing w:line="500" w:lineRule="exact"/>
        <w:rPr>
          <w:rFonts w:ascii="华文细黑" w:eastAsia="华文细黑" w:hAnsi="华文细黑" w:cs="华文细黑"/>
          <w:sz w:val="24"/>
          <w:szCs w:val="28"/>
        </w:rPr>
      </w:pPr>
    </w:p>
    <w:p w:rsidR="00F51E29" w:rsidRDefault="000E0523">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F51E29" w:rsidRDefault="000E0523">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F51E29" w:rsidRDefault="000E0523">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87" w:name="_Toc517190737"/>
      <w:bookmarkStart w:id="88" w:name="_Toc342913421"/>
      <w:bookmarkStart w:id="89" w:name="_Toc313008358"/>
      <w:bookmarkStart w:id="90" w:name="_Toc313888362"/>
      <w:r>
        <w:rPr>
          <w:rFonts w:ascii="华文细黑" w:eastAsia="华文细黑" w:hAnsi="华文细黑" w:cs="华文细黑" w:hint="eastAsia"/>
          <w:sz w:val="24"/>
          <w:szCs w:val="24"/>
        </w:rPr>
        <w:lastRenderedPageBreak/>
        <w:t>三、服务部分</w:t>
      </w:r>
      <w:bookmarkEnd w:id="87"/>
      <w:bookmarkEnd w:id="88"/>
      <w:bookmarkEnd w:id="89"/>
      <w:bookmarkEnd w:id="90"/>
    </w:p>
    <w:p w:rsidR="00F51E29" w:rsidRDefault="000E0523">
      <w:pPr>
        <w:snapToGrid w:val="0"/>
        <w:spacing w:line="360" w:lineRule="auto"/>
        <w:ind w:firstLineChars="200" w:firstLine="480"/>
        <w:rPr>
          <w:rFonts w:ascii="华文细黑" w:eastAsia="华文细黑" w:hAnsi="华文细黑" w:cs="华文细黑"/>
          <w:b/>
        </w:rPr>
        <w:sectPr w:rsidR="00F51E29">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F51E29" w:rsidRDefault="000E0523">
      <w:pPr>
        <w:spacing w:line="360" w:lineRule="auto"/>
        <w:ind w:firstLineChars="200" w:firstLine="480"/>
        <w:rPr>
          <w:rFonts w:ascii="华文细黑" w:eastAsia="华文细黑" w:hAnsi="华文细黑" w:cs="华文细黑"/>
          <w:sz w:val="24"/>
          <w:szCs w:val="24"/>
        </w:rPr>
      </w:pPr>
      <w:bookmarkStart w:id="91" w:name="_Toc283382459"/>
      <w:r>
        <w:rPr>
          <w:rFonts w:ascii="华文细黑" w:eastAsia="华文细黑" w:hAnsi="华文细黑" w:cs="华文细黑" w:hint="eastAsia"/>
          <w:sz w:val="24"/>
          <w:szCs w:val="24"/>
        </w:rPr>
        <w:lastRenderedPageBreak/>
        <w:t>（二）服务响应偏离表</w:t>
      </w:r>
    </w:p>
    <w:p w:rsidR="00F51E29" w:rsidRDefault="000E0523">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F51E29" w:rsidRDefault="000E0523">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51E29">
        <w:trPr>
          <w:trHeight w:val="913"/>
        </w:trPr>
        <w:tc>
          <w:tcPr>
            <w:tcW w:w="1510" w:type="dxa"/>
            <w:vAlign w:val="center"/>
          </w:tcPr>
          <w:p w:rsidR="00F51E29" w:rsidRDefault="000E052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F51E29" w:rsidRDefault="000E052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F51E29" w:rsidRDefault="000E052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F51E29" w:rsidRDefault="000E052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F51E29">
        <w:trPr>
          <w:trHeight w:val="703"/>
        </w:trPr>
        <w:tc>
          <w:tcPr>
            <w:tcW w:w="1510"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r>
      <w:tr w:rsidR="00F51E29">
        <w:trPr>
          <w:trHeight w:val="703"/>
        </w:trPr>
        <w:tc>
          <w:tcPr>
            <w:tcW w:w="1510"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r>
      <w:tr w:rsidR="00F51E29">
        <w:trPr>
          <w:trHeight w:val="703"/>
        </w:trPr>
        <w:tc>
          <w:tcPr>
            <w:tcW w:w="1510"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r>
      <w:tr w:rsidR="00F51E29">
        <w:trPr>
          <w:trHeight w:val="703"/>
        </w:trPr>
        <w:tc>
          <w:tcPr>
            <w:tcW w:w="1510"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r>
      <w:tr w:rsidR="00F51E29">
        <w:trPr>
          <w:trHeight w:val="703"/>
        </w:trPr>
        <w:tc>
          <w:tcPr>
            <w:tcW w:w="1510"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r>
      <w:tr w:rsidR="00F51E29">
        <w:trPr>
          <w:trHeight w:val="703"/>
        </w:trPr>
        <w:tc>
          <w:tcPr>
            <w:tcW w:w="1510"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F51E29" w:rsidRDefault="00F51E29">
            <w:pPr>
              <w:tabs>
                <w:tab w:val="left" w:pos="6300"/>
              </w:tabs>
              <w:snapToGrid w:val="0"/>
              <w:spacing w:line="360" w:lineRule="auto"/>
              <w:jc w:val="center"/>
              <w:outlineLvl w:val="0"/>
              <w:rPr>
                <w:rFonts w:ascii="华文细黑" w:eastAsia="华文细黑" w:hAnsi="华文细黑" w:cs="华文细黑"/>
                <w:sz w:val="21"/>
                <w:szCs w:val="24"/>
              </w:rPr>
            </w:pPr>
          </w:p>
        </w:tc>
      </w:tr>
    </w:tbl>
    <w:p w:rsidR="00F51E29" w:rsidRDefault="00F51E29">
      <w:pPr>
        <w:snapToGrid w:val="0"/>
        <w:spacing w:line="360" w:lineRule="auto"/>
        <w:ind w:firstLine="465"/>
        <w:rPr>
          <w:rFonts w:ascii="华文细黑" w:eastAsia="华文细黑" w:hAnsi="华文细黑" w:cs="华文细黑"/>
          <w:sz w:val="24"/>
          <w:szCs w:val="24"/>
        </w:rPr>
      </w:pPr>
    </w:p>
    <w:p w:rsidR="00F51E29" w:rsidRDefault="000E0523">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F51E29" w:rsidRDefault="00F51E29">
      <w:pPr>
        <w:spacing w:line="500" w:lineRule="exact"/>
        <w:rPr>
          <w:rFonts w:ascii="华文细黑" w:eastAsia="华文细黑" w:hAnsi="华文细黑" w:cs="华文细黑"/>
          <w:sz w:val="24"/>
          <w:szCs w:val="28"/>
        </w:rPr>
      </w:pPr>
    </w:p>
    <w:p w:rsidR="00F51E29" w:rsidRDefault="000E0523">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F51E29" w:rsidRDefault="000E0523">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F51E29" w:rsidRDefault="000E0523">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92" w:name="_Toc517190738"/>
      <w:bookmarkStart w:id="93" w:name="_Toc313888363"/>
      <w:bookmarkStart w:id="94" w:name="_Toc313008359"/>
      <w:bookmarkStart w:id="95" w:name="_Toc342913422"/>
      <w:bookmarkEnd w:id="91"/>
      <w:r>
        <w:rPr>
          <w:rFonts w:ascii="华文细黑" w:eastAsia="华文细黑" w:hAnsi="华文细黑" w:cs="华文细黑" w:hint="eastAsia"/>
          <w:sz w:val="24"/>
          <w:szCs w:val="24"/>
        </w:rPr>
        <w:lastRenderedPageBreak/>
        <w:t>四、资格条件及其他</w:t>
      </w:r>
      <w:bookmarkEnd w:id="92"/>
    </w:p>
    <w:p w:rsidR="00F51E29" w:rsidRDefault="000E052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F51E29" w:rsidRDefault="00F51E29">
      <w:pPr>
        <w:tabs>
          <w:tab w:val="left" w:pos="6300"/>
        </w:tabs>
        <w:snapToGrid w:val="0"/>
        <w:spacing w:line="500" w:lineRule="exact"/>
        <w:ind w:firstLine="570"/>
        <w:rPr>
          <w:rFonts w:ascii="华文细黑" w:eastAsia="华文细黑" w:hAnsi="华文细黑" w:cs="华文细黑"/>
        </w:rPr>
      </w:pPr>
    </w:p>
    <w:p w:rsidR="00F51E29" w:rsidRDefault="000E052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F51E29" w:rsidRDefault="00F51E29">
      <w:pPr>
        <w:tabs>
          <w:tab w:val="left" w:pos="6300"/>
        </w:tabs>
        <w:snapToGrid w:val="0"/>
        <w:spacing w:line="500" w:lineRule="exact"/>
        <w:ind w:firstLine="570"/>
        <w:rPr>
          <w:rFonts w:ascii="华文细黑" w:eastAsia="华文细黑" w:hAnsi="华文细黑" w:cs="华文细黑"/>
        </w:rPr>
      </w:pPr>
    </w:p>
    <w:p w:rsidR="00F51E29" w:rsidRDefault="00F51E29">
      <w:pPr>
        <w:tabs>
          <w:tab w:val="left" w:pos="6300"/>
        </w:tabs>
        <w:snapToGrid w:val="0"/>
        <w:spacing w:line="500" w:lineRule="exact"/>
        <w:ind w:firstLine="570"/>
        <w:rPr>
          <w:rFonts w:ascii="华文细黑" w:eastAsia="华文细黑" w:hAnsi="华文细黑" w:cs="华文细黑"/>
        </w:rPr>
      </w:pPr>
    </w:p>
    <w:p w:rsidR="00F51E29" w:rsidRDefault="00F51E29">
      <w:pPr>
        <w:tabs>
          <w:tab w:val="left" w:pos="6300"/>
        </w:tabs>
        <w:snapToGrid w:val="0"/>
        <w:spacing w:line="500" w:lineRule="exact"/>
        <w:ind w:firstLine="570"/>
        <w:rPr>
          <w:rFonts w:ascii="华文细黑" w:eastAsia="华文细黑" w:hAnsi="华文细黑" w:cs="华文细黑"/>
        </w:rPr>
      </w:pPr>
    </w:p>
    <w:p w:rsidR="00F51E29" w:rsidRDefault="000E0523">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F51E29" w:rsidRDefault="000E0523">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F51E29" w:rsidRDefault="00F51E29">
      <w:pPr>
        <w:tabs>
          <w:tab w:val="left" w:pos="6300"/>
        </w:tabs>
        <w:snapToGrid w:val="0"/>
        <w:spacing w:line="500" w:lineRule="exact"/>
        <w:ind w:firstLine="570"/>
        <w:rPr>
          <w:rFonts w:ascii="华文细黑" w:eastAsia="华文细黑" w:hAnsi="华文细黑" w:cs="华文细黑"/>
          <w:sz w:val="24"/>
          <w:szCs w:val="28"/>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F51E29" w:rsidRDefault="000E0523">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F51E29" w:rsidRDefault="000E052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F51E29">
      <w:pPr>
        <w:tabs>
          <w:tab w:val="left" w:pos="6300"/>
        </w:tabs>
        <w:snapToGrid w:val="0"/>
        <w:spacing w:line="500" w:lineRule="exact"/>
        <w:ind w:firstLine="570"/>
        <w:jc w:val="center"/>
        <w:rPr>
          <w:rFonts w:ascii="华文细黑" w:eastAsia="华文细黑" w:hAnsi="华文细黑" w:cs="华文细黑"/>
        </w:rPr>
      </w:pPr>
    </w:p>
    <w:p w:rsidR="00F51E29" w:rsidRDefault="000E0523">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F51E29" w:rsidRDefault="000E052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F51E29">
      <w:pPr>
        <w:tabs>
          <w:tab w:val="left" w:pos="6300"/>
        </w:tabs>
        <w:snapToGrid w:val="0"/>
        <w:spacing w:line="500" w:lineRule="exact"/>
        <w:ind w:firstLine="570"/>
        <w:rPr>
          <w:rFonts w:ascii="华文细黑" w:eastAsia="华文细黑" w:hAnsi="华文细黑" w:cs="华文细黑"/>
          <w:sz w:val="24"/>
        </w:rPr>
      </w:pPr>
    </w:p>
    <w:p w:rsidR="00F51E29" w:rsidRDefault="000E0523">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F51E29" w:rsidRDefault="000E0523">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19" w:history="1">
        <w:r>
          <w:rPr>
            <w:rStyle w:val="afb"/>
            <w:rFonts w:ascii="华文细黑" w:eastAsia="华文细黑" w:hAnsi="华文细黑" w:cs="华文细黑" w:hint="eastAsia"/>
          </w:rPr>
          <w:t>www.creditchina.gov.cn</w:t>
        </w:r>
      </w:hyperlink>
      <w:r>
        <w:rPr>
          <w:rFonts w:ascii="华文细黑" w:eastAsia="华文细黑" w:hAnsi="华文细黑" w:cs="华文细黑" w:hint="eastAsia"/>
        </w:rPr>
        <w:t>）查询结果（提供查询结果网页打印件并加盖供应商公章）</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20" w:history="1">
        <w:r>
          <w:rPr>
            <w:rStyle w:val="afb"/>
            <w:rFonts w:ascii="华文细黑" w:eastAsia="华文细黑" w:hAnsi="华文细黑" w:cs="华文细黑" w:hint="eastAsia"/>
          </w:rPr>
          <w:t>www.ccgp.gov.cn</w:t>
        </w:r>
      </w:hyperlink>
      <w:r>
        <w:rPr>
          <w:rFonts w:ascii="华文细黑" w:eastAsia="华文细黑" w:hAnsi="华文细黑" w:cs="华文细黑" w:hint="eastAsia"/>
        </w:rPr>
        <w:t>）（提供查询结果网页打印件并加盖供应商公章）</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F51E29" w:rsidRDefault="000E052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F51E29">
      <w:pPr>
        <w:tabs>
          <w:tab w:val="left" w:pos="6300"/>
        </w:tabs>
        <w:snapToGrid w:val="0"/>
        <w:spacing w:line="360" w:lineRule="auto"/>
        <w:ind w:firstLineChars="200" w:firstLine="560"/>
        <w:rPr>
          <w:rFonts w:ascii="华文细黑" w:eastAsia="华文细黑" w:hAnsi="华文细黑" w:cs="华文细黑"/>
        </w:rPr>
      </w:pPr>
    </w:p>
    <w:p w:rsidR="00F51E29" w:rsidRDefault="000E0523">
      <w:pPr>
        <w:pStyle w:val="3"/>
        <w:spacing w:before="0" w:after="0" w:line="360" w:lineRule="auto"/>
        <w:rPr>
          <w:rFonts w:ascii="华文细黑" w:eastAsia="华文细黑" w:hAnsi="华文细黑" w:cs="华文细黑"/>
          <w:sz w:val="24"/>
          <w:szCs w:val="24"/>
        </w:rPr>
      </w:pPr>
      <w:bookmarkStart w:id="96" w:name="_Toc517190739"/>
      <w:r>
        <w:rPr>
          <w:rFonts w:ascii="华文细黑" w:eastAsia="华文细黑" w:hAnsi="华文细黑" w:cs="华文细黑" w:hint="eastAsia"/>
          <w:sz w:val="24"/>
          <w:szCs w:val="24"/>
        </w:rPr>
        <w:lastRenderedPageBreak/>
        <w:t>五、</w:t>
      </w:r>
      <w:bookmarkEnd w:id="93"/>
      <w:bookmarkEnd w:id="94"/>
      <w:bookmarkEnd w:id="95"/>
      <w:r>
        <w:rPr>
          <w:rFonts w:ascii="华文细黑" w:eastAsia="华文细黑" w:hAnsi="华文细黑" w:cs="华文细黑" w:hint="eastAsia"/>
          <w:sz w:val="24"/>
          <w:szCs w:val="24"/>
        </w:rPr>
        <w:t>其他应提供的资料</w:t>
      </w:r>
      <w:bookmarkEnd w:id="96"/>
    </w:p>
    <w:p w:rsidR="00F51E29" w:rsidRDefault="000E0523">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F51E29" w:rsidRDefault="00F51E29">
      <w:pPr>
        <w:tabs>
          <w:tab w:val="left" w:pos="6300"/>
        </w:tabs>
        <w:snapToGrid w:val="0"/>
        <w:spacing w:line="360" w:lineRule="auto"/>
        <w:rPr>
          <w:rFonts w:ascii="华文细黑" w:eastAsia="华文细黑" w:hAnsi="华文细黑" w:cs="华文细黑"/>
          <w:sz w:val="24"/>
          <w:szCs w:val="24"/>
        </w:rPr>
      </w:pPr>
    </w:p>
    <w:p w:rsidR="00F51E29" w:rsidRDefault="000E052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F51E29" w:rsidRDefault="00F51E29">
      <w:pPr>
        <w:spacing w:line="360" w:lineRule="auto"/>
        <w:ind w:firstLineChars="200" w:firstLine="480"/>
        <w:rPr>
          <w:rFonts w:ascii="华文细黑" w:eastAsia="华文细黑" w:hAnsi="华文细黑" w:cs="华文细黑"/>
          <w:sz w:val="24"/>
          <w:szCs w:val="24"/>
        </w:rPr>
      </w:pPr>
    </w:p>
    <w:p w:rsidR="00F51E29" w:rsidRDefault="000E0523">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F51E29" w:rsidRDefault="000E0523">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F51E29" w:rsidRDefault="000E0523">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F51E29" w:rsidRDefault="00F51E29">
      <w:pPr>
        <w:spacing w:line="360" w:lineRule="auto"/>
        <w:ind w:firstLineChars="200" w:firstLine="480"/>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F51E29">
      <w:pPr>
        <w:spacing w:line="360" w:lineRule="auto"/>
        <w:ind w:firstLineChars="200" w:firstLine="480"/>
        <w:jc w:val="center"/>
        <w:rPr>
          <w:rFonts w:ascii="华文细黑" w:eastAsia="华文细黑" w:hAnsi="华文细黑" w:cs="华文细黑"/>
          <w:sz w:val="24"/>
          <w:szCs w:val="24"/>
        </w:rPr>
      </w:pPr>
    </w:p>
    <w:p w:rsidR="00F51E29" w:rsidRDefault="000E0523">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p w:rsidR="00F51E29" w:rsidRDefault="00F51E29"/>
    <w:sectPr w:rsidR="00F51E29" w:rsidSect="00F51E29">
      <w:headerReference w:type="default" r:id="rId2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58A" w:rsidRDefault="0059158A" w:rsidP="00F51E29">
      <w:r>
        <w:separator/>
      </w:r>
    </w:p>
  </w:endnote>
  <w:endnote w:type="continuationSeparator" w:id="1">
    <w:p w:rsidR="0059158A" w:rsidRDefault="0059158A" w:rsidP="00F51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220E6D">
    <w:pPr>
      <w:pStyle w:val="af1"/>
      <w:framePr w:wrap="around" w:vAnchor="text" w:hAnchor="margin" w:xAlign="center" w:y="1"/>
      <w:rPr>
        <w:rStyle w:val="af8"/>
      </w:rPr>
    </w:pPr>
    <w:r>
      <w:fldChar w:fldCharType="begin"/>
    </w:r>
    <w:r w:rsidR="008F4B08">
      <w:rPr>
        <w:rStyle w:val="af8"/>
      </w:rPr>
      <w:instrText xml:space="preserve">PAGE  </w:instrText>
    </w:r>
    <w:r>
      <w:fldChar w:fldCharType="end"/>
    </w:r>
  </w:p>
  <w:p w:rsidR="008F4B08" w:rsidRDefault="008F4B08">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220E6D">
    <w:pPr>
      <w:pStyle w:val="af1"/>
      <w:framePr w:wrap="around" w:vAnchor="text" w:hAnchor="margin" w:xAlign="center" w:y="1"/>
      <w:jc w:val="center"/>
      <w:rPr>
        <w:rStyle w:val="af8"/>
        <w:rFonts w:ascii="宋体"/>
        <w:sz w:val="21"/>
        <w:szCs w:val="21"/>
      </w:rPr>
    </w:pPr>
    <w:r>
      <w:rPr>
        <w:rFonts w:ascii="宋体"/>
        <w:sz w:val="21"/>
        <w:szCs w:val="21"/>
      </w:rPr>
      <w:fldChar w:fldCharType="begin"/>
    </w:r>
    <w:r w:rsidR="008F4B08">
      <w:rPr>
        <w:rStyle w:val="af8"/>
        <w:rFonts w:ascii="宋体"/>
        <w:sz w:val="21"/>
        <w:szCs w:val="21"/>
      </w:rPr>
      <w:instrText xml:space="preserve">PAGE  </w:instrText>
    </w:r>
    <w:r>
      <w:rPr>
        <w:rFonts w:ascii="宋体"/>
        <w:sz w:val="21"/>
        <w:szCs w:val="21"/>
      </w:rPr>
      <w:fldChar w:fldCharType="separate"/>
    </w:r>
    <w:r w:rsidR="00AA6DFD">
      <w:rPr>
        <w:rStyle w:val="af8"/>
        <w:rFonts w:ascii="宋体"/>
        <w:noProof/>
        <w:sz w:val="21"/>
        <w:szCs w:val="21"/>
      </w:rPr>
      <w:t>- 1 -</w:t>
    </w:r>
    <w:r>
      <w:rPr>
        <w:rFonts w:ascii="宋体"/>
        <w:sz w:val="21"/>
        <w:szCs w:val="21"/>
      </w:rPr>
      <w:fldChar w:fldCharType="end"/>
    </w:r>
  </w:p>
  <w:p w:rsidR="008F4B08" w:rsidRDefault="008F4B08">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8F4B08">
    <w:pPr>
      <w:pStyle w:val="af1"/>
      <w:framePr w:wrap="around" w:vAnchor="text" w:hAnchor="margin" w:xAlign="center" w:y="1"/>
      <w:rPr>
        <w:rStyle w:val="af8"/>
      </w:rPr>
    </w:pPr>
  </w:p>
  <w:p w:rsidR="008F4B08" w:rsidRDefault="008F4B08">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220E6D">
    <w:pPr>
      <w:pStyle w:val="af1"/>
      <w:jc w:val="center"/>
      <w:rPr>
        <w:rFonts w:ascii="宋体" w:hAnsi="宋体"/>
        <w:sz w:val="21"/>
        <w:szCs w:val="21"/>
      </w:rPr>
    </w:pPr>
    <w:r>
      <w:rPr>
        <w:rFonts w:ascii="宋体" w:hAnsi="宋体"/>
        <w:sz w:val="21"/>
        <w:szCs w:val="21"/>
      </w:rPr>
      <w:fldChar w:fldCharType="begin"/>
    </w:r>
    <w:r w:rsidR="008F4B08">
      <w:rPr>
        <w:rStyle w:val="af8"/>
        <w:rFonts w:ascii="宋体" w:hAnsi="宋体"/>
        <w:sz w:val="21"/>
        <w:szCs w:val="21"/>
      </w:rPr>
      <w:instrText xml:space="preserve"> PAGE </w:instrText>
    </w:r>
    <w:r>
      <w:rPr>
        <w:rFonts w:ascii="宋体" w:hAnsi="宋体"/>
        <w:sz w:val="21"/>
        <w:szCs w:val="21"/>
      </w:rPr>
      <w:fldChar w:fldCharType="separate"/>
    </w:r>
    <w:r w:rsidR="00AA6DFD">
      <w:rPr>
        <w:rStyle w:val="af8"/>
        <w:rFonts w:ascii="宋体" w:hAnsi="宋体"/>
        <w:noProof/>
        <w:sz w:val="21"/>
        <w:szCs w:val="21"/>
      </w:rPr>
      <w:t>- 41 -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58A" w:rsidRDefault="0059158A" w:rsidP="00F51E29">
      <w:r>
        <w:separator/>
      </w:r>
    </w:p>
  </w:footnote>
  <w:footnote w:type="continuationSeparator" w:id="1">
    <w:p w:rsidR="0059158A" w:rsidRDefault="0059158A" w:rsidP="00F51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8F4B08">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8F4B08">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8F4B08">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08" w:rsidRDefault="008F4B08">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9E4A76"/>
    <w:multiLevelType w:val="singleLevel"/>
    <w:tmpl w:val="D49E4A76"/>
    <w:lvl w:ilvl="0">
      <w:start w:val="1"/>
      <w:numFmt w:val="decimal"/>
      <w:suff w:val="space"/>
      <w:lvlText w:val="%1."/>
      <w:lvlJc w:val="left"/>
    </w:lvl>
  </w:abstractNum>
  <w:abstractNum w:abstractNumId="1">
    <w:nsid w:val="F900CB5F"/>
    <w:multiLevelType w:val="singleLevel"/>
    <w:tmpl w:val="F900CB5F"/>
    <w:lvl w:ilvl="0">
      <w:start w:val="3"/>
      <w:numFmt w:val="chineseCounting"/>
      <w:suff w:val="nothing"/>
      <w:lvlText w:val="（%1）"/>
      <w:lvlJc w:val="left"/>
      <w:rPr>
        <w:rFonts w:hint="eastAsia"/>
      </w:rPr>
    </w:lvl>
  </w:abstractNum>
  <w:abstractNum w:abstractNumId="2">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9375968"/>
    <w:multiLevelType w:val="singleLevel"/>
    <w:tmpl w:val="59375968"/>
    <w:lvl w:ilvl="0">
      <w:start w:val="5"/>
      <w:numFmt w:val="chineseCounting"/>
      <w:suff w:val="nothing"/>
      <w:lvlText w:val="%1、"/>
      <w:lvlJc w:val="left"/>
    </w:lvl>
  </w:abstractNum>
  <w:abstractNum w:abstractNumId="4">
    <w:nsid w:val="59375B35"/>
    <w:multiLevelType w:val="singleLevel"/>
    <w:tmpl w:val="59375B35"/>
    <w:lvl w:ilvl="0">
      <w:start w:val="3"/>
      <w:numFmt w:val="chineseCounting"/>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976BB"/>
    <w:rsid w:val="000E0523"/>
    <w:rsid w:val="00133F41"/>
    <w:rsid w:val="00141B5C"/>
    <w:rsid w:val="00182AE9"/>
    <w:rsid w:val="00220E6D"/>
    <w:rsid w:val="00260F83"/>
    <w:rsid w:val="00276C4C"/>
    <w:rsid w:val="002B498F"/>
    <w:rsid w:val="003814D0"/>
    <w:rsid w:val="003A22E7"/>
    <w:rsid w:val="003A364B"/>
    <w:rsid w:val="003E1F00"/>
    <w:rsid w:val="003E2C9A"/>
    <w:rsid w:val="003E694E"/>
    <w:rsid w:val="004B0B11"/>
    <w:rsid w:val="004B1041"/>
    <w:rsid w:val="004D2EBE"/>
    <w:rsid w:val="0052352B"/>
    <w:rsid w:val="0058114A"/>
    <w:rsid w:val="0059158A"/>
    <w:rsid w:val="005B7EB9"/>
    <w:rsid w:val="00605C5C"/>
    <w:rsid w:val="00706E44"/>
    <w:rsid w:val="00726725"/>
    <w:rsid w:val="00736909"/>
    <w:rsid w:val="00750FA0"/>
    <w:rsid w:val="00763FE2"/>
    <w:rsid w:val="007C297A"/>
    <w:rsid w:val="007F56AE"/>
    <w:rsid w:val="00843757"/>
    <w:rsid w:val="008520A2"/>
    <w:rsid w:val="0089055A"/>
    <w:rsid w:val="008D632E"/>
    <w:rsid w:val="008F4B08"/>
    <w:rsid w:val="0098280F"/>
    <w:rsid w:val="009C1244"/>
    <w:rsid w:val="009D5E6A"/>
    <w:rsid w:val="009D7740"/>
    <w:rsid w:val="009E0FD7"/>
    <w:rsid w:val="00A21292"/>
    <w:rsid w:val="00A3501D"/>
    <w:rsid w:val="00A36C96"/>
    <w:rsid w:val="00A6404D"/>
    <w:rsid w:val="00A71AD4"/>
    <w:rsid w:val="00A870DA"/>
    <w:rsid w:val="00AA6DFD"/>
    <w:rsid w:val="00AA7517"/>
    <w:rsid w:val="00AC165B"/>
    <w:rsid w:val="00B5440D"/>
    <w:rsid w:val="00BD39B4"/>
    <w:rsid w:val="00C13DBB"/>
    <w:rsid w:val="00C16A38"/>
    <w:rsid w:val="00C32E34"/>
    <w:rsid w:val="00C62E78"/>
    <w:rsid w:val="00C8454B"/>
    <w:rsid w:val="00CA2757"/>
    <w:rsid w:val="00EC3563"/>
    <w:rsid w:val="00ED1A8F"/>
    <w:rsid w:val="00F368AA"/>
    <w:rsid w:val="00F51E29"/>
    <w:rsid w:val="00F619F3"/>
    <w:rsid w:val="00F651D3"/>
    <w:rsid w:val="00F6710F"/>
    <w:rsid w:val="00F7589D"/>
    <w:rsid w:val="00F97589"/>
    <w:rsid w:val="00FA4F9D"/>
    <w:rsid w:val="00FE59D3"/>
    <w:rsid w:val="00FF040A"/>
    <w:rsid w:val="07367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E29"/>
    <w:pPr>
      <w:widowControl w:val="0"/>
      <w:jc w:val="both"/>
    </w:pPr>
    <w:rPr>
      <w:rFonts w:ascii="Times New Roman" w:eastAsia="宋体" w:hAnsi="Times New Roman" w:cs="Times New Roman"/>
      <w:kern w:val="2"/>
      <w:sz w:val="28"/>
    </w:rPr>
  </w:style>
  <w:style w:type="paragraph" w:styleId="1">
    <w:name w:val="heading 1"/>
    <w:basedOn w:val="2"/>
    <w:next w:val="a0"/>
    <w:link w:val="1Char"/>
    <w:qFormat/>
    <w:rsid w:val="00F51E29"/>
    <w:pPr>
      <w:snapToGrid w:val="0"/>
      <w:spacing w:line="360" w:lineRule="atLeast"/>
      <w:outlineLvl w:val="0"/>
    </w:pPr>
    <w:rPr>
      <w:rFonts w:ascii="宋体"/>
    </w:rPr>
  </w:style>
  <w:style w:type="paragraph" w:styleId="2">
    <w:name w:val="heading 2"/>
    <w:basedOn w:val="a"/>
    <w:next w:val="a"/>
    <w:link w:val="2Char"/>
    <w:qFormat/>
    <w:rsid w:val="00F51E29"/>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F51E29"/>
    <w:pPr>
      <w:keepNext/>
      <w:keepLines/>
      <w:spacing w:before="260" w:after="260" w:line="413" w:lineRule="auto"/>
      <w:outlineLvl w:val="2"/>
    </w:pPr>
    <w:rPr>
      <w:b/>
      <w:sz w:val="32"/>
    </w:rPr>
  </w:style>
  <w:style w:type="paragraph" w:styleId="4">
    <w:name w:val="heading 4"/>
    <w:basedOn w:val="a"/>
    <w:next w:val="a2"/>
    <w:link w:val="4Char"/>
    <w:qFormat/>
    <w:rsid w:val="00F51E29"/>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F51E29"/>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F51E29"/>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51E29"/>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F51E29"/>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F51E29"/>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F51E29"/>
    <w:pPr>
      <w:spacing w:line="300" w:lineRule="auto"/>
      <w:ind w:firstLine="480"/>
    </w:pPr>
  </w:style>
  <w:style w:type="paragraph" w:styleId="a1">
    <w:name w:val="Normal Indent"/>
    <w:basedOn w:val="a"/>
    <w:qFormat/>
    <w:rsid w:val="00F51E29"/>
    <w:pPr>
      <w:adjustRightInd w:val="0"/>
      <w:snapToGrid w:val="0"/>
      <w:spacing w:line="360" w:lineRule="auto"/>
      <w:ind w:firstLine="420"/>
    </w:pPr>
    <w:rPr>
      <w:sz w:val="24"/>
    </w:rPr>
  </w:style>
  <w:style w:type="paragraph" w:styleId="a2">
    <w:name w:val="Body Text First Indent"/>
    <w:basedOn w:val="a6"/>
    <w:link w:val="Char"/>
    <w:qFormat/>
    <w:rsid w:val="00F51E29"/>
    <w:pPr>
      <w:spacing w:after="0" w:line="360" w:lineRule="auto"/>
      <w:ind w:firstLine="420"/>
    </w:pPr>
    <w:rPr>
      <w:rFonts w:ascii="宋体" w:eastAsia="仿宋_GB2312" w:hAnsi="宋体"/>
      <w:sz w:val="24"/>
    </w:rPr>
  </w:style>
  <w:style w:type="paragraph" w:styleId="a6">
    <w:name w:val="Body Text"/>
    <w:basedOn w:val="a"/>
    <w:link w:val="Char0"/>
    <w:unhideWhenUsed/>
    <w:qFormat/>
    <w:rsid w:val="00F51E29"/>
    <w:pPr>
      <w:spacing w:after="120"/>
    </w:pPr>
  </w:style>
  <w:style w:type="paragraph" w:styleId="30">
    <w:name w:val="List 3"/>
    <w:basedOn w:val="a"/>
    <w:qFormat/>
    <w:rsid w:val="00F51E29"/>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F51E29"/>
    <w:pPr>
      <w:adjustRightInd/>
      <w:spacing w:line="240" w:lineRule="auto"/>
      <w:textAlignment w:val="auto"/>
    </w:pPr>
  </w:style>
  <w:style w:type="paragraph" w:styleId="a8">
    <w:name w:val="annotation text"/>
    <w:basedOn w:val="a"/>
    <w:link w:val="Char10"/>
    <w:qFormat/>
    <w:rsid w:val="00F51E29"/>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F51E29"/>
    <w:pPr>
      <w:ind w:leftChars="1200" w:left="2520"/>
    </w:pPr>
  </w:style>
  <w:style w:type="paragraph" w:styleId="20">
    <w:name w:val="List Number 2"/>
    <w:basedOn w:val="a"/>
    <w:qFormat/>
    <w:rsid w:val="00F51E29"/>
    <w:pPr>
      <w:tabs>
        <w:tab w:val="left" w:pos="780"/>
      </w:tabs>
      <w:spacing w:line="360" w:lineRule="auto"/>
      <w:ind w:left="425" w:hanging="425"/>
    </w:pPr>
    <w:rPr>
      <w:sz w:val="24"/>
    </w:rPr>
  </w:style>
  <w:style w:type="paragraph" w:styleId="40">
    <w:name w:val="List Bullet 4"/>
    <w:basedOn w:val="a"/>
    <w:qFormat/>
    <w:rsid w:val="00F51E29"/>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F51E29"/>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F51E29"/>
    <w:pPr>
      <w:shd w:val="clear" w:color="auto" w:fill="000080"/>
    </w:pPr>
  </w:style>
  <w:style w:type="paragraph" w:styleId="ab">
    <w:name w:val="toa heading"/>
    <w:basedOn w:val="a"/>
    <w:next w:val="a"/>
    <w:qFormat/>
    <w:rsid w:val="00F51E29"/>
    <w:pPr>
      <w:spacing w:before="120"/>
    </w:pPr>
    <w:rPr>
      <w:rFonts w:ascii="Arial" w:hAnsi="Arial"/>
      <w:sz w:val="24"/>
    </w:rPr>
  </w:style>
  <w:style w:type="paragraph" w:styleId="31">
    <w:name w:val="Body Text 3"/>
    <w:basedOn w:val="a"/>
    <w:link w:val="3Char"/>
    <w:qFormat/>
    <w:rsid w:val="00F51E29"/>
    <w:pPr>
      <w:adjustRightInd w:val="0"/>
      <w:snapToGrid w:val="0"/>
      <w:spacing w:after="120" w:line="360" w:lineRule="auto"/>
    </w:pPr>
    <w:rPr>
      <w:sz w:val="16"/>
    </w:rPr>
  </w:style>
  <w:style w:type="paragraph" w:styleId="32">
    <w:name w:val="List Bullet 3"/>
    <w:basedOn w:val="a"/>
    <w:qFormat/>
    <w:rsid w:val="00F51E29"/>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F51E29"/>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F51E29"/>
    <w:pPr>
      <w:tabs>
        <w:tab w:val="left" w:pos="2120"/>
      </w:tabs>
      <w:adjustRightInd w:val="0"/>
      <w:snapToGrid w:val="0"/>
      <w:spacing w:line="360" w:lineRule="auto"/>
      <w:ind w:left="2120" w:hanging="720"/>
    </w:pPr>
    <w:rPr>
      <w:sz w:val="24"/>
    </w:rPr>
  </w:style>
  <w:style w:type="paragraph" w:styleId="21">
    <w:name w:val="List 2"/>
    <w:basedOn w:val="a"/>
    <w:qFormat/>
    <w:rsid w:val="00F51E29"/>
    <w:pPr>
      <w:adjustRightInd w:val="0"/>
      <w:snapToGrid w:val="0"/>
      <w:spacing w:line="360" w:lineRule="auto"/>
      <w:ind w:leftChars="200" w:left="100" w:hangingChars="200" w:hanging="200"/>
    </w:pPr>
    <w:rPr>
      <w:sz w:val="24"/>
    </w:rPr>
  </w:style>
  <w:style w:type="paragraph" w:styleId="ad">
    <w:name w:val="List Continue"/>
    <w:basedOn w:val="a"/>
    <w:qFormat/>
    <w:rsid w:val="00F51E29"/>
    <w:pPr>
      <w:adjustRightInd w:val="0"/>
      <w:snapToGrid w:val="0"/>
      <w:spacing w:after="120" w:line="360" w:lineRule="auto"/>
      <w:ind w:leftChars="200" w:left="420"/>
    </w:pPr>
    <w:rPr>
      <w:sz w:val="24"/>
    </w:rPr>
  </w:style>
  <w:style w:type="paragraph" w:styleId="22">
    <w:name w:val="List Bullet 2"/>
    <w:basedOn w:val="a"/>
    <w:qFormat/>
    <w:rsid w:val="00F51E29"/>
    <w:pPr>
      <w:tabs>
        <w:tab w:val="left" w:pos="780"/>
      </w:tabs>
      <w:adjustRightInd w:val="0"/>
      <w:snapToGrid w:val="0"/>
      <w:spacing w:line="360" w:lineRule="auto"/>
      <w:ind w:left="780" w:hanging="360"/>
    </w:pPr>
    <w:rPr>
      <w:sz w:val="24"/>
    </w:rPr>
  </w:style>
  <w:style w:type="paragraph" w:styleId="50">
    <w:name w:val="toc 5"/>
    <w:basedOn w:val="a"/>
    <w:next w:val="a"/>
    <w:qFormat/>
    <w:rsid w:val="00F51E29"/>
    <w:pPr>
      <w:ind w:leftChars="800" w:left="1680"/>
    </w:pPr>
  </w:style>
  <w:style w:type="paragraph" w:styleId="34">
    <w:name w:val="toc 3"/>
    <w:basedOn w:val="a"/>
    <w:next w:val="a"/>
    <w:uiPriority w:val="39"/>
    <w:qFormat/>
    <w:rsid w:val="00F51E29"/>
    <w:pPr>
      <w:ind w:leftChars="400" w:left="840"/>
    </w:pPr>
  </w:style>
  <w:style w:type="paragraph" w:styleId="ae">
    <w:name w:val="Plain Text"/>
    <w:basedOn w:val="a"/>
    <w:link w:val="Char3"/>
    <w:qFormat/>
    <w:rsid w:val="00F51E29"/>
    <w:rPr>
      <w:rFonts w:ascii="宋体" w:hAnsi="Courier New"/>
      <w:sz w:val="21"/>
    </w:rPr>
  </w:style>
  <w:style w:type="paragraph" w:styleId="80">
    <w:name w:val="toc 8"/>
    <w:basedOn w:val="a"/>
    <w:next w:val="a"/>
    <w:qFormat/>
    <w:rsid w:val="00F51E29"/>
    <w:pPr>
      <w:ind w:leftChars="1400" w:left="2940"/>
    </w:pPr>
  </w:style>
  <w:style w:type="paragraph" w:styleId="af">
    <w:name w:val="Date"/>
    <w:basedOn w:val="a"/>
    <w:next w:val="a"/>
    <w:link w:val="Char12"/>
    <w:qFormat/>
    <w:rsid w:val="00F51E29"/>
    <w:rPr>
      <w:rFonts w:asciiTheme="minorHAnsi" w:eastAsiaTheme="minorEastAsia" w:hAnsiTheme="minorHAnsi" w:cstheme="minorBidi"/>
      <w:szCs w:val="22"/>
    </w:rPr>
  </w:style>
  <w:style w:type="paragraph" w:styleId="23">
    <w:name w:val="Body Text Indent 2"/>
    <w:basedOn w:val="a"/>
    <w:link w:val="2Char1"/>
    <w:qFormat/>
    <w:rsid w:val="00F51E29"/>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F51E29"/>
    <w:rPr>
      <w:sz w:val="18"/>
    </w:rPr>
  </w:style>
  <w:style w:type="paragraph" w:styleId="af1">
    <w:name w:val="footer"/>
    <w:basedOn w:val="a"/>
    <w:link w:val="Char5"/>
    <w:unhideWhenUsed/>
    <w:rsid w:val="00F51E29"/>
    <w:pPr>
      <w:tabs>
        <w:tab w:val="center" w:pos="4153"/>
        <w:tab w:val="right" w:pos="8306"/>
      </w:tabs>
      <w:snapToGrid w:val="0"/>
      <w:jc w:val="left"/>
    </w:pPr>
    <w:rPr>
      <w:sz w:val="18"/>
      <w:szCs w:val="18"/>
    </w:rPr>
  </w:style>
  <w:style w:type="paragraph" w:styleId="24">
    <w:name w:val="Body Text First Indent 2"/>
    <w:basedOn w:val="ac"/>
    <w:link w:val="2Char10"/>
    <w:qFormat/>
    <w:rsid w:val="00F51E29"/>
    <w:pPr>
      <w:spacing w:after="120" w:line="240" w:lineRule="auto"/>
      <w:ind w:leftChars="200" w:left="420" w:firstLineChars="200" w:firstLine="420"/>
    </w:pPr>
  </w:style>
  <w:style w:type="paragraph" w:styleId="af2">
    <w:name w:val="header"/>
    <w:basedOn w:val="a"/>
    <w:link w:val="Char6"/>
    <w:unhideWhenUsed/>
    <w:rsid w:val="00F51E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51E29"/>
    <w:pPr>
      <w:spacing w:line="180" w:lineRule="auto"/>
      <w:jc w:val="center"/>
    </w:pPr>
    <w:rPr>
      <w:sz w:val="30"/>
    </w:rPr>
  </w:style>
  <w:style w:type="paragraph" w:styleId="41">
    <w:name w:val="List Continue 4"/>
    <w:basedOn w:val="a"/>
    <w:qFormat/>
    <w:rsid w:val="00F51E29"/>
    <w:pPr>
      <w:adjustRightInd w:val="0"/>
      <w:snapToGrid w:val="0"/>
      <w:spacing w:after="120" w:line="360" w:lineRule="auto"/>
      <w:ind w:leftChars="800" w:left="1680"/>
    </w:pPr>
    <w:rPr>
      <w:sz w:val="24"/>
    </w:rPr>
  </w:style>
  <w:style w:type="paragraph" w:styleId="42">
    <w:name w:val="toc 4"/>
    <w:basedOn w:val="a"/>
    <w:next w:val="a"/>
    <w:qFormat/>
    <w:rsid w:val="00F51E29"/>
    <w:pPr>
      <w:ind w:leftChars="600" w:left="1260"/>
    </w:pPr>
  </w:style>
  <w:style w:type="paragraph" w:styleId="af3">
    <w:name w:val="footnote text"/>
    <w:basedOn w:val="a"/>
    <w:link w:val="Char13"/>
    <w:qFormat/>
    <w:rsid w:val="00F51E29"/>
    <w:pPr>
      <w:spacing w:line="360" w:lineRule="auto"/>
    </w:pPr>
    <w:rPr>
      <w:rFonts w:asciiTheme="minorHAnsi" w:eastAsiaTheme="minorEastAsia" w:hAnsiTheme="minorHAnsi" w:cstheme="minorBidi"/>
      <w:sz w:val="18"/>
      <w:szCs w:val="22"/>
    </w:rPr>
  </w:style>
  <w:style w:type="paragraph" w:styleId="60">
    <w:name w:val="toc 6"/>
    <w:basedOn w:val="a"/>
    <w:next w:val="a"/>
    <w:qFormat/>
    <w:rsid w:val="00F51E29"/>
    <w:pPr>
      <w:ind w:leftChars="1000" w:left="2100"/>
    </w:pPr>
  </w:style>
  <w:style w:type="paragraph" w:styleId="51">
    <w:name w:val="List 5"/>
    <w:basedOn w:val="a"/>
    <w:qFormat/>
    <w:rsid w:val="00F51E29"/>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F51E29"/>
    <w:pPr>
      <w:spacing w:line="360" w:lineRule="auto"/>
      <w:ind w:firstLine="632"/>
    </w:pPr>
    <w:rPr>
      <w:rFonts w:ascii="黑体" w:eastAsia="黑体"/>
    </w:rPr>
  </w:style>
  <w:style w:type="paragraph" w:styleId="af4">
    <w:name w:val="table of figures"/>
    <w:basedOn w:val="a"/>
    <w:next w:val="a"/>
    <w:qFormat/>
    <w:rsid w:val="00F51E29"/>
    <w:pPr>
      <w:tabs>
        <w:tab w:val="right" w:leader="dot" w:pos="8640"/>
      </w:tabs>
      <w:spacing w:line="360" w:lineRule="auto"/>
      <w:ind w:left="400" w:hanging="400"/>
    </w:pPr>
    <w:rPr>
      <w:sz w:val="24"/>
    </w:rPr>
  </w:style>
  <w:style w:type="paragraph" w:styleId="25">
    <w:name w:val="toc 2"/>
    <w:basedOn w:val="a"/>
    <w:next w:val="a"/>
    <w:uiPriority w:val="39"/>
    <w:qFormat/>
    <w:rsid w:val="00F51E29"/>
    <w:pPr>
      <w:ind w:leftChars="200" w:left="420"/>
    </w:pPr>
  </w:style>
  <w:style w:type="paragraph" w:styleId="90">
    <w:name w:val="toc 9"/>
    <w:basedOn w:val="a"/>
    <w:next w:val="a"/>
    <w:qFormat/>
    <w:rsid w:val="00F51E29"/>
    <w:pPr>
      <w:ind w:leftChars="1600" w:left="3360"/>
    </w:pPr>
  </w:style>
  <w:style w:type="paragraph" w:styleId="26">
    <w:name w:val="Body Text 2"/>
    <w:basedOn w:val="a"/>
    <w:link w:val="2Char0"/>
    <w:qFormat/>
    <w:rsid w:val="00F51E29"/>
    <w:pPr>
      <w:adjustRightInd w:val="0"/>
      <w:snapToGrid w:val="0"/>
      <w:spacing w:after="120" w:line="480" w:lineRule="auto"/>
    </w:pPr>
    <w:rPr>
      <w:sz w:val="24"/>
    </w:rPr>
  </w:style>
  <w:style w:type="paragraph" w:styleId="43">
    <w:name w:val="List 4"/>
    <w:basedOn w:val="a"/>
    <w:qFormat/>
    <w:rsid w:val="00F51E29"/>
    <w:pPr>
      <w:adjustRightInd w:val="0"/>
      <w:snapToGrid w:val="0"/>
      <w:spacing w:line="360" w:lineRule="auto"/>
      <w:ind w:leftChars="600" w:left="100" w:hangingChars="200" w:hanging="200"/>
    </w:pPr>
    <w:rPr>
      <w:sz w:val="24"/>
    </w:rPr>
  </w:style>
  <w:style w:type="paragraph" w:styleId="27">
    <w:name w:val="List Continue 2"/>
    <w:basedOn w:val="a"/>
    <w:qFormat/>
    <w:rsid w:val="00F51E29"/>
    <w:pPr>
      <w:adjustRightInd w:val="0"/>
      <w:snapToGrid w:val="0"/>
      <w:spacing w:after="120" w:line="360" w:lineRule="auto"/>
      <w:ind w:leftChars="400" w:left="840"/>
    </w:pPr>
    <w:rPr>
      <w:sz w:val="24"/>
    </w:rPr>
  </w:style>
  <w:style w:type="paragraph" w:styleId="af5">
    <w:name w:val="Normal (Web)"/>
    <w:basedOn w:val="a"/>
    <w:qFormat/>
    <w:rsid w:val="00F51E29"/>
    <w:pPr>
      <w:widowControl/>
      <w:spacing w:before="100" w:beforeAutospacing="1" w:after="100" w:afterAutospacing="1"/>
      <w:jc w:val="left"/>
    </w:pPr>
    <w:rPr>
      <w:rFonts w:ascii="宋体" w:hAnsi="宋体"/>
      <w:kern w:val="0"/>
      <w:sz w:val="24"/>
    </w:rPr>
  </w:style>
  <w:style w:type="paragraph" w:styleId="36">
    <w:name w:val="List Continue 3"/>
    <w:basedOn w:val="a"/>
    <w:qFormat/>
    <w:rsid w:val="00F51E29"/>
    <w:pPr>
      <w:adjustRightInd w:val="0"/>
      <w:snapToGrid w:val="0"/>
      <w:spacing w:after="120" w:line="360" w:lineRule="auto"/>
      <w:ind w:leftChars="600" w:left="1260"/>
    </w:pPr>
    <w:rPr>
      <w:sz w:val="24"/>
    </w:rPr>
  </w:style>
  <w:style w:type="paragraph" w:styleId="11">
    <w:name w:val="index 1"/>
    <w:basedOn w:val="a"/>
    <w:next w:val="a"/>
    <w:qFormat/>
    <w:rsid w:val="00F51E29"/>
    <w:pPr>
      <w:adjustRightInd w:val="0"/>
      <w:spacing w:line="240" w:lineRule="atLeast"/>
      <w:textAlignment w:val="baseline"/>
    </w:pPr>
    <w:rPr>
      <w:rFonts w:ascii="宋体"/>
      <w:kern w:val="0"/>
      <w:sz w:val="21"/>
    </w:rPr>
  </w:style>
  <w:style w:type="paragraph" w:styleId="af6">
    <w:name w:val="Title"/>
    <w:basedOn w:val="a"/>
    <w:link w:val="Char7"/>
    <w:qFormat/>
    <w:rsid w:val="00F51E29"/>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F51E29"/>
    <w:rPr>
      <w:b/>
    </w:rPr>
  </w:style>
  <w:style w:type="character" w:styleId="af8">
    <w:name w:val="page number"/>
    <w:basedOn w:val="a3"/>
    <w:qFormat/>
    <w:rsid w:val="00F51E29"/>
  </w:style>
  <w:style w:type="character" w:styleId="af9">
    <w:name w:val="FollowedHyperlink"/>
    <w:qFormat/>
    <w:rsid w:val="00F51E29"/>
    <w:rPr>
      <w:color w:val="800080"/>
      <w:u w:val="single"/>
    </w:rPr>
  </w:style>
  <w:style w:type="character" w:styleId="afa">
    <w:name w:val="Emphasis"/>
    <w:qFormat/>
    <w:rsid w:val="00F51E29"/>
    <w:rPr>
      <w:i/>
    </w:rPr>
  </w:style>
  <w:style w:type="character" w:styleId="afb">
    <w:name w:val="Hyperlink"/>
    <w:uiPriority w:val="99"/>
    <w:qFormat/>
    <w:rsid w:val="00F51E29"/>
    <w:rPr>
      <w:color w:val="0000FF"/>
      <w:u w:val="single"/>
    </w:rPr>
  </w:style>
  <w:style w:type="character" w:styleId="afc">
    <w:name w:val="annotation reference"/>
    <w:qFormat/>
    <w:rsid w:val="00F51E29"/>
    <w:rPr>
      <w:sz w:val="21"/>
      <w:szCs w:val="21"/>
    </w:rPr>
  </w:style>
  <w:style w:type="character" w:styleId="afd">
    <w:name w:val="footnote reference"/>
    <w:qFormat/>
    <w:rsid w:val="00F51E29"/>
    <w:rPr>
      <w:position w:val="6"/>
      <w:sz w:val="14"/>
      <w:vertAlign w:val="superscript"/>
    </w:rPr>
  </w:style>
  <w:style w:type="character" w:customStyle="1" w:styleId="Char6">
    <w:name w:val="页眉 Char"/>
    <w:basedOn w:val="a3"/>
    <w:link w:val="af2"/>
    <w:uiPriority w:val="99"/>
    <w:semiHidden/>
    <w:rsid w:val="00F51E29"/>
    <w:rPr>
      <w:sz w:val="18"/>
      <w:szCs w:val="18"/>
    </w:rPr>
  </w:style>
  <w:style w:type="character" w:customStyle="1" w:styleId="Char5">
    <w:name w:val="页脚 Char"/>
    <w:basedOn w:val="a3"/>
    <w:link w:val="af1"/>
    <w:uiPriority w:val="99"/>
    <w:semiHidden/>
    <w:rsid w:val="00F51E29"/>
    <w:rPr>
      <w:sz w:val="18"/>
      <w:szCs w:val="18"/>
    </w:rPr>
  </w:style>
  <w:style w:type="character" w:customStyle="1" w:styleId="1Char">
    <w:name w:val="标题 1 Char"/>
    <w:basedOn w:val="a3"/>
    <w:link w:val="1"/>
    <w:rsid w:val="00F51E29"/>
    <w:rPr>
      <w:rFonts w:ascii="宋体" w:eastAsia="黑体" w:hAnsi="Arial" w:cs="Times New Roman"/>
      <w:b/>
      <w:sz w:val="32"/>
      <w:szCs w:val="20"/>
    </w:rPr>
  </w:style>
  <w:style w:type="character" w:customStyle="1" w:styleId="2Char">
    <w:name w:val="标题 2 Char"/>
    <w:basedOn w:val="a3"/>
    <w:link w:val="2"/>
    <w:rsid w:val="00F51E29"/>
    <w:rPr>
      <w:rFonts w:ascii="Arial" w:eastAsia="黑体" w:hAnsi="Arial" w:cs="Times New Roman"/>
      <w:b/>
      <w:sz w:val="32"/>
      <w:szCs w:val="20"/>
    </w:rPr>
  </w:style>
  <w:style w:type="character" w:customStyle="1" w:styleId="3Char2">
    <w:name w:val="标题 3 Char"/>
    <w:basedOn w:val="a3"/>
    <w:link w:val="3"/>
    <w:rsid w:val="00F51E29"/>
    <w:rPr>
      <w:rFonts w:ascii="Times New Roman" w:eastAsia="宋体" w:hAnsi="Times New Roman" w:cs="Times New Roman"/>
      <w:b/>
      <w:bCs/>
      <w:sz w:val="32"/>
      <w:szCs w:val="32"/>
    </w:rPr>
  </w:style>
  <w:style w:type="character" w:customStyle="1" w:styleId="4Char">
    <w:name w:val="标题 4 Char"/>
    <w:basedOn w:val="a3"/>
    <w:link w:val="4"/>
    <w:rsid w:val="00F51E29"/>
    <w:rPr>
      <w:rFonts w:ascii="Arial" w:eastAsia="黑体" w:hAnsi="Arial" w:cs="Times New Roman"/>
      <w:b/>
      <w:sz w:val="28"/>
      <w:szCs w:val="20"/>
    </w:rPr>
  </w:style>
  <w:style w:type="character" w:customStyle="1" w:styleId="5Char">
    <w:name w:val="标题 5 Char"/>
    <w:basedOn w:val="a3"/>
    <w:link w:val="5"/>
    <w:rsid w:val="00F51E29"/>
    <w:rPr>
      <w:rFonts w:ascii="Times New Roman" w:eastAsia="宋体" w:hAnsi="Times New Roman" w:cs="Times New Roman"/>
      <w:b/>
      <w:sz w:val="28"/>
      <w:szCs w:val="20"/>
    </w:rPr>
  </w:style>
  <w:style w:type="character" w:customStyle="1" w:styleId="6Char">
    <w:name w:val="标题 6 Char"/>
    <w:basedOn w:val="a3"/>
    <w:link w:val="6"/>
    <w:rsid w:val="00F51E29"/>
    <w:rPr>
      <w:rFonts w:ascii="Arial" w:eastAsia="黑体" w:hAnsi="Arial" w:cs="Times New Roman"/>
      <w:b/>
      <w:sz w:val="24"/>
      <w:szCs w:val="20"/>
    </w:rPr>
  </w:style>
  <w:style w:type="character" w:customStyle="1" w:styleId="7Char">
    <w:name w:val="标题 7 Char"/>
    <w:basedOn w:val="a3"/>
    <w:link w:val="7"/>
    <w:rsid w:val="00F51E29"/>
    <w:rPr>
      <w:rFonts w:ascii="Arial" w:eastAsia="黑体" w:hAnsi="Arial" w:cs="Times New Roman"/>
      <w:b/>
      <w:sz w:val="24"/>
      <w:szCs w:val="20"/>
    </w:rPr>
  </w:style>
  <w:style w:type="character" w:customStyle="1" w:styleId="8Char">
    <w:name w:val="标题 8 Char"/>
    <w:basedOn w:val="a3"/>
    <w:link w:val="8"/>
    <w:qFormat/>
    <w:rsid w:val="00F51E29"/>
    <w:rPr>
      <w:rFonts w:ascii="Arial" w:eastAsia="黑体" w:hAnsi="Arial" w:cs="Times New Roman"/>
      <w:b/>
      <w:sz w:val="24"/>
      <w:szCs w:val="20"/>
    </w:rPr>
  </w:style>
  <w:style w:type="character" w:customStyle="1" w:styleId="9Char">
    <w:name w:val="标题 9 Char"/>
    <w:basedOn w:val="a3"/>
    <w:link w:val="9"/>
    <w:rsid w:val="00F51E29"/>
    <w:rPr>
      <w:rFonts w:ascii="Arial" w:eastAsia="黑体" w:hAnsi="Arial" w:cs="Times New Roman"/>
      <w:b/>
      <w:sz w:val="24"/>
      <w:szCs w:val="20"/>
    </w:rPr>
  </w:style>
  <w:style w:type="character" w:customStyle="1" w:styleId="CharChar6">
    <w:name w:val="Char Char6"/>
    <w:qFormat/>
    <w:rsid w:val="00F51E29"/>
    <w:rPr>
      <w:rFonts w:ascii="仿宋_GB2312" w:eastAsia="仿宋_GB2312"/>
      <w:kern w:val="2"/>
      <w:sz w:val="32"/>
    </w:rPr>
  </w:style>
  <w:style w:type="character" w:customStyle="1" w:styleId="bei21">
    <w:name w:val="bei21"/>
    <w:qFormat/>
    <w:rsid w:val="00F51E29"/>
    <w:rPr>
      <w:color w:val="FFFFFF"/>
      <w:spacing w:val="300"/>
    </w:rPr>
  </w:style>
  <w:style w:type="character" w:customStyle="1" w:styleId="Char8">
    <w:name w:val="文字 Char"/>
    <w:link w:val="afe"/>
    <w:qFormat/>
    <w:rsid w:val="00F51E29"/>
    <w:rPr>
      <w:rFonts w:ascii="宋体"/>
      <w:sz w:val="28"/>
    </w:rPr>
  </w:style>
  <w:style w:type="paragraph" w:customStyle="1" w:styleId="afe">
    <w:name w:val="文字"/>
    <w:basedOn w:val="a"/>
    <w:link w:val="Char8"/>
    <w:rsid w:val="00F51E29"/>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F51E29"/>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F51E29"/>
    <w:rPr>
      <w:rFonts w:ascii="Arial" w:hAnsi="Arial"/>
      <w:sz w:val="18"/>
    </w:rPr>
  </w:style>
  <w:style w:type="paragraph" w:customStyle="1" w:styleId="TableTextCharCharChar">
    <w:name w:val="Table Text Char Char Char"/>
    <w:link w:val="TableTextCharCharCharChar"/>
    <w:rsid w:val="00F51E29"/>
    <w:pPr>
      <w:snapToGrid w:val="0"/>
      <w:spacing w:before="80" w:after="80"/>
    </w:pPr>
    <w:rPr>
      <w:rFonts w:ascii="Arial" w:hAnsi="Arial"/>
      <w:kern w:val="2"/>
      <w:sz w:val="18"/>
      <w:szCs w:val="22"/>
    </w:rPr>
  </w:style>
  <w:style w:type="character" w:customStyle="1" w:styleId="CharChar5">
    <w:name w:val="Char Char5"/>
    <w:qFormat/>
    <w:rsid w:val="00F51E29"/>
    <w:rPr>
      <w:rFonts w:ascii="Arial" w:eastAsia="宋体" w:hAnsi="Arial"/>
      <w:b/>
      <w:smallCaps/>
      <w:kern w:val="28"/>
      <w:sz w:val="36"/>
      <w:lang w:val="en-US" w:eastAsia="en-US"/>
    </w:rPr>
  </w:style>
  <w:style w:type="character" w:customStyle="1" w:styleId="2Char2">
    <w:name w:val="正文文本缩进 2 Char"/>
    <w:link w:val="23"/>
    <w:qFormat/>
    <w:rsid w:val="00F51E29"/>
    <w:rPr>
      <w:sz w:val="28"/>
    </w:rPr>
  </w:style>
  <w:style w:type="character" w:customStyle="1" w:styleId="Char9">
    <w:name w:val="小 Char"/>
    <w:qFormat/>
    <w:rsid w:val="00F51E29"/>
    <w:rPr>
      <w:rFonts w:ascii="宋体" w:eastAsia="宋体" w:hAnsi="Courier New"/>
      <w:kern w:val="2"/>
      <w:sz w:val="21"/>
      <w:lang w:val="en-US" w:eastAsia="zh-CN" w:bidi="ar-SA"/>
    </w:rPr>
  </w:style>
  <w:style w:type="character" w:customStyle="1" w:styleId="CharChar">
    <w:name w:val="Char Char"/>
    <w:qFormat/>
    <w:rsid w:val="00F51E29"/>
    <w:rPr>
      <w:rFonts w:ascii="宋体" w:eastAsia="宋体" w:hAnsi="宋体"/>
      <w:kern w:val="2"/>
      <w:sz w:val="24"/>
      <w:lang w:val="en-US" w:eastAsia="zh-CN" w:bidi="ar-SA"/>
    </w:rPr>
  </w:style>
  <w:style w:type="character" w:customStyle="1" w:styleId="content-white1">
    <w:name w:val="content-white1"/>
    <w:qFormat/>
    <w:rsid w:val="00F51E29"/>
    <w:rPr>
      <w:color w:val="auto"/>
      <w:sz w:val="18"/>
      <w:u w:val="none"/>
    </w:rPr>
  </w:style>
  <w:style w:type="character" w:customStyle="1" w:styleId="2Char3">
    <w:name w:val="正文首行缩进 2 Char"/>
    <w:basedOn w:val="Chara"/>
    <w:link w:val="24"/>
    <w:qFormat/>
    <w:rsid w:val="00F51E29"/>
  </w:style>
  <w:style w:type="character" w:customStyle="1" w:styleId="Chara">
    <w:name w:val="正文文本缩进 Char"/>
    <w:link w:val="ac"/>
    <w:qFormat/>
    <w:rsid w:val="00F51E29"/>
    <w:rPr>
      <w:sz w:val="44"/>
    </w:rPr>
  </w:style>
  <w:style w:type="character" w:customStyle="1" w:styleId="Charb">
    <w:name w:val="正文 + 三号 Char"/>
    <w:qFormat/>
    <w:rsid w:val="00F51E29"/>
    <w:rPr>
      <w:rFonts w:eastAsia="宋体"/>
      <w:kern w:val="2"/>
      <w:sz w:val="21"/>
      <w:lang w:val="en-US" w:eastAsia="zh-CN"/>
    </w:rPr>
  </w:style>
  <w:style w:type="character" w:customStyle="1" w:styleId="crowed11">
    <w:name w:val="crowed11"/>
    <w:qFormat/>
    <w:rsid w:val="00F51E29"/>
    <w:rPr>
      <w:rFonts w:hint="default"/>
      <w:sz w:val="24"/>
    </w:rPr>
  </w:style>
  <w:style w:type="character" w:customStyle="1" w:styleId="CharChar3">
    <w:name w:val="Char Char3"/>
    <w:qFormat/>
    <w:rsid w:val="00F51E29"/>
    <w:rPr>
      <w:rFonts w:eastAsia="宋体"/>
      <w:kern w:val="2"/>
      <w:sz w:val="18"/>
      <w:lang w:val="en-US" w:eastAsia="zh-CN"/>
    </w:rPr>
  </w:style>
  <w:style w:type="character" w:customStyle="1" w:styleId="CharChar11">
    <w:name w:val="Char Char11"/>
    <w:qFormat/>
    <w:rsid w:val="00F51E29"/>
    <w:rPr>
      <w:rFonts w:ascii="宋体"/>
      <w:kern w:val="2"/>
      <w:sz w:val="28"/>
    </w:rPr>
  </w:style>
  <w:style w:type="character" w:customStyle="1" w:styleId="074Char1">
    <w:name w:val="标书正文:  0.74 厘米 Char1"/>
    <w:qFormat/>
    <w:rsid w:val="00F51E29"/>
    <w:rPr>
      <w:rFonts w:eastAsia="宋体"/>
      <w:kern w:val="2"/>
      <w:sz w:val="24"/>
      <w:lang w:val="en-US" w:eastAsia="zh-CN"/>
    </w:rPr>
  </w:style>
  <w:style w:type="character" w:customStyle="1" w:styleId="TableTextChar">
    <w:name w:val="Table Text Char"/>
    <w:link w:val="TableText"/>
    <w:qFormat/>
    <w:rsid w:val="00F51E29"/>
    <w:rPr>
      <w:rFonts w:ascii="Arial" w:hAnsi="Arial"/>
      <w:sz w:val="18"/>
    </w:rPr>
  </w:style>
  <w:style w:type="paragraph" w:customStyle="1" w:styleId="TableText">
    <w:name w:val="Table Text"/>
    <w:link w:val="TableTextChar"/>
    <w:rsid w:val="00F51E29"/>
    <w:pPr>
      <w:snapToGrid w:val="0"/>
      <w:spacing w:before="80" w:after="80"/>
    </w:pPr>
    <w:rPr>
      <w:rFonts w:ascii="Arial" w:hAnsi="Arial"/>
      <w:kern w:val="2"/>
      <w:sz w:val="18"/>
      <w:szCs w:val="22"/>
    </w:rPr>
  </w:style>
  <w:style w:type="character" w:customStyle="1" w:styleId="Charc">
    <w:name w:val="批注文字 Char"/>
    <w:link w:val="a8"/>
    <w:qFormat/>
    <w:rsid w:val="00F51E29"/>
    <w:rPr>
      <w:sz w:val="24"/>
    </w:rPr>
  </w:style>
  <w:style w:type="character" w:customStyle="1" w:styleId="H2Char">
    <w:name w:val="H2 Char"/>
    <w:qFormat/>
    <w:rsid w:val="00F51E29"/>
    <w:rPr>
      <w:rFonts w:ascii="Arial" w:eastAsia="宋体" w:hAnsi="Arial"/>
      <w:kern w:val="2"/>
      <w:sz w:val="28"/>
      <w:lang w:val="en-US" w:eastAsia="zh-CN"/>
    </w:rPr>
  </w:style>
  <w:style w:type="character" w:customStyle="1" w:styleId="CharChar4">
    <w:name w:val="Char Char4"/>
    <w:qFormat/>
    <w:rsid w:val="00F51E29"/>
    <w:rPr>
      <w:rFonts w:eastAsia="宋体"/>
      <w:b/>
      <w:kern w:val="2"/>
      <w:sz w:val="21"/>
      <w:lang w:val="en-US" w:eastAsia="zh-CN"/>
    </w:rPr>
  </w:style>
  <w:style w:type="character" w:customStyle="1" w:styleId="CharChar2">
    <w:name w:val="Char Char2"/>
    <w:qFormat/>
    <w:rsid w:val="00F51E29"/>
    <w:rPr>
      <w:rFonts w:eastAsia="宋体"/>
      <w:kern w:val="2"/>
      <w:sz w:val="18"/>
      <w:lang w:val="en-US" w:eastAsia="zh-CN"/>
    </w:rPr>
  </w:style>
  <w:style w:type="character" w:customStyle="1" w:styleId="top-det1">
    <w:name w:val="top-det1"/>
    <w:qFormat/>
    <w:rsid w:val="00F51E29"/>
    <w:rPr>
      <w:b/>
      <w:color w:val="000000"/>
    </w:rPr>
  </w:style>
  <w:style w:type="character" w:customStyle="1" w:styleId="Chard">
    <w:name w:val="日期 Char"/>
    <w:link w:val="af"/>
    <w:qFormat/>
    <w:rsid w:val="00F51E29"/>
    <w:rPr>
      <w:sz w:val="28"/>
    </w:rPr>
  </w:style>
  <w:style w:type="character" w:customStyle="1" w:styleId="v151">
    <w:name w:val="v151"/>
    <w:qFormat/>
    <w:rsid w:val="00F51E29"/>
    <w:rPr>
      <w:sz w:val="18"/>
    </w:rPr>
  </w:style>
  <w:style w:type="character" w:customStyle="1" w:styleId="110">
    <w:name w:val="未命名11"/>
    <w:qFormat/>
    <w:rsid w:val="00F51E29"/>
    <w:rPr>
      <w:color w:val="77FFFF"/>
      <w:sz w:val="24"/>
    </w:rPr>
  </w:style>
  <w:style w:type="character" w:customStyle="1" w:styleId="Chare">
    <w:name w:val="批注主题 Char"/>
    <w:basedOn w:val="Charc"/>
    <w:link w:val="a7"/>
    <w:qFormat/>
    <w:rsid w:val="00F51E29"/>
  </w:style>
  <w:style w:type="character" w:customStyle="1" w:styleId="CharChar7">
    <w:name w:val="Char Char7"/>
    <w:qFormat/>
    <w:rsid w:val="00F51E29"/>
    <w:rPr>
      <w:rFonts w:ascii="宋体" w:eastAsia="宋体" w:hAnsi="宋体"/>
      <w:kern w:val="2"/>
      <w:sz w:val="28"/>
    </w:rPr>
  </w:style>
  <w:style w:type="character" w:customStyle="1" w:styleId="Charf">
    <w:name w:val="脚注文本 Char"/>
    <w:link w:val="af3"/>
    <w:qFormat/>
    <w:rsid w:val="00F51E29"/>
    <w:rPr>
      <w:sz w:val="18"/>
    </w:rPr>
  </w:style>
  <w:style w:type="character" w:customStyle="1" w:styleId="TableHeadingCharChar">
    <w:name w:val="Table Heading Char Char"/>
    <w:qFormat/>
    <w:rsid w:val="00F51E29"/>
    <w:rPr>
      <w:rFonts w:ascii="Arial" w:eastAsia="黑体" w:hAnsi="Arial"/>
      <w:kern w:val="2"/>
      <w:sz w:val="18"/>
      <w:lang w:val="en-US" w:eastAsia="zh-CN"/>
    </w:rPr>
  </w:style>
  <w:style w:type="character" w:customStyle="1" w:styleId="font1">
    <w:name w:val="font1"/>
    <w:qFormat/>
    <w:rsid w:val="00F51E29"/>
    <w:rPr>
      <w:color w:val="000000"/>
      <w:sz w:val="18"/>
    </w:rPr>
  </w:style>
  <w:style w:type="character" w:customStyle="1" w:styleId="TableTextChar1Char">
    <w:name w:val="Table Text Char1 Char"/>
    <w:qFormat/>
    <w:rsid w:val="00F51E29"/>
    <w:rPr>
      <w:rFonts w:ascii="Arial" w:hAnsi="Arial"/>
      <w:kern w:val="2"/>
      <w:sz w:val="18"/>
      <w:lang w:val="en-US" w:eastAsia="zh-CN" w:bidi="ar-SA"/>
    </w:rPr>
  </w:style>
  <w:style w:type="character" w:customStyle="1" w:styleId="titleemph1">
    <w:name w:val="title_emph1"/>
    <w:qFormat/>
    <w:rsid w:val="00F51E29"/>
    <w:rPr>
      <w:rFonts w:ascii="Arial" w:hAnsi="Arial" w:hint="default"/>
      <w:b/>
      <w:sz w:val="20"/>
    </w:rPr>
  </w:style>
  <w:style w:type="character" w:customStyle="1" w:styleId="aff">
    <w:name w:val="样式 宋体"/>
    <w:qFormat/>
    <w:rsid w:val="00F51E29"/>
    <w:rPr>
      <w:rFonts w:ascii="宋体" w:eastAsia="宋体" w:hAnsi="宋体"/>
      <w:sz w:val="28"/>
    </w:rPr>
  </w:style>
  <w:style w:type="character" w:customStyle="1" w:styleId="Char4">
    <w:name w:val="批注框文本 Char"/>
    <w:basedOn w:val="a3"/>
    <w:link w:val="af0"/>
    <w:qFormat/>
    <w:rsid w:val="00F51E29"/>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F51E29"/>
    <w:rPr>
      <w:rFonts w:ascii="Times New Roman" w:eastAsia="宋体" w:hAnsi="Times New Roman" w:cs="Times New Roman"/>
      <w:sz w:val="28"/>
      <w:szCs w:val="20"/>
    </w:rPr>
  </w:style>
  <w:style w:type="paragraph" w:customStyle="1" w:styleId="44">
    <w:name w:val="附录4"/>
    <w:basedOn w:val="a"/>
    <w:next w:val="a"/>
    <w:qFormat/>
    <w:rsid w:val="00F51E29"/>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F51E29"/>
    <w:pPr>
      <w:tabs>
        <w:tab w:val="left" w:pos="851"/>
      </w:tabs>
      <w:ind w:left="425" w:hanging="425"/>
      <w:outlineLvl w:val="2"/>
    </w:pPr>
    <w:rPr>
      <w:rFonts w:eastAsia="黑体"/>
      <w:b/>
      <w:sz w:val="32"/>
    </w:rPr>
  </w:style>
  <w:style w:type="paragraph" w:customStyle="1" w:styleId="aff0">
    <w:name w:val="文档正文"/>
    <w:basedOn w:val="a"/>
    <w:qFormat/>
    <w:rsid w:val="00F51E29"/>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F51E29"/>
    <w:rPr>
      <w:rFonts w:ascii="Times New Roman" w:eastAsia="宋体" w:hAnsi="Times New Roman" w:cs="Times New Roman"/>
      <w:sz w:val="28"/>
      <w:szCs w:val="20"/>
    </w:rPr>
  </w:style>
  <w:style w:type="character" w:customStyle="1" w:styleId="Char">
    <w:name w:val="正文首行缩进 Char"/>
    <w:basedOn w:val="Char0"/>
    <w:link w:val="a2"/>
    <w:qFormat/>
    <w:rsid w:val="00F51E29"/>
    <w:rPr>
      <w:rFonts w:ascii="宋体" w:eastAsia="仿宋_GB2312" w:hAnsi="宋体"/>
      <w:sz w:val="24"/>
    </w:rPr>
  </w:style>
  <w:style w:type="paragraph" w:customStyle="1" w:styleId="TableTextChar1">
    <w:name w:val="Table Text Char1"/>
    <w:qFormat/>
    <w:rsid w:val="00F51E29"/>
    <w:pPr>
      <w:snapToGrid w:val="0"/>
      <w:spacing w:before="80" w:after="80"/>
    </w:pPr>
    <w:rPr>
      <w:rFonts w:ascii="Arial" w:eastAsia="宋体" w:hAnsi="Arial" w:cs="Times New Roman"/>
      <w:kern w:val="2"/>
      <w:sz w:val="18"/>
    </w:rPr>
  </w:style>
  <w:style w:type="paragraph" w:customStyle="1" w:styleId="12">
    <w:name w:val="文本框样式1"/>
    <w:basedOn w:val="a"/>
    <w:qFormat/>
    <w:rsid w:val="00F51E29"/>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F51E29"/>
    <w:rPr>
      <w:rFonts w:ascii="Times New Roman" w:eastAsia="宋体" w:hAnsi="Times New Roman" w:cs="Times New Roman"/>
      <w:sz w:val="28"/>
      <w:szCs w:val="20"/>
    </w:rPr>
  </w:style>
  <w:style w:type="paragraph" w:customStyle="1" w:styleId="210">
    <w:name w:val="正文文本缩进 21"/>
    <w:basedOn w:val="a"/>
    <w:qFormat/>
    <w:rsid w:val="00F51E29"/>
    <w:pPr>
      <w:adjustRightInd w:val="0"/>
      <w:spacing w:before="120"/>
      <w:ind w:firstLine="420"/>
      <w:textAlignment w:val="baseline"/>
    </w:pPr>
    <w:rPr>
      <w:sz w:val="24"/>
    </w:rPr>
  </w:style>
  <w:style w:type="character" w:customStyle="1" w:styleId="3Char">
    <w:name w:val="正文文本 3 Char"/>
    <w:basedOn w:val="a3"/>
    <w:link w:val="31"/>
    <w:qFormat/>
    <w:rsid w:val="00F51E29"/>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F51E29"/>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F51E29"/>
    <w:rPr>
      <w:rFonts w:ascii="宋体" w:hAnsi="Tahoma"/>
    </w:rPr>
  </w:style>
  <w:style w:type="paragraph" w:customStyle="1" w:styleId="aff1">
    <w:name w:val="表格文本"/>
    <w:qFormat/>
    <w:rsid w:val="00F51E29"/>
    <w:pPr>
      <w:tabs>
        <w:tab w:val="decimal" w:pos="0"/>
      </w:tabs>
    </w:pPr>
    <w:rPr>
      <w:rFonts w:ascii="Arial" w:eastAsia="宋体" w:hAnsi="Arial" w:cs="Times New Roman"/>
      <w:sz w:val="21"/>
    </w:rPr>
  </w:style>
  <w:style w:type="paragraph" w:customStyle="1" w:styleId="28">
    <w:name w:val="样式2"/>
    <w:basedOn w:val="4"/>
    <w:qFormat/>
    <w:rsid w:val="00F51E29"/>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F51E29"/>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F51E29"/>
    <w:rPr>
      <w:b/>
      <w:bCs/>
    </w:rPr>
  </w:style>
  <w:style w:type="character" w:customStyle="1" w:styleId="Char3">
    <w:name w:val="纯文本 Char"/>
    <w:basedOn w:val="a3"/>
    <w:link w:val="ae"/>
    <w:qFormat/>
    <w:rsid w:val="00F51E29"/>
    <w:rPr>
      <w:rFonts w:ascii="宋体" w:eastAsia="宋体" w:hAnsi="Courier New" w:cs="Times New Roman"/>
      <w:szCs w:val="20"/>
    </w:rPr>
  </w:style>
  <w:style w:type="character" w:customStyle="1" w:styleId="Char12">
    <w:name w:val="日期 Char1"/>
    <w:basedOn w:val="a3"/>
    <w:link w:val="af"/>
    <w:uiPriority w:val="99"/>
    <w:semiHidden/>
    <w:qFormat/>
    <w:rsid w:val="00F51E29"/>
    <w:rPr>
      <w:rFonts w:ascii="Times New Roman" w:eastAsia="宋体" w:hAnsi="Times New Roman" w:cs="Times New Roman"/>
      <w:sz w:val="28"/>
      <w:szCs w:val="20"/>
    </w:rPr>
  </w:style>
  <w:style w:type="paragraph" w:customStyle="1" w:styleId="Char1CharCharChar">
    <w:name w:val="Char1 Char Char Char"/>
    <w:basedOn w:val="a"/>
    <w:qFormat/>
    <w:rsid w:val="00F51E29"/>
    <w:rPr>
      <w:rFonts w:ascii="Tahoma" w:hAnsi="Tahoma"/>
      <w:sz w:val="24"/>
    </w:rPr>
  </w:style>
  <w:style w:type="character" w:customStyle="1" w:styleId="Char2">
    <w:name w:val="文档结构图 Char"/>
    <w:basedOn w:val="a3"/>
    <w:link w:val="aa"/>
    <w:qFormat/>
    <w:rsid w:val="00F51E29"/>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F51E29"/>
    <w:pPr>
      <w:snapToGrid w:val="0"/>
      <w:spacing w:before="80" w:after="320"/>
      <w:ind w:left="1134"/>
      <w:jc w:val="center"/>
    </w:pPr>
    <w:rPr>
      <w:rFonts w:ascii="Arial" w:eastAsia="黑体" w:hAnsi="Arial" w:cs="Times New Roman"/>
      <w:sz w:val="18"/>
    </w:rPr>
  </w:style>
  <w:style w:type="character" w:customStyle="1" w:styleId="2Char10">
    <w:name w:val="正文首行缩进 2 Char1"/>
    <w:basedOn w:val="Char11"/>
    <w:link w:val="24"/>
    <w:uiPriority w:val="99"/>
    <w:semiHidden/>
    <w:qFormat/>
    <w:rsid w:val="00F51E29"/>
  </w:style>
  <w:style w:type="character" w:customStyle="1" w:styleId="Char13">
    <w:name w:val="脚注文本 Char1"/>
    <w:basedOn w:val="a3"/>
    <w:link w:val="af3"/>
    <w:uiPriority w:val="99"/>
    <w:semiHidden/>
    <w:qFormat/>
    <w:rsid w:val="00F51E29"/>
    <w:rPr>
      <w:rFonts w:ascii="Times New Roman" w:eastAsia="宋体" w:hAnsi="Times New Roman" w:cs="Times New Roman"/>
      <w:sz w:val="18"/>
      <w:szCs w:val="18"/>
    </w:rPr>
  </w:style>
  <w:style w:type="paragraph" w:customStyle="1" w:styleId="13">
    <w:name w:val="修订1"/>
    <w:qFormat/>
    <w:rsid w:val="00F51E29"/>
    <w:rPr>
      <w:rFonts w:ascii="Times New Roman" w:eastAsia="宋体" w:hAnsi="Times New Roman" w:cs="Times New Roman"/>
      <w:kern w:val="2"/>
      <w:sz w:val="21"/>
    </w:rPr>
  </w:style>
  <w:style w:type="character" w:customStyle="1" w:styleId="3Char0">
    <w:name w:val="正文文本缩进 3 Char"/>
    <w:basedOn w:val="a3"/>
    <w:link w:val="35"/>
    <w:qFormat/>
    <w:rsid w:val="00F51E29"/>
    <w:rPr>
      <w:rFonts w:ascii="黑体" w:eastAsia="黑体" w:hAnsi="Times New Roman" w:cs="Times New Roman"/>
      <w:sz w:val="28"/>
      <w:szCs w:val="20"/>
    </w:rPr>
  </w:style>
  <w:style w:type="paragraph" w:customStyle="1" w:styleId="aff2">
    <w:name w:val="标准文本"/>
    <w:basedOn w:val="a"/>
    <w:qFormat/>
    <w:rsid w:val="00F51E29"/>
    <w:pPr>
      <w:spacing w:line="360" w:lineRule="auto"/>
      <w:ind w:firstLineChars="200" w:firstLine="480"/>
    </w:pPr>
    <w:rPr>
      <w:rFonts w:cs="宋体"/>
      <w:sz w:val="24"/>
    </w:rPr>
  </w:style>
  <w:style w:type="paragraph" w:customStyle="1" w:styleId="xl23">
    <w:name w:val="xl23"/>
    <w:basedOn w:val="a"/>
    <w:qFormat/>
    <w:rsid w:val="00F51E29"/>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F51E29"/>
    <w:rPr>
      <w:rFonts w:ascii="Times New Roman" w:eastAsia="宋体" w:hAnsi="Times New Roman" w:cs="Times New Roman"/>
      <w:sz w:val="24"/>
      <w:szCs w:val="20"/>
    </w:rPr>
  </w:style>
  <w:style w:type="paragraph" w:customStyle="1" w:styleId="aff3">
    <w:name w:val="一级条标题"/>
    <w:basedOn w:val="aff4"/>
    <w:next w:val="aff5"/>
    <w:qFormat/>
    <w:rsid w:val="00F51E29"/>
    <w:pPr>
      <w:spacing w:beforeLines="0" w:afterLines="0"/>
      <w:ind w:left="525"/>
      <w:outlineLvl w:val="2"/>
    </w:pPr>
    <w:rPr>
      <w:sz w:val="21"/>
    </w:rPr>
  </w:style>
  <w:style w:type="paragraph" w:customStyle="1" w:styleId="aff4">
    <w:name w:val="章标题"/>
    <w:next w:val="a"/>
    <w:rsid w:val="00F51E29"/>
    <w:pPr>
      <w:spacing w:beforeLines="50" w:afterLines="50"/>
      <w:jc w:val="both"/>
      <w:outlineLvl w:val="1"/>
    </w:pPr>
    <w:rPr>
      <w:rFonts w:ascii="黑体" w:eastAsia="黑体" w:hAnsi="Times New Roman" w:cs="Times New Roman"/>
      <w:sz w:val="24"/>
    </w:rPr>
  </w:style>
  <w:style w:type="paragraph" w:customStyle="1" w:styleId="aff5">
    <w:name w:val="段"/>
    <w:rsid w:val="00F51E29"/>
    <w:pPr>
      <w:autoSpaceDE w:val="0"/>
      <w:autoSpaceDN w:val="0"/>
      <w:ind w:firstLineChars="200" w:firstLine="200"/>
      <w:jc w:val="both"/>
    </w:pPr>
    <w:rPr>
      <w:rFonts w:ascii="宋体" w:eastAsia="宋体" w:hAnsi="Times New Roman" w:cs="Times New Roman"/>
      <w:sz w:val="21"/>
    </w:rPr>
  </w:style>
  <w:style w:type="paragraph" w:customStyle="1" w:styleId="211">
    <w:name w:val="正文文本 21"/>
    <w:basedOn w:val="a"/>
    <w:qFormat/>
    <w:rsid w:val="00F51E29"/>
    <w:pPr>
      <w:adjustRightInd w:val="0"/>
      <w:spacing w:before="120" w:line="360" w:lineRule="auto"/>
      <w:ind w:firstLine="480"/>
      <w:textAlignment w:val="baseline"/>
    </w:pPr>
    <w:rPr>
      <w:sz w:val="24"/>
    </w:rPr>
  </w:style>
  <w:style w:type="paragraph" w:customStyle="1" w:styleId="151">
    <w:name w:val="样式 行距: 1.5 倍行距1"/>
    <w:basedOn w:val="a"/>
    <w:qFormat/>
    <w:rsid w:val="00F51E29"/>
    <w:pPr>
      <w:snapToGrid w:val="0"/>
    </w:pPr>
    <w:rPr>
      <w:sz w:val="21"/>
    </w:rPr>
  </w:style>
  <w:style w:type="paragraph" w:customStyle="1" w:styleId="Char2CharCharCharCharCharChar">
    <w:name w:val="Char2 Char Char Char Char Char Char"/>
    <w:basedOn w:val="a"/>
    <w:rsid w:val="00F51E29"/>
    <w:rPr>
      <w:rFonts w:ascii="仿宋_GB2312"/>
      <w:b/>
      <w:sz w:val="30"/>
    </w:rPr>
  </w:style>
  <w:style w:type="paragraph" w:customStyle="1" w:styleId="TableTextCharChar">
    <w:name w:val="Table Text Char Char"/>
    <w:rsid w:val="00F51E29"/>
    <w:pPr>
      <w:snapToGrid w:val="0"/>
      <w:spacing w:before="80" w:after="80"/>
    </w:pPr>
    <w:rPr>
      <w:rFonts w:ascii="Arial" w:eastAsia="宋体" w:hAnsi="Arial" w:cs="Times New Roman"/>
      <w:kern w:val="2"/>
      <w:sz w:val="18"/>
    </w:rPr>
  </w:style>
  <w:style w:type="paragraph" w:customStyle="1" w:styleId="aff6">
    <w:name w:val="表头文本"/>
    <w:rsid w:val="00F51E29"/>
    <w:pPr>
      <w:jc w:val="center"/>
    </w:pPr>
    <w:rPr>
      <w:rFonts w:ascii="Arial" w:eastAsia="宋体" w:hAnsi="Arial" w:cs="Times New Roman"/>
      <w:b/>
      <w:sz w:val="21"/>
    </w:rPr>
  </w:style>
  <w:style w:type="paragraph" w:customStyle="1" w:styleId="aff7">
    <w:name w:val="正文 + 三号"/>
    <w:basedOn w:val="a"/>
    <w:rsid w:val="00F51E29"/>
    <w:rPr>
      <w:sz w:val="21"/>
    </w:rPr>
  </w:style>
  <w:style w:type="paragraph" w:customStyle="1" w:styleId="220">
    <w:name w:val="样式 正文首行缩进 2 + 首行缩进:  2 字符"/>
    <w:basedOn w:val="a"/>
    <w:rsid w:val="00F51E29"/>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rsid w:val="00F51E29"/>
    <w:pPr>
      <w:tabs>
        <w:tab w:val="left" w:pos="1050"/>
        <w:tab w:val="right" w:leader="dot" w:pos="8296"/>
      </w:tabs>
    </w:pPr>
    <w:rPr>
      <w:caps/>
      <w:spacing w:val="20"/>
      <w:sz w:val="24"/>
    </w:rPr>
  </w:style>
  <w:style w:type="paragraph" w:customStyle="1" w:styleId="xl27">
    <w:name w:val="xl27"/>
    <w:basedOn w:val="a"/>
    <w:rsid w:val="00F51E2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rsid w:val="00F51E29"/>
    <w:pPr>
      <w:spacing w:after="120" w:line="360" w:lineRule="auto"/>
      <w:ind w:firstLineChars="200" w:firstLine="200"/>
    </w:pPr>
    <w:rPr>
      <w:sz w:val="24"/>
    </w:rPr>
  </w:style>
  <w:style w:type="paragraph" w:customStyle="1" w:styleId="CSS1Char">
    <w:name w:val="CSS1级正文 Char"/>
    <w:basedOn w:val="a6"/>
    <w:rsid w:val="00F51E29"/>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rsid w:val="00F51E29"/>
    <w:rPr>
      <w:rFonts w:ascii="Tahoma" w:hAnsi="Tahoma"/>
      <w:sz w:val="24"/>
    </w:rPr>
  </w:style>
  <w:style w:type="paragraph" w:customStyle="1" w:styleId="aff8">
    <w:name w:val="二级条标题"/>
    <w:basedOn w:val="aff3"/>
    <w:next w:val="aff5"/>
    <w:rsid w:val="00F51E29"/>
    <w:pPr>
      <w:ind w:left="840"/>
      <w:outlineLvl w:val="3"/>
    </w:pPr>
  </w:style>
  <w:style w:type="paragraph" w:customStyle="1" w:styleId="aff9">
    <w:name w:val="正文格式"/>
    <w:basedOn w:val="a"/>
    <w:rsid w:val="00F51E29"/>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rsid w:val="00F51E29"/>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rsid w:val="00F51E29"/>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rsid w:val="00F51E29"/>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rsid w:val="00F51E29"/>
    <w:pPr>
      <w:spacing w:line="240" w:lineRule="atLeast"/>
      <w:ind w:left="420" w:firstLine="420"/>
    </w:pPr>
    <w:rPr>
      <w:kern w:val="0"/>
      <w:sz w:val="21"/>
    </w:rPr>
  </w:style>
  <w:style w:type="paragraph" w:customStyle="1" w:styleId="38">
    <w:name w:val="样式3"/>
    <w:basedOn w:val="1"/>
    <w:next w:val="1"/>
    <w:rsid w:val="00F51E29"/>
    <w:pPr>
      <w:adjustRightInd w:val="0"/>
      <w:spacing w:before="340" w:after="330" w:line="576" w:lineRule="auto"/>
    </w:pPr>
    <w:rPr>
      <w:rFonts w:ascii="Times New Roman"/>
      <w:b w:val="0"/>
      <w:kern w:val="44"/>
      <w:sz w:val="44"/>
    </w:rPr>
  </w:style>
  <w:style w:type="paragraph" w:customStyle="1" w:styleId="TableDescription">
    <w:name w:val="Table Description"/>
    <w:next w:val="a"/>
    <w:rsid w:val="00F51E29"/>
    <w:pPr>
      <w:keepNext/>
      <w:snapToGrid w:val="0"/>
      <w:spacing w:before="160" w:after="80"/>
      <w:ind w:left="1134"/>
      <w:jc w:val="center"/>
    </w:pPr>
    <w:rPr>
      <w:rFonts w:ascii="Arial" w:eastAsia="黑体" w:hAnsi="Arial" w:cs="Times New Roman"/>
      <w:sz w:val="18"/>
    </w:rPr>
  </w:style>
  <w:style w:type="paragraph" w:customStyle="1" w:styleId="605">
    <w:name w:val="样式 标题 6第五层条 + 三号 段前: 0.5 行"/>
    <w:basedOn w:val="6"/>
    <w:rsid w:val="00F51E29"/>
    <w:pPr>
      <w:widowControl/>
      <w:adjustRightInd/>
      <w:snapToGrid/>
      <w:spacing w:beforeLines="50"/>
      <w:jc w:val="left"/>
    </w:pPr>
    <w:rPr>
      <w:snapToGrid w:val="0"/>
      <w:kern w:val="24"/>
      <w:sz w:val="28"/>
    </w:rPr>
  </w:style>
  <w:style w:type="paragraph" w:customStyle="1" w:styleId="affa">
    <w:name w:val="图标"/>
    <w:basedOn w:val="a"/>
    <w:next w:val="a"/>
    <w:rsid w:val="00F51E2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rsid w:val="00F51E29"/>
    <w:pPr>
      <w:widowControl/>
      <w:adjustRightInd w:val="0"/>
      <w:spacing w:line="440" w:lineRule="atLeast"/>
      <w:ind w:firstLine="510"/>
      <w:textAlignment w:val="baseline"/>
    </w:pPr>
    <w:rPr>
      <w:kern w:val="0"/>
      <w:sz w:val="24"/>
    </w:rPr>
  </w:style>
  <w:style w:type="paragraph" w:customStyle="1" w:styleId="15">
    <w:name w:val="文本1"/>
    <w:basedOn w:val="a"/>
    <w:rsid w:val="00F51E29"/>
    <w:pPr>
      <w:adjustRightInd w:val="0"/>
      <w:spacing w:line="312" w:lineRule="atLeast"/>
      <w:jc w:val="center"/>
      <w:textAlignment w:val="baseline"/>
    </w:pPr>
    <w:rPr>
      <w:kern w:val="0"/>
      <w:sz w:val="18"/>
    </w:rPr>
  </w:style>
  <w:style w:type="paragraph" w:customStyle="1" w:styleId="29">
    <w:name w:val="标题2"/>
    <w:basedOn w:val="2"/>
    <w:rsid w:val="00F51E29"/>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rsid w:val="00F51E29"/>
    <w:pPr>
      <w:autoSpaceDE w:val="0"/>
      <w:autoSpaceDN w:val="0"/>
      <w:adjustRightInd w:val="0"/>
      <w:jc w:val="left"/>
    </w:pPr>
    <w:rPr>
      <w:rFonts w:ascii="黑体" w:eastAsia="黑体"/>
      <w:b/>
      <w:kern w:val="0"/>
      <w:sz w:val="20"/>
    </w:rPr>
  </w:style>
  <w:style w:type="paragraph" w:customStyle="1" w:styleId="Char20">
    <w:name w:val="Char2"/>
    <w:basedOn w:val="a"/>
    <w:rsid w:val="00F51E29"/>
    <w:pPr>
      <w:spacing w:line="240" w:lineRule="atLeast"/>
      <w:ind w:left="420" w:firstLine="420"/>
    </w:pPr>
    <w:rPr>
      <w:kern w:val="0"/>
      <w:sz w:val="21"/>
    </w:rPr>
  </w:style>
  <w:style w:type="paragraph" w:customStyle="1" w:styleId="Note">
    <w:name w:val="Note"/>
    <w:basedOn w:val="a"/>
    <w:rsid w:val="00F51E29"/>
    <w:pPr>
      <w:pBdr>
        <w:top w:val="single" w:sz="12" w:space="3" w:color="auto"/>
        <w:bottom w:val="single" w:sz="12" w:space="3" w:color="auto"/>
      </w:pBdr>
      <w:spacing w:line="360" w:lineRule="auto"/>
    </w:pPr>
    <w:rPr>
      <w:sz w:val="24"/>
    </w:rPr>
  </w:style>
  <w:style w:type="paragraph" w:customStyle="1" w:styleId="affb">
    <w:name w:val="正文表格"/>
    <w:basedOn w:val="a"/>
    <w:rsid w:val="00F51E29"/>
    <w:pPr>
      <w:adjustRightInd w:val="0"/>
      <w:spacing w:before="40" w:after="40"/>
    </w:pPr>
    <w:rPr>
      <w:sz w:val="24"/>
    </w:rPr>
  </w:style>
  <w:style w:type="paragraph" w:customStyle="1" w:styleId="2a">
    <w:name w:val="正文字缩2字"/>
    <w:basedOn w:val="a"/>
    <w:rsid w:val="00F51E29"/>
    <w:pPr>
      <w:spacing w:before="60" w:after="60" w:line="360" w:lineRule="auto"/>
      <w:ind w:leftChars="200" w:left="200" w:firstLineChars="200" w:firstLine="200"/>
    </w:pPr>
    <w:rPr>
      <w:sz w:val="24"/>
    </w:rPr>
  </w:style>
  <w:style w:type="paragraph" w:customStyle="1" w:styleId="16">
    <w:name w:val="正文1"/>
    <w:basedOn w:val="a"/>
    <w:rsid w:val="00F51E29"/>
    <w:pPr>
      <w:spacing w:line="300" w:lineRule="auto"/>
      <w:ind w:firstLineChars="200" w:firstLine="200"/>
    </w:pPr>
    <w:rPr>
      <w:sz w:val="24"/>
    </w:rPr>
  </w:style>
  <w:style w:type="paragraph" w:customStyle="1" w:styleId="affc">
    <w:name w:val="简单回函地址"/>
    <w:basedOn w:val="a"/>
    <w:rsid w:val="00F51E29"/>
    <w:pPr>
      <w:adjustRightInd w:val="0"/>
      <w:snapToGrid w:val="0"/>
      <w:spacing w:line="360" w:lineRule="auto"/>
    </w:pPr>
    <w:rPr>
      <w:sz w:val="24"/>
    </w:rPr>
  </w:style>
  <w:style w:type="paragraph" w:customStyle="1" w:styleId="TableHeading">
    <w:name w:val="Table Heading"/>
    <w:rsid w:val="00F51E29"/>
    <w:pPr>
      <w:keepNext/>
      <w:snapToGrid w:val="0"/>
      <w:spacing w:before="80" w:after="80"/>
      <w:jc w:val="center"/>
    </w:pPr>
    <w:rPr>
      <w:rFonts w:ascii="Arial" w:eastAsia="黑体" w:hAnsi="Arial" w:cs="Times New Roman"/>
      <w:sz w:val="18"/>
    </w:rPr>
  </w:style>
  <w:style w:type="paragraph" w:customStyle="1" w:styleId="affd">
    <w:name w:val="司法正文"/>
    <w:rsid w:val="00F51E29"/>
    <w:pPr>
      <w:widowControl w:val="0"/>
      <w:ind w:firstLineChars="200" w:firstLine="200"/>
      <w:jc w:val="both"/>
    </w:pPr>
    <w:rPr>
      <w:rFonts w:ascii="Times New Roman" w:eastAsia="仿宋_GB2312" w:hAnsi="Times New Roman" w:cs="Times New Roman"/>
      <w:sz w:val="32"/>
    </w:rPr>
  </w:style>
  <w:style w:type="paragraph" w:customStyle="1" w:styleId="CharCharChar1CharCharCharCharCharCharCharCharCharCharCharCharChar">
    <w:name w:val="Char Char Char1 Char Char Char Char Char Char Char Char Char Char Char Char Char"/>
    <w:basedOn w:val="a"/>
    <w:qFormat/>
    <w:rsid w:val="00F51E29"/>
    <w:pPr>
      <w:widowControl/>
      <w:spacing w:after="160" w:line="240" w:lineRule="exact"/>
      <w:jc w:val="left"/>
    </w:pPr>
    <w:rPr>
      <w:rFonts w:ascii="Verdana" w:hAnsi="Verdana"/>
      <w:kern w:val="0"/>
      <w:sz w:val="18"/>
      <w:lang w:eastAsia="en-US"/>
    </w:rPr>
  </w:style>
  <w:style w:type="paragraph" w:customStyle="1" w:styleId="xl53">
    <w:name w:val="xl53"/>
    <w:basedOn w:val="a"/>
    <w:rsid w:val="00F51E29"/>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rsid w:val="00F51E29"/>
    <w:rPr>
      <w:rFonts w:ascii="Tahoma" w:hAnsi="Tahoma"/>
      <w:sz w:val="24"/>
      <w:szCs w:val="24"/>
    </w:rPr>
  </w:style>
  <w:style w:type="paragraph" w:customStyle="1" w:styleId="17">
    <w:name w:val="1.正文"/>
    <w:basedOn w:val="a"/>
    <w:rsid w:val="00F51E29"/>
    <w:pPr>
      <w:spacing w:line="360" w:lineRule="auto"/>
      <w:ind w:leftChars="225" w:left="540" w:firstLineChars="225" w:firstLine="540"/>
    </w:pPr>
    <w:rPr>
      <w:sz w:val="24"/>
    </w:rPr>
  </w:style>
  <w:style w:type="paragraph" w:customStyle="1" w:styleId="ItemStepinTable">
    <w:name w:val="Item Step in Table"/>
    <w:rsid w:val="00F51E29"/>
    <w:pPr>
      <w:tabs>
        <w:tab w:val="left" w:pos="397"/>
      </w:tabs>
      <w:spacing w:before="40" w:after="40"/>
      <w:jc w:val="both"/>
    </w:pPr>
    <w:rPr>
      <w:rFonts w:ascii="Arial" w:eastAsia="宋体" w:hAnsi="Arial" w:cs="Times New Roman"/>
      <w:sz w:val="18"/>
    </w:rPr>
  </w:style>
  <w:style w:type="paragraph" w:customStyle="1" w:styleId="tabletext0">
    <w:name w:val="tabletext"/>
    <w:basedOn w:val="a"/>
    <w:rsid w:val="00F51E29"/>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rsid w:val="00F51E2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rsid w:val="00F51E29"/>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rsid w:val="00F51E29"/>
    <w:pPr>
      <w:adjustRightInd w:val="0"/>
      <w:snapToGrid w:val="0"/>
      <w:spacing w:after="0" w:line="440" w:lineRule="exact"/>
      <w:ind w:firstLine="567"/>
    </w:pPr>
    <w:rPr>
      <w:rFonts w:ascii="仿宋_GB2312" w:eastAsia="仿宋_GB2312"/>
    </w:rPr>
  </w:style>
  <w:style w:type="paragraph" w:customStyle="1" w:styleId="Charf2">
    <w:name w:val="段 Char"/>
    <w:rsid w:val="00F51E29"/>
    <w:pPr>
      <w:autoSpaceDE w:val="0"/>
      <w:autoSpaceDN w:val="0"/>
      <w:ind w:firstLineChars="200" w:firstLine="200"/>
      <w:jc w:val="both"/>
    </w:pPr>
    <w:rPr>
      <w:rFonts w:ascii="宋体" w:eastAsia="宋体" w:hAnsi="Times New Roman" w:cs="Times New Roman"/>
      <w:sz w:val="21"/>
    </w:rPr>
  </w:style>
  <w:style w:type="paragraph" w:customStyle="1" w:styleId="CharChar1">
    <w:name w:val="Char Char1"/>
    <w:basedOn w:val="a"/>
    <w:rsid w:val="00F51E29"/>
    <w:pPr>
      <w:widowControl/>
      <w:spacing w:after="160" w:line="240" w:lineRule="exact"/>
      <w:jc w:val="left"/>
    </w:pPr>
    <w:rPr>
      <w:rFonts w:ascii="Verdana" w:hAnsi="Verdana"/>
      <w:kern w:val="0"/>
      <w:sz w:val="20"/>
      <w:lang w:eastAsia="en-US"/>
    </w:rPr>
  </w:style>
  <w:style w:type="paragraph" w:customStyle="1" w:styleId="afff">
    <w:name w:val="项目"/>
    <w:basedOn w:val="a"/>
    <w:rsid w:val="00F51E29"/>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F51E29"/>
    <w:pPr>
      <w:ind w:firstLineChars="200" w:firstLine="420"/>
    </w:pPr>
  </w:style>
  <w:style w:type="paragraph" w:customStyle="1" w:styleId="afff0">
    <w:name w:val="图片文字"/>
    <w:basedOn w:val="a"/>
    <w:rsid w:val="00F51E29"/>
    <w:pPr>
      <w:spacing w:line="240" w:lineRule="atLeast"/>
      <w:jc w:val="center"/>
    </w:pPr>
    <w:rPr>
      <w:sz w:val="21"/>
    </w:rPr>
  </w:style>
  <w:style w:type="paragraph" w:customStyle="1" w:styleId="Char14">
    <w:name w:val="Char1"/>
    <w:basedOn w:val="a"/>
    <w:rsid w:val="00F51E29"/>
    <w:rPr>
      <w:sz w:val="21"/>
    </w:rPr>
  </w:style>
  <w:style w:type="paragraph" w:customStyle="1" w:styleId="afff1">
    <w:name w:val="首行缩进"/>
    <w:basedOn w:val="a"/>
    <w:rsid w:val="00F51E29"/>
    <w:pPr>
      <w:tabs>
        <w:tab w:val="left" w:pos="540"/>
      </w:tabs>
      <w:spacing w:line="360" w:lineRule="auto"/>
      <w:ind w:left="540"/>
    </w:pPr>
    <w:rPr>
      <w:rFonts w:eastAsia="仿宋_GB2312"/>
    </w:rPr>
  </w:style>
  <w:style w:type="paragraph" w:customStyle="1" w:styleId="afff2">
    <w:name w:val="表文字"/>
    <w:rsid w:val="00F51E29"/>
    <w:rPr>
      <w:rFonts w:ascii="宋体" w:eastAsia="宋体" w:hAnsi="Times New Roman" w:cs="Times New Roman"/>
      <w:kern w:val="2"/>
    </w:rPr>
  </w:style>
  <w:style w:type="paragraph" w:customStyle="1" w:styleId="CharChar14CharChar">
    <w:name w:val="Char Char14 Char Char"/>
    <w:basedOn w:val="a"/>
    <w:rsid w:val="00F51E29"/>
    <w:rPr>
      <w:sz w:val="21"/>
      <w:szCs w:val="24"/>
    </w:rPr>
  </w:style>
  <w:style w:type="paragraph" w:customStyle="1" w:styleId="CharCharCharCharCharChar">
    <w:name w:val="Char Char 字元 字元 字元 Char Char Char Char"/>
    <w:basedOn w:val="a"/>
    <w:rsid w:val="00F51E29"/>
    <w:pPr>
      <w:adjustRightInd w:val="0"/>
      <w:spacing w:line="360" w:lineRule="auto"/>
    </w:pPr>
    <w:rPr>
      <w:kern w:val="0"/>
      <w:sz w:val="24"/>
    </w:rPr>
  </w:style>
  <w:style w:type="paragraph" w:customStyle="1" w:styleId="CharCharCharCharChar">
    <w:name w:val="文档正文 Char Char Char Char Char"/>
    <w:basedOn w:val="a"/>
    <w:rsid w:val="00F51E29"/>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rsid w:val="00F51E29"/>
    <w:pPr>
      <w:spacing w:beforeLines="50" w:line="360" w:lineRule="auto"/>
      <w:ind w:firstLineChars="200" w:firstLine="200"/>
    </w:pPr>
    <w:rPr>
      <w:spacing w:val="2"/>
      <w:sz w:val="24"/>
    </w:rPr>
  </w:style>
  <w:style w:type="paragraph" w:customStyle="1" w:styleId="221">
    <w:name w:val="样式 样式 首行缩进:  2 字符 + 首行缩进:  2 字符"/>
    <w:basedOn w:val="a"/>
    <w:rsid w:val="00F51E29"/>
    <w:pPr>
      <w:spacing w:line="360" w:lineRule="auto"/>
      <w:ind w:firstLineChars="200" w:firstLine="480"/>
    </w:pPr>
    <w:rPr>
      <w:sz w:val="24"/>
    </w:rPr>
  </w:style>
  <w:style w:type="paragraph" w:customStyle="1" w:styleId="afff4">
    <w:name w:val="没有缩进（为图形使用）"/>
    <w:basedOn w:val="a"/>
    <w:rsid w:val="00F51E29"/>
    <w:pPr>
      <w:spacing w:before="120" w:after="120" w:line="360" w:lineRule="auto"/>
    </w:pPr>
    <w:rPr>
      <w:sz w:val="24"/>
    </w:rPr>
  </w:style>
  <w:style w:type="paragraph" w:customStyle="1" w:styleId="afff5">
    <w:name w:val="二级列表"/>
    <w:basedOn w:val="afff3"/>
    <w:next w:val="afff3"/>
    <w:rsid w:val="00F51E29"/>
    <w:pPr>
      <w:tabs>
        <w:tab w:val="left" w:pos="2120"/>
      </w:tabs>
      <w:ind w:firstLineChars="0" w:firstLine="0"/>
    </w:pPr>
    <w:rPr>
      <w:b/>
    </w:rPr>
  </w:style>
  <w:style w:type="paragraph" w:customStyle="1" w:styleId="afff6">
    <w:name w:val="内容标题"/>
    <w:basedOn w:val="aa"/>
    <w:rsid w:val="00F51E29"/>
    <w:rPr>
      <w:rFonts w:ascii="Tahoma" w:hAnsi="Tahoma"/>
      <w:sz w:val="24"/>
    </w:rPr>
  </w:style>
  <w:style w:type="paragraph" w:customStyle="1" w:styleId="GB23122">
    <w:name w:val="样式 仿宋_GB2312 首行缩进:  2 字符"/>
    <w:basedOn w:val="a"/>
    <w:rsid w:val="00F51E29"/>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rsid w:val="00F51E29"/>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rsid w:val="00F51E29"/>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rsid w:val="00F51E29"/>
    <w:pPr>
      <w:ind w:firstLineChars="200" w:firstLine="480"/>
    </w:pPr>
  </w:style>
  <w:style w:type="paragraph" w:customStyle="1" w:styleId="afff9">
    <w:name w:val="标题无"/>
    <w:basedOn w:val="a"/>
    <w:rsid w:val="00F51E29"/>
    <w:pPr>
      <w:spacing w:line="360" w:lineRule="auto"/>
    </w:pPr>
    <w:rPr>
      <w:sz w:val="24"/>
    </w:rPr>
  </w:style>
  <w:style w:type="paragraph" w:customStyle="1" w:styleId="INStep">
    <w:name w:val="IN Step"/>
    <w:basedOn w:val="a"/>
    <w:rsid w:val="00F51E2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F51E29"/>
    <w:pPr>
      <w:snapToGrid w:val="0"/>
      <w:spacing w:line="360" w:lineRule="auto"/>
      <w:ind w:firstLine="420"/>
    </w:pPr>
    <w:rPr>
      <w:sz w:val="24"/>
    </w:rPr>
  </w:style>
  <w:style w:type="paragraph" w:customStyle="1" w:styleId="Title-Date">
    <w:name w:val="Title - Date"/>
    <w:basedOn w:val="af6"/>
    <w:next w:val="a"/>
    <w:rsid w:val="00F51E29"/>
    <w:pPr>
      <w:spacing w:before="240" w:after="720"/>
    </w:pPr>
    <w:rPr>
      <w:sz w:val="28"/>
    </w:rPr>
  </w:style>
  <w:style w:type="paragraph" w:customStyle="1" w:styleId="afffa">
    <w:name w:val="表号"/>
    <w:basedOn w:val="a"/>
    <w:rsid w:val="00F51E29"/>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rsid w:val="00F51E29"/>
    <w:rPr>
      <w:rFonts w:ascii="Tahoma" w:hAnsi="Tahoma"/>
      <w:sz w:val="24"/>
    </w:rPr>
  </w:style>
  <w:style w:type="paragraph" w:customStyle="1" w:styleId="46">
    <w:name w:val="样式4"/>
    <w:basedOn w:val="4"/>
    <w:rsid w:val="00F51E29"/>
    <w:pPr>
      <w:adjustRightInd w:val="0"/>
      <w:snapToGrid w:val="0"/>
    </w:pPr>
  </w:style>
  <w:style w:type="paragraph" w:customStyle="1" w:styleId="afffb">
    <w:name w:val="缺省文本"/>
    <w:basedOn w:val="a"/>
    <w:rsid w:val="00F51E29"/>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rsid w:val="00F51E29"/>
    <w:pPr>
      <w:spacing w:before="720"/>
    </w:pPr>
  </w:style>
  <w:style w:type="paragraph" w:customStyle="1" w:styleId="PullQuote">
    <w:name w:val="Pull Quote"/>
    <w:basedOn w:val="a"/>
    <w:rsid w:val="00F51E2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rsid w:val="00F51E29"/>
    <w:pPr>
      <w:widowControl/>
      <w:overflowPunct w:val="0"/>
      <w:autoSpaceDE w:val="0"/>
      <w:autoSpaceDN w:val="0"/>
      <w:adjustRightInd w:val="0"/>
      <w:jc w:val="left"/>
      <w:textAlignment w:val="baseline"/>
    </w:pPr>
    <w:rPr>
      <w:kern w:val="0"/>
      <w:sz w:val="24"/>
    </w:rPr>
  </w:style>
  <w:style w:type="paragraph" w:customStyle="1" w:styleId="content">
    <w:name w:val="content"/>
    <w:basedOn w:val="a"/>
    <w:rsid w:val="00F51E2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rsid w:val="00F51E29"/>
    <w:pPr>
      <w:adjustRightInd w:val="0"/>
      <w:textAlignment w:val="baseline"/>
    </w:pPr>
    <w:rPr>
      <w:rFonts w:ascii="宋体" w:hAnsi="宋体"/>
      <w:kern w:val="0"/>
      <w:sz w:val="21"/>
    </w:rPr>
  </w:style>
  <w:style w:type="paragraph" w:customStyle="1" w:styleId="Default">
    <w:name w:val="Default"/>
    <w:rsid w:val="00F51E29"/>
    <w:pPr>
      <w:widowControl w:val="0"/>
      <w:autoSpaceDE w:val="0"/>
      <w:autoSpaceDN w:val="0"/>
      <w:adjustRightInd w:val="0"/>
    </w:pPr>
    <w:rPr>
      <w:rFonts w:ascii="宋体" w:eastAsia="宋体" w:hAnsi="Times New Roman" w:cs="Times New Roman"/>
      <w:color w:val="000000"/>
      <w:sz w:val="24"/>
    </w:rPr>
  </w:style>
  <w:style w:type="paragraph" w:customStyle="1" w:styleId="afffe">
    <w:name w:val="表格内文字"/>
    <w:basedOn w:val="ae"/>
    <w:rsid w:val="00F51E29"/>
    <w:pPr>
      <w:adjustRightInd w:val="0"/>
    </w:pPr>
    <w:rPr>
      <w:color w:val="000000"/>
      <w:lang w:val="en-GB"/>
    </w:rPr>
  </w:style>
  <w:style w:type="paragraph" w:customStyle="1" w:styleId="19">
    <w:name w:val="附录1"/>
    <w:basedOn w:val="a"/>
    <w:next w:val="a"/>
    <w:rsid w:val="00F51E29"/>
    <w:pPr>
      <w:tabs>
        <w:tab w:val="left" w:pos="1304"/>
      </w:tabs>
      <w:ind w:left="425" w:hanging="425"/>
      <w:outlineLvl w:val="0"/>
    </w:pPr>
    <w:rPr>
      <w:rFonts w:ascii="黑体" w:eastAsia="黑体" w:hAnsi="黑体"/>
      <w:b/>
      <w:sz w:val="44"/>
    </w:rPr>
  </w:style>
  <w:style w:type="paragraph" w:customStyle="1" w:styleId="CharCharCharChar0">
    <w:name w:val="Char Char Char Char"/>
    <w:basedOn w:val="a"/>
    <w:rsid w:val="00F51E29"/>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rsid w:val="00F51E29"/>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rsid w:val="00F51E29"/>
    <w:pPr>
      <w:tabs>
        <w:tab w:val="left" w:pos="420"/>
        <w:tab w:val="left" w:pos="624"/>
      </w:tabs>
      <w:ind w:left="420" w:hanging="420"/>
      <w:outlineLvl w:val="1"/>
    </w:pPr>
    <w:rPr>
      <w:rFonts w:ascii="黑体" w:eastAsia="黑体" w:hAnsi="黑体"/>
      <w:b/>
      <w:sz w:val="32"/>
    </w:rPr>
  </w:style>
  <w:style w:type="paragraph" w:customStyle="1" w:styleId="xl40">
    <w:name w:val="xl40"/>
    <w:basedOn w:val="a"/>
    <w:rsid w:val="00F51E29"/>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rsid w:val="00F51E29"/>
    <w:pPr>
      <w:tabs>
        <w:tab w:val="left" w:pos="709"/>
        <w:tab w:val="left" w:pos="1620"/>
      </w:tabs>
      <w:ind w:left="1620" w:hanging="360"/>
    </w:pPr>
  </w:style>
  <w:style w:type="paragraph" w:customStyle="1" w:styleId="1a">
    <w:name w:val="1"/>
    <w:basedOn w:val="a"/>
    <w:next w:val="ae"/>
    <w:qFormat/>
    <w:rsid w:val="00F51E29"/>
    <w:rPr>
      <w:rFonts w:ascii="宋体" w:hAnsi="Courier New"/>
      <w:sz w:val="21"/>
    </w:rPr>
  </w:style>
  <w:style w:type="paragraph" w:customStyle="1" w:styleId="ItemList">
    <w:name w:val="Item List"/>
    <w:rsid w:val="00F51E29"/>
    <w:pPr>
      <w:tabs>
        <w:tab w:val="left" w:pos="1644"/>
      </w:tabs>
      <w:spacing w:line="300" w:lineRule="auto"/>
      <w:ind w:left="1644" w:hanging="510"/>
      <w:jc w:val="both"/>
    </w:pPr>
    <w:rPr>
      <w:rFonts w:ascii="Arial" w:eastAsia="宋体" w:hAnsi="Arial" w:cs="Times New Roman"/>
      <w:sz w:val="21"/>
    </w:rPr>
  </w:style>
  <w:style w:type="paragraph" w:customStyle="1" w:styleId="affff0">
    <w:name w:val="摘要"/>
    <w:basedOn w:val="a"/>
    <w:next w:val="2"/>
    <w:rsid w:val="00F51E29"/>
    <w:pPr>
      <w:spacing w:line="360" w:lineRule="auto"/>
    </w:pPr>
    <w:rPr>
      <w:rFonts w:eastAsia="黑体"/>
      <w:sz w:val="20"/>
    </w:rPr>
  </w:style>
  <w:style w:type="paragraph" w:customStyle="1" w:styleId="affff1">
    <w:name w:val="样式 宋体 五号 行距: 单倍行距"/>
    <w:basedOn w:val="a"/>
    <w:rsid w:val="00F51E29"/>
    <w:pPr>
      <w:adjustRightInd w:val="0"/>
      <w:jc w:val="left"/>
    </w:pPr>
    <w:rPr>
      <w:rFonts w:ascii="宋体" w:hAnsi="宋体"/>
      <w:kern w:val="0"/>
      <w:sz w:val="21"/>
    </w:rPr>
  </w:style>
  <w:style w:type="paragraph" w:customStyle="1" w:styleId="affff2">
    <w:name w:val="关键词"/>
    <w:basedOn w:val="a"/>
    <w:next w:val="a"/>
    <w:rsid w:val="00F51E29"/>
    <w:pPr>
      <w:spacing w:line="360" w:lineRule="auto"/>
    </w:pPr>
    <w:rPr>
      <w:rFonts w:eastAsia="黑体"/>
      <w:sz w:val="20"/>
    </w:rPr>
  </w:style>
  <w:style w:type="paragraph" w:customStyle="1" w:styleId="AANumbering">
    <w:name w:val="AA Numbering"/>
    <w:basedOn w:val="a"/>
    <w:rsid w:val="00F51E2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rsid w:val="00F51E29"/>
    <w:pPr>
      <w:spacing w:before="120" w:after="120" w:line="360" w:lineRule="auto"/>
      <w:jc w:val="center"/>
    </w:pPr>
    <w:rPr>
      <w:rFonts w:eastAsia="仿宋_GB2312"/>
      <w:b/>
      <w:sz w:val="24"/>
    </w:rPr>
  </w:style>
  <w:style w:type="paragraph" w:customStyle="1" w:styleId="affff4">
    <w:name w:val="表头样式"/>
    <w:basedOn w:val="a"/>
    <w:rsid w:val="00F51E29"/>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rsid w:val="00F51E29"/>
    <w:pPr>
      <w:widowControl/>
      <w:spacing w:after="160" w:line="240" w:lineRule="exact"/>
      <w:jc w:val="left"/>
    </w:pPr>
    <w:rPr>
      <w:rFonts w:ascii="Verdana" w:hAnsi="Verdana"/>
      <w:kern w:val="0"/>
      <w:sz w:val="21"/>
      <w:lang w:eastAsia="en-US"/>
    </w:rPr>
  </w:style>
  <w:style w:type="paragraph" w:customStyle="1" w:styleId="bt">
    <w:name w:val="bt"/>
    <w:basedOn w:val="a"/>
    <w:next w:val="a6"/>
    <w:rsid w:val="00F51E2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rsid w:val="00F51E29"/>
    <w:rPr>
      <w:rFonts w:ascii="Tahoma" w:hAnsi="Tahoma"/>
      <w:sz w:val="24"/>
    </w:rPr>
  </w:style>
  <w:style w:type="paragraph" w:customStyle="1" w:styleId="TableContents">
    <w:name w:val="Table Contents"/>
    <w:basedOn w:val="a6"/>
    <w:rsid w:val="00F51E29"/>
    <w:pPr>
      <w:suppressAutoHyphens/>
      <w:spacing w:after="0"/>
      <w:jc w:val="left"/>
    </w:pPr>
    <w:rPr>
      <w:rFonts w:eastAsia="Times New Roman"/>
      <w:kern w:val="0"/>
      <w:sz w:val="24"/>
    </w:rPr>
  </w:style>
  <w:style w:type="paragraph" w:customStyle="1" w:styleId="0740">
    <w:name w:val="样式 首行缩进:  0.74 厘米"/>
    <w:basedOn w:val="a"/>
    <w:rsid w:val="00F51E29"/>
    <w:pPr>
      <w:spacing w:line="360" w:lineRule="auto"/>
      <w:ind w:firstLine="420"/>
    </w:pPr>
    <w:rPr>
      <w:sz w:val="24"/>
    </w:rPr>
  </w:style>
  <w:style w:type="paragraph" w:customStyle="1" w:styleId="affff5">
    <w:name w:val="标准正文"/>
    <w:basedOn w:val="ac"/>
    <w:rsid w:val="00F51E29"/>
    <w:pPr>
      <w:spacing w:before="60" w:after="60" w:line="360" w:lineRule="auto"/>
      <w:ind w:left="0" w:firstLine="482"/>
    </w:pPr>
    <w:rPr>
      <w:rFonts w:ascii="Arial" w:hAnsi="Arial"/>
      <w:sz w:val="24"/>
    </w:rPr>
  </w:style>
  <w:style w:type="paragraph" w:customStyle="1" w:styleId="affff6">
    <w:name w:val="正文（首行不缩进）"/>
    <w:basedOn w:val="a"/>
    <w:rsid w:val="00F51E29"/>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rsid w:val="00F51E29"/>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rsid w:val="00F51E29"/>
    <w:pPr>
      <w:adjustRightInd w:val="0"/>
      <w:spacing w:before="120" w:after="120" w:line="360" w:lineRule="auto"/>
      <w:jc w:val="center"/>
    </w:pPr>
    <w:rPr>
      <w:rFonts w:ascii="Times New Roman"/>
      <w:b w:val="0"/>
      <w:kern w:val="44"/>
    </w:rPr>
  </w:style>
  <w:style w:type="paragraph" w:customStyle="1" w:styleId="1b">
    <w:name w:val="小标题 1"/>
    <w:basedOn w:val="a"/>
    <w:rsid w:val="00F51E29"/>
    <w:pPr>
      <w:autoSpaceDE w:val="0"/>
      <w:autoSpaceDN w:val="0"/>
      <w:adjustRightInd w:val="0"/>
      <w:spacing w:line="360" w:lineRule="atLeast"/>
    </w:pPr>
    <w:rPr>
      <w:rFonts w:ascii="文鼎粗黑" w:eastAsia="文鼎粗黑"/>
      <w:kern w:val="0"/>
      <w:sz w:val="22"/>
    </w:rPr>
  </w:style>
  <w:style w:type="paragraph" w:customStyle="1" w:styleId="style1">
    <w:name w:val="style1"/>
    <w:basedOn w:val="a"/>
    <w:rsid w:val="00F51E29"/>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rsid w:val="00F51E29"/>
    <w:rPr>
      <w:rFonts w:ascii="Tahoma" w:hAnsi="Tahoma"/>
      <w:sz w:val="24"/>
    </w:rPr>
  </w:style>
  <w:style w:type="paragraph" w:customStyle="1" w:styleId="affff7">
    <w:name w:val="列表项目"/>
    <w:basedOn w:val="a"/>
    <w:rsid w:val="00F51E29"/>
    <w:pPr>
      <w:tabs>
        <w:tab w:val="left" w:pos="420"/>
      </w:tabs>
      <w:spacing w:line="288" w:lineRule="auto"/>
      <w:ind w:leftChars="200" w:left="840" w:hangingChars="200" w:hanging="420"/>
    </w:pPr>
    <w:rPr>
      <w:sz w:val="21"/>
    </w:rPr>
  </w:style>
  <w:style w:type="paragraph" w:customStyle="1" w:styleId="1c">
    <w:name w:val="样式1"/>
    <w:basedOn w:val="4"/>
    <w:rsid w:val="00F51E29"/>
    <w:pPr>
      <w:tabs>
        <w:tab w:val="left" w:pos="720"/>
      </w:tabs>
      <w:spacing w:before="500" w:after="260" w:line="560" w:lineRule="atLeast"/>
      <w:ind w:left="420" w:hanging="420"/>
    </w:pPr>
  </w:style>
  <w:style w:type="paragraph" w:customStyle="1" w:styleId="affff8">
    <w:name w:val="编号正文"/>
    <w:basedOn w:val="aff0"/>
    <w:rsid w:val="00F51E29"/>
    <w:pPr>
      <w:snapToGrid/>
      <w:spacing w:line="360" w:lineRule="auto"/>
      <w:ind w:left="1407" w:hanging="1047"/>
      <w:jc w:val="left"/>
    </w:pPr>
    <w:rPr>
      <w:rFonts w:eastAsia="仿宋_GB2312"/>
    </w:rPr>
  </w:style>
  <w:style w:type="paragraph" w:customStyle="1" w:styleId="Char1CharCharChar1">
    <w:name w:val="Char1 Char Char Char1"/>
    <w:basedOn w:val="a"/>
    <w:rsid w:val="00F51E29"/>
    <w:rPr>
      <w:rFonts w:ascii="Tahoma" w:hAnsi="Tahoma"/>
      <w:sz w:val="30"/>
    </w:rPr>
  </w:style>
  <w:style w:type="paragraph" w:customStyle="1" w:styleId="affff9">
    <w:name w:val="_"/>
    <w:basedOn w:val="a"/>
    <w:rsid w:val="00F51E29"/>
    <w:pPr>
      <w:adjustRightInd w:val="0"/>
      <w:spacing w:line="360" w:lineRule="auto"/>
      <w:ind w:left="480" w:firstLineChars="200" w:firstLine="200"/>
      <w:textAlignment w:val="baseline"/>
    </w:pPr>
    <w:rPr>
      <w:kern w:val="0"/>
      <w:sz w:val="24"/>
    </w:rPr>
  </w:style>
  <w:style w:type="paragraph" w:customStyle="1" w:styleId="INFeature">
    <w:name w:val="IN Feature"/>
    <w:next w:val="INStep"/>
    <w:rsid w:val="00F51E29"/>
    <w:pPr>
      <w:keepNext/>
      <w:keepLines/>
      <w:spacing w:before="240" w:after="240"/>
      <w:outlineLvl w:val="7"/>
    </w:pPr>
    <w:rPr>
      <w:rFonts w:ascii="Arial" w:eastAsia="黑体" w:hAnsi="Arial" w:cs="Times New Roman"/>
      <w:sz w:val="21"/>
    </w:rPr>
  </w:style>
  <w:style w:type="paragraph" w:customStyle="1" w:styleId="affffa">
    <w:name w:val="文章正文"/>
    <w:basedOn w:val="a"/>
    <w:rsid w:val="00F51E29"/>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rsid w:val="00F51E29"/>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rsid w:val="00F51E29"/>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rsid w:val="00F51E29"/>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rsid w:val="00F51E29"/>
    <w:pPr>
      <w:tabs>
        <w:tab w:val="left" w:pos="360"/>
      </w:tabs>
    </w:pPr>
    <w:rPr>
      <w:sz w:val="24"/>
    </w:rPr>
  </w:style>
  <w:style w:type="paragraph" w:customStyle="1" w:styleId="ItemStep">
    <w:name w:val="Item Step"/>
    <w:rsid w:val="00F51E29"/>
    <w:pPr>
      <w:tabs>
        <w:tab w:val="left" w:pos="1644"/>
      </w:tabs>
      <w:ind w:left="1644" w:hanging="510"/>
      <w:outlineLvl w:val="4"/>
    </w:pPr>
    <w:rPr>
      <w:rFonts w:ascii="Arial" w:eastAsia="宋体" w:hAnsi="Arial" w:cs="Times New Roman"/>
      <w:sz w:val="21"/>
    </w:rPr>
  </w:style>
  <w:style w:type="paragraph" w:customStyle="1" w:styleId="52">
    <w:name w:val="标题5"/>
    <w:basedOn w:val="a"/>
    <w:rsid w:val="00F51E29"/>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F51E29"/>
    <w:pPr>
      <w:ind w:firstLineChars="200" w:firstLine="420"/>
    </w:pPr>
  </w:style>
  <w:style w:type="character" w:customStyle="1" w:styleId="para1">
    <w:name w:val="para1"/>
    <w:uiPriority w:val="99"/>
    <w:rsid w:val="00F51E29"/>
    <w:rPr>
      <w:rFonts w:ascii="Arial" w:hAnsi="Arial" w:cs="Arial"/>
      <w:sz w:val="18"/>
      <w:szCs w:val="18"/>
    </w:rPr>
  </w:style>
  <w:style w:type="paragraph" w:customStyle="1" w:styleId="1d">
    <w:name w:val="修订1"/>
    <w:rsid w:val="00F51E29"/>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41</Pages>
  <Words>3682</Words>
  <Characters>20990</Characters>
  <Application>Microsoft Office Word</Application>
  <DocSecurity>0</DocSecurity>
  <Lines>174</Lines>
  <Paragraphs>49</Paragraphs>
  <ScaleCrop>false</ScaleCrop>
  <Company>HP Inc.</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42</cp:revision>
  <cp:lastPrinted>2018-08-27T10:15:00Z</cp:lastPrinted>
  <dcterms:created xsi:type="dcterms:W3CDTF">2018-07-25T02:32:00Z</dcterms:created>
  <dcterms:modified xsi:type="dcterms:W3CDTF">2018-09-11T09:30:00Z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