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B9" w:rsidRDefault="006E30BB">
      <w:pPr>
        <w:ind w:left="818" w:right="898" w:firstLine="2079"/>
        <w:jc w:val="both"/>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pacing w:val="9"/>
          <w:sz w:val="36"/>
          <w:szCs w:val="36"/>
        </w:rPr>
        <w:t>四川外国语大学</w:t>
      </w:r>
    </w:p>
    <w:p w:rsidR="00C771B9" w:rsidRDefault="006E30BB">
      <w:pPr>
        <w:tabs>
          <w:tab w:val="left" w:pos="8200"/>
        </w:tabs>
        <w:ind w:right="227"/>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pacing w:val="5"/>
          <w:sz w:val="36"/>
          <w:szCs w:val="36"/>
        </w:rPr>
        <w:t>2022</w:t>
      </w:r>
      <w:r>
        <w:rPr>
          <w:rFonts w:ascii="方正小标宋_GBK" w:eastAsia="方正小标宋_GBK" w:hAnsi="方正小标宋_GBK" w:cs="方正小标宋_GBK" w:hint="eastAsia"/>
          <w:spacing w:val="10"/>
          <w:sz w:val="36"/>
          <w:szCs w:val="36"/>
        </w:rPr>
        <w:t>年</w:t>
      </w:r>
      <w:r w:rsidR="00CF3169">
        <w:rPr>
          <w:rFonts w:ascii="方正小标宋_GBK" w:eastAsia="方正小标宋_GBK" w:hAnsi="方正小标宋_GBK" w:cs="方正小标宋_GBK" w:hint="eastAsia"/>
          <w:spacing w:val="10"/>
          <w:sz w:val="36"/>
          <w:szCs w:val="36"/>
        </w:rPr>
        <w:t>全校英语专业四、八级</w:t>
      </w:r>
      <w:r w:rsidR="005129FD">
        <w:rPr>
          <w:rFonts w:ascii="方正小标宋_GBK" w:eastAsia="方正小标宋_GBK" w:hAnsi="方正小标宋_GBK" w:cs="方正小标宋_GBK" w:hint="eastAsia"/>
          <w:spacing w:val="9"/>
          <w:sz w:val="36"/>
          <w:szCs w:val="36"/>
        </w:rPr>
        <w:t>线上</w:t>
      </w:r>
      <w:r>
        <w:rPr>
          <w:rFonts w:ascii="方正小标宋_GBK" w:eastAsia="方正小标宋_GBK" w:hAnsi="方正小标宋_GBK" w:cs="方正小标宋_GBK" w:hint="eastAsia"/>
          <w:spacing w:val="9"/>
          <w:sz w:val="36"/>
          <w:szCs w:val="36"/>
        </w:rPr>
        <w:t>考试要求及行为规范</w:t>
      </w:r>
    </w:p>
    <w:p w:rsidR="00C771B9" w:rsidRDefault="006E30BB" w:rsidP="00C92FEB">
      <w:pPr>
        <w:widowControl w:val="0"/>
        <w:kinsoku/>
        <w:autoSpaceDE/>
        <w:autoSpaceDN/>
        <w:adjustRightInd/>
        <w:snapToGrid/>
        <w:spacing w:beforeLines="100"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根据上级部门要求，为确保考试工作的安全性、公平性、科学性，最大限度减少人员聚集，降低感染风险，我校2022年</w:t>
      </w:r>
      <w:r w:rsidR="00CF3169">
        <w:rPr>
          <w:rFonts w:ascii="方正仿宋_GBK" w:eastAsia="方正仿宋_GBK" w:hAnsi="方正仿宋_GBK" w:cs="方正仿宋_GBK" w:hint="eastAsia"/>
          <w:snapToGrid/>
          <w:kern w:val="2"/>
          <w:sz w:val="32"/>
          <w:szCs w:val="32"/>
        </w:rPr>
        <w:t>全校英语专业四、八级</w:t>
      </w:r>
      <w:r w:rsidR="00DA3710">
        <w:rPr>
          <w:rFonts w:ascii="方正仿宋_GBK" w:eastAsia="方正仿宋_GBK" w:hAnsi="方正仿宋_GBK" w:cs="方正仿宋_GBK" w:hint="eastAsia"/>
          <w:snapToGrid/>
          <w:kern w:val="2"/>
          <w:sz w:val="32"/>
          <w:szCs w:val="32"/>
        </w:rPr>
        <w:t>主要</w:t>
      </w:r>
      <w:r w:rsidR="00726AF0">
        <w:rPr>
          <w:rFonts w:ascii="方正仿宋_GBK" w:eastAsia="方正仿宋_GBK" w:hAnsi="方正仿宋_GBK" w:cs="方正仿宋_GBK" w:hint="eastAsia"/>
          <w:snapToGrid/>
          <w:kern w:val="2"/>
          <w:sz w:val="32"/>
          <w:szCs w:val="32"/>
        </w:rPr>
        <w:t>针对市外考生</w:t>
      </w:r>
      <w:r>
        <w:rPr>
          <w:rFonts w:ascii="方正仿宋_GBK" w:eastAsia="方正仿宋_GBK" w:hAnsi="方正仿宋_GBK" w:cs="方正仿宋_GBK" w:hint="eastAsia"/>
          <w:snapToGrid/>
          <w:kern w:val="2"/>
          <w:sz w:val="32"/>
          <w:szCs w:val="32"/>
        </w:rPr>
        <w:t>采取</w:t>
      </w:r>
      <w:r w:rsidR="005129FD">
        <w:rPr>
          <w:rFonts w:ascii="方正仿宋_GBK" w:eastAsia="方正仿宋_GBK" w:hAnsi="方正仿宋_GBK" w:cs="方正仿宋_GBK" w:hint="eastAsia"/>
          <w:snapToGrid/>
          <w:kern w:val="2"/>
          <w:sz w:val="32"/>
          <w:szCs w:val="32"/>
        </w:rPr>
        <w:t>线上</w:t>
      </w:r>
      <w:r>
        <w:rPr>
          <w:rFonts w:ascii="方正仿宋_GBK" w:eastAsia="方正仿宋_GBK" w:hAnsi="方正仿宋_GBK" w:cs="方正仿宋_GBK" w:hint="eastAsia"/>
          <w:snapToGrid/>
          <w:kern w:val="2"/>
          <w:sz w:val="32"/>
          <w:szCs w:val="32"/>
        </w:rPr>
        <w:t>考试方式。为保证考生能够顺利完成考试环节，请各位考生按以下要求及行为规范备考并参加</w:t>
      </w:r>
      <w:r w:rsidR="005129FD">
        <w:rPr>
          <w:rFonts w:ascii="方正仿宋_GBK" w:eastAsia="方正仿宋_GBK" w:hAnsi="方正仿宋_GBK" w:cs="方正仿宋_GBK" w:hint="eastAsia"/>
          <w:snapToGrid/>
          <w:kern w:val="2"/>
          <w:sz w:val="32"/>
          <w:szCs w:val="32"/>
        </w:rPr>
        <w:t>线上考试</w:t>
      </w:r>
      <w:r>
        <w:rPr>
          <w:rFonts w:ascii="方正仿宋_GBK" w:eastAsia="方正仿宋_GBK" w:hAnsi="方正仿宋_GBK" w:cs="方正仿宋_GBK" w:hint="eastAsia"/>
          <w:snapToGrid/>
          <w:kern w:val="2"/>
          <w:sz w:val="32"/>
          <w:szCs w:val="32"/>
        </w:rPr>
        <w:t>。</w:t>
      </w:r>
    </w:p>
    <w:p w:rsidR="00C771B9" w:rsidRDefault="006E30BB">
      <w:pPr>
        <w:widowControl w:val="0"/>
        <w:kinsoku/>
        <w:autoSpaceDE/>
        <w:autoSpaceDN/>
        <w:adjustRightInd/>
        <w:snapToGrid/>
        <w:spacing w:line="594" w:lineRule="exact"/>
        <w:ind w:firstLineChars="200" w:firstLine="640"/>
        <w:jc w:val="both"/>
        <w:textAlignment w:val="auto"/>
        <w:rPr>
          <w:rFonts w:ascii="方正黑体_GBK" w:eastAsia="方正黑体_GBK" w:hAnsi="方正黑体_GBK" w:cs="方正黑体_GBK"/>
          <w:snapToGrid/>
          <w:kern w:val="2"/>
          <w:sz w:val="32"/>
          <w:szCs w:val="32"/>
        </w:rPr>
      </w:pPr>
      <w:r>
        <w:rPr>
          <w:rFonts w:ascii="方正黑体_GBK" w:eastAsia="方正黑体_GBK" w:hAnsi="方正黑体_GBK" w:cs="方正黑体_GBK" w:hint="eastAsia"/>
          <w:snapToGrid/>
          <w:kern w:val="2"/>
          <w:sz w:val="32"/>
          <w:szCs w:val="32"/>
        </w:rPr>
        <w:t>一、提前完成应试准备</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考生应完成</w:t>
      </w:r>
      <w:r w:rsidR="005129FD">
        <w:rPr>
          <w:rFonts w:ascii="方正仿宋_GBK" w:eastAsia="方正仿宋_GBK" w:hAnsi="方正仿宋_GBK" w:cs="方正仿宋_GBK" w:hint="eastAsia"/>
          <w:snapToGrid/>
          <w:kern w:val="2"/>
          <w:sz w:val="32"/>
          <w:szCs w:val="32"/>
        </w:rPr>
        <w:t>线上考试</w:t>
      </w:r>
      <w:r>
        <w:rPr>
          <w:rFonts w:ascii="方正仿宋_GBK" w:eastAsia="方正仿宋_GBK" w:hAnsi="方正仿宋_GBK" w:cs="方正仿宋_GBK" w:hint="eastAsia"/>
          <w:snapToGrid/>
          <w:kern w:val="2"/>
          <w:sz w:val="32"/>
          <w:szCs w:val="32"/>
        </w:rPr>
        <w:t>空间选择、软硬件设备筹备，以及其他考前准备工作。</w:t>
      </w:r>
    </w:p>
    <w:p w:rsidR="00C771B9" w:rsidRDefault="006E30BB">
      <w:pPr>
        <w:widowControl w:val="0"/>
        <w:kinsoku/>
        <w:autoSpaceDE/>
        <w:autoSpaceDN/>
        <w:adjustRightInd/>
        <w:snapToGrid/>
        <w:spacing w:line="594" w:lineRule="exact"/>
        <w:ind w:firstLineChars="200" w:firstLine="640"/>
        <w:jc w:val="both"/>
        <w:textAlignment w:val="auto"/>
        <w:rPr>
          <w:rFonts w:ascii="方正楷体_GBK" w:eastAsia="方正楷体_GBK" w:hAnsi="方正楷体_GBK" w:cs="方正楷体_GBK"/>
          <w:snapToGrid/>
          <w:kern w:val="2"/>
          <w:sz w:val="32"/>
          <w:szCs w:val="32"/>
        </w:rPr>
      </w:pPr>
      <w:r>
        <w:rPr>
          <w:rFonts w:ascii="方正楷体_GBK" w:eastAsia="方正楷体_GBK" w:hAnsi="方正楷体_GBK" w:cs="方正楷体_GBK" w:hint="eastAsia"/>
          <w:snapToGrid/>
          <w:kern w:val="2"/>
          <w:sz w:val="32"/>
          <w:szCs w:val="32"/>
        </w:rPr>
        <w:t>（一）考试环境准备</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请考生提前检查和筹备考试所需场所及网络环境，应当选择独立、明亮、无干扰场所作为</w:t>
      </w:r>
      <w:r w:rsidR="005129FD">
        <w:rPr>
          <w:rFonts w:ascii="方正仿宋_GBK" w:eastAsia="方正仿宋_GBK" w:hAnsi="方正仿宋_GBK" w:cs="方正仿宋_GBK" w:hint="eastAsia"/>
          <w:snapToGrid/>
          <w:kern w:val="2"/>
          <w:sz w:val="32"/>
          <w:szCs w:val="32"/>
        </w:rPr>
        <w:t>线上考试</w:t>
      </w:r>
      <w:r>
        <w:rPr>
          <w:rFonts w:ascii="方正仿宋_GBK" w:eastAsia="方正仿宋_GBK" w:hAnsi="方正仿宋_GBK" w:cs="方正仿宋_GBK" w:hint="eastAsia"/>
          <w:snapToGrid/>
          <w:kern w:val="2"/>
          <w:sz w:val="32"/>
          <w:szCs w:val="32"/>
        </w:rPr>
        <w:t>场所，考试期间严禁他人在场或进入考试空间。应保证考试正常进行所需的网络条件，考试期间网络连接正常，设备电量充足。除考试要求的设备和物品外，考试场所不得存放任何书刊、报纸、资料、电子设备等。周围环境不得对笔试产生干扰。视频背景必须为真实环境。准备工作中如有任何困难和问题，应及时向</w:t>
      </w:r>
      <w:r w:rsidR="00CF3169">
        <w:rPr>
          <w:rFonts w:ascii="方正仿宋_GBK" w:eastAsia="方正仿宋_GBK" w:hAnsi="方正仿宋_GBK" w:cs="方正仿宋_GBK" w:hint="eastAsia"/>
          <w:snapToGrid/>
          <w:kern w:val="2"/>
          <w:sz w:val="32"/>
          <w:szCs w:val="32"/>
        </w:rPr>
        <w:t>教务处</w:t>
      </w:r>
      <w:r>
        <w:rPr>
          <w:rFonts w:ascii="方正仿宋_GBK" w:eastAsia="方正仿宋_GBK" w:hAnsi="方正仿宋_GBK" w:cs="方正仿宋_GBK" w:hint="eastAsia"/>
          <w:snapToGrid/>
          <w:kern w:val="2"/>
          <w:sz w:val="32"/>
          <w:szCs w:val="32"/>
        </w:rPr>
        <w:t>反映，做好沟通和解决。</w:t>
      </w:r>
    </w:p>
    <w:p w:rsidR="00C771B9" w:rsidRDefault="006E30BB">
      <w:pPr>
        <w:widowControl w:val="0"/>
        <w:kinsoku/>
        <w:autoSpaceDE/>
        <w:autoSpaceDN/>
        <w:adjustRightInd/>
        <w:snapToGrid/>
        <w:spacing w:line="594" w:lineRule="exact"/>
        <w:ind w:firstLineChars="200" w:firstLine="640"/>
        <w:jc w:val="both"/>
        <w:textAlignment w:val="auto"/>
        <w:rPr>
          <w:rFonts w:ascii="方正楷体_GBK" w:eastAsia="方正楷体_GBK" w:hAnsi="方正楷体_GBK" w:cs="方正楷体_GBK"/>
          <w:snapToGrid/>
          <w:kern w:val="2"/>
          <w:sz w:val="32"/>
          <w:szCs w:val="32"/>
        </w:rPr>
      </w:pPr>
      <w:r>
        <w:rPr>
          <w:rFonts w:ascii="方正楷体_GBK" w:eastAsia="方正楷体_GBK" w:hAnsi="方正楷体_GBK" w:cs="方正楷体_GBK" w:hint="eastAsia"/>
          <w:snapToGrid/>
          <w:kern w:val="2"/>
          <w:sz w:val="32"/>
          <w:szCs w:val="32"/>
        </w:rPr>
        <w:lastRenderedPageBreak/>
        <w:t>（二）软硬件设备准备</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1. 硬件准备及“双机位”设置</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 xml:space="preserve">考生需备妥可以完成“双机位”要求的硬件设备，即需要可上网、具有摄像、语音功能的设备及支架等， </w:t>
      </w:r>
      <w:r w:rsidR="00726AF0">
        <w:rPr>
          <w:rFonts w:ascii="方正仿宋_GBK" w:eastAsia="方正仿宋_GBK" w:hAnsi="方正仿宋_GBK" w:cs="方正仿宋_GBK" w:hint="eastAsia"/>
          <w:snapToGrid/>
          <w:kern w:val="2"/>
          <w:sz w:val="32"/>
          <w:szCs w:val="32"/>
        </w:rPr>
        <w:t>包括1台(部)</w:t>
      </w:r>
      <w:r>
        <w:rPr>
          <w:rFonts w:ascii="方正仿宋_GBK" w:eastAsia="方正仿宋_GBK" w:hAnsi="方正仿宋_GBK" w:cs="方正仿宋_GBK" w:hint="eastAsia"/>
          <w:snapToGrid/>
          <w:kern w:val="2"/>
          <w:sz w:val="32"/>
          <w:szCs w:val="32"/>
        </w:rPr>
        <w:t>笔记本电脑或台式机（含高清摄像头、音箱、麦克风）、</w:t>
      </w:r>
      <w:r w:rsidR="00726AF0">
        <w:rPr>
          <w:rFonts w:ascii="方正仿宋_GBK" w:eastAsia="方正仿宋_GBK" w:hAnsi="方正仿宋_GBK" w:cs="方正仿宋_GBK" w:hint="eastAsia"/>
          <w:snapToGrid/>
          <w:kern w:val="2"/>
          <w:sz w:val="32"/>
          <w:szCs w:val="32"/>
        </w:rPr>
        <w:t>两部</w:t>
      </w:r>
      <w:r>
        <w:rPr>
          <w:rFonts w:ascii="方正仿宋_GBK" w:eastAsia="方正仿宋_GBK" w:hAnsi="方正仿宋_GBK" w:cs="方正仿宋_GBK" w:hint="eastAsia"/>
          <w:snapToGrid/>
          <w:kern w:val="2"/>
          <w:sz w:val="32"/>
          <w:szCs w:val="32"/>
        </w:rPr>
        <w:t>智能手机、手机支架等。考试期间须保证网络畅通，设备有充足电量。</w:t>
      </w:r>
    </w:p>
    <w:p w:rsidR="00C771B9" w:rsidRDefault="006E30BB" w:rsidP="00DA3710">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b/>
          <w:bCs/>
          <w:snapToGrid/>
          <w:kern w:val="2"/>
          <w:sz w:val="32"/>
          <w:szCs w:val="32"/>
        </w:rPr>
        <w:t>第一机位</w:t>
      </w:r>
      <w:r>
        <w:rPr>
          <w:rFonts w:ascii="方正仿宋_GBK" w:eastAsia="方正仿宋_GBK" w:hAnsi="方正仿宋_GBK" w:cs="方正仿宋_GBK" w:hint="eastAsia"/>
          <w:snapToGrid/>
          <w:kern w:val="2"/>
          <w:sz w:val="32"/>
          <w:szCs w:val="32"/>
        </w:rPr>
        <w:t>显示考试试题，并采集考生音频、视频源， 应放置在考生正前方，设备应为笔记本电脑或台式机。</w:t>
      </w:r>
    </w:p>
    <w:p w:rsidR="00C771B9" w:rsidRDefault="006E30BB" w:rsidP="00DA3710">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b/>
          <w:bCs/>
          <w:snapToGrid/>
          <w:kern w:val="2"/>
          <w:sz w:val="32"/>
          <w:szCs w:val="32"/>
        </w:rPr>
        <w:t>第二机位</w:t>
      </w:r>
      <w:r>
        <w:rPr>
          <w:rFonts w:ascii="方正仿宋_GBK" w:eastAsia="方正仿宋_GBK" w:hAnsi="方正仿宋_GBK" w:cs="方正仿宋_GBK" w:hint="eastAsia"/>
          <w:snapToGrid/>
          <w:kern w:val="2"/>
          <w:sz w:val="32"/>
          <w:szCs w:val="32"/>
        </w:rPr>
        <w:t>采集考生第一机位显示器及考生坐姿全身和所处环境的整体情况，第二机位从考生侧后45°拍摄，使监考考官能清晰查看第一机位屏幕以及考生所处考试环境，需可自由移动，考试过程中考生需根据监考员指令随时变换机位位置，设备一般为手机（建议使用手机支架），并确保电量充足，不因断电关机导致监考中断。</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考生考试时正向面对第一机位，保证头肩部及双手、答题区域出现在视频画面中，保证面部清晰可见，头发不得遮挡面部、耳部，不得佩戴帽子、耳饰、口罩、耳机、智能手表、手环及智能眼镜等。第二机位须保证视频呈现考生腰部及以上部位和第一机位的屏幕图像。</w:t>
      </w:r>
    </w:p>
    <w:p w:rsidR="00C771B9" w:rsidRDefault="006E30BB">
      <w:pPr>
        <w:widowControl w:val="0"/>
        <w:numPr>
          <w:ilvl w:val="0"/>
          <w:numId w:val="1"/>
        </w:numPr>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提前安装指定软件</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lastRenderedPageBreak/>
        <w:t>考试前考生须下载安装相关软件、提前熟悉了解使用方法，并根据</w:t>
      </w:r>
      <w:r w:rsidR="00046F03">
        <w:rPr>
          <w:rFonts w:ascii="方正仿宋_GBK" w:eastAsia="方正仿宋_GBK" w:hAnsi="方正仿宋_GBK" w:cs="方正仿宋_GBK" w:hint="eastAsia"/>
          <w:snapToGrid/>
          <w:kern w:val="2"/>
          <w:sz w:val="32"/>
          <w:szCs w:val="32"/>
        </w:rPr>
        <w:t>学校</w:t>
      </w:r>
      <w:r>
        <w:rPr>
          <w:rFonts w:ascii="方正仿宋_GBK" w:eastAsia="方正仿宋_GBK" w:hAnsi="方正仿宋_GBK" w:cs="方正仿宋_GBK" w:hint="eastAsia"/>
          <w:snapToGrid/>
          <w:kern w:val="2"/>
          <w:sz w:val="32"/>
          <w:szCs w:val="32"/>
        </w:rPr>
        <w:t>安排完成测试和模拟，熟悉流程和操作，及时解决存在的问题。</w:t>
      </w:r>
    </w:p>
    <w:p w:rsidR="00C771B9" w:rsidRDefault="006E30BB" w:rsidP="005C6AE0">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（1）</w:t>
      </w:r>
      <w:r w:rsidR="005C6AE0">
        <w:rPr>
          <w:rFonts w:ascii="方正仿宋_GBK" w:eastAsia="方正仿宋_GBK" w:hAnsi="方正仿宋_GBK" w:cs="方正仿宋_GBK" w:hint="eastAsia"/>
          <w:snapToGrid/>
          <w:kern w:val="2"/>
          <w:sz w:val="32"/>
          <w:szCs w:val="32"/>
        </w:rPr>
        <w:t>腾讯会议</w:t>
      </w:r>
      <w:r>
        <w:rPr>
          <w:rFonts w:ascii="方正仿宋_GBK" w:eastAsia="方正仿宋_GBK" w:hAnsi="方正仿宋_GBK" w:cs="方正仿宋_GBK" w:hint="eastAsia"/>
          <w:snapToGrid/>
          <w:kern w:val="2"/>
          <w:sz w:val="32"/>
          <w:szCs w:val="32"/>
        </w:rPr>
        <w:t>软件。</w:t>
      </w:r>
      <w:r w:rsidR="005C6AE0">
        <w:rPr>
          <w:rFonts w:ascii="方正仿宋_GBK" w:eastAsia="方正仿宋_GBK" w:hAnsi="方正仿宋_GBK" w:cs="方正仿宋_GBK" w:hint="eastAsia"/>
          <w:snapToGrid/>
          <w:kern w:val="2"/>
          <w:sz w:val="32"/>
          <w:szCs w:val="32"/>
        </w:rPr>
        <w:t>考生需在考前用</w:t>
      </w:r>
      <w:r w:rsidR="00623846">
        <w:rPr>
          <w:rFonts w:ascii="方正仿宋_GBK" w:eastAsia="方正仿宋_GBK" w:hAnsi="方正仿宋_GBK" w:cs="方正仿宋_GBK" w:hint="eastAsia"/>
          <w:snapToGrid/>
          <w:kern w:val="2"/>
          <w:sz w:val="32"/>
          <w:szCs w:val="32"/>
        </w:rPr>
        <w:t>电脑</w:t>
      </w:r>
      <w:r w:rsidR="005C6AE0">
        <w:rPr>
          <w:rFonts w:ascii="方正仿宋_GBK" w:eastAsia="方正仿宋_GBK" w:hAnsi="方正仿宋_GBK" w:cs="方正仿宋_GBK" w:hint="eastAsia"/>
          <w:snapToGrid/>
          <w:kern w:val="2"/>
          <w:sz w:val="32"/>
          <w:szCs w:val="32"/>
        </w:rPr>
        <w:t>下载好腾讯会议软件，做好听力考试准备。</w:t>
      </w:r>
    </w:p>
    <w:p w:rsidR="005C6AE0" w:rsidRDefault="005C6AE0" w:rsidP="005C6AE0">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（2）</w:t>
      </w:r>
      <w:r w:rsidRPr="005C6AE0">
        <w:rPr>
          <w:rFonts w:ascii="方正仿宋_GBK" w:eastAsia="方正仿宋_GBK" w:hAnsi="方正仿宋_GBK" w:cs="方正仿宋_GBK" w:hint="eastAsia"/>
          <w:snapToGrid/>
          <w:kern w:val="2"/>
          <w:sz w:val="32"/>
          <w:szCs w:val="32"/>
        </w:rPr>
        <w:t>线上考试</w:t>
      </w:r>
      <w:r w:rsidR="006E30BB" w:rsidRPr="005C6AE0">
        <w:rPr>
          <w:rFonts w:ascii="方正仿宋_GBK" w:eastAsia="方正仿宋_GBK" w:hAnsi="方正仿宋_GBK" w:cs="方正仿宋_GBK" w:hint="eastAsia"/>
          <w:snapToGrid/>
          <w:kern w:val="2"/>
          <w:sz w:val="32"/>
          <w:szCs w:val="32"/>
        </w:rPr>
        <w:t>软件。</w:t>
      </w:r>
      <w:r>
        <w:rPr>
          <w:rFonts w:ascii="方正仿宋_GBK" w:eastAsia="方正仿宋_GBK" w:hAnsi="方正仿宋_GBK" w:cs="方正仿宋_GBK" w:hint="eastAsia"/>
          <w:snapToGrid/>
          <w:kern w:val="2"/>
          <w:sz w:val="32"/>
          <w:szCs w:val="32"/>
        </w:rPr>
        <w:t>听力以外部分的考试，采用“学信网在线考试系统”。考生第一机位使用最新版chrome浏览器登录,登录地址为https://bm.chsi.com.cn/yszp/stu/。第二机位</w:t>
      </w:r>
      <w:r w:rsidR="00726AF0">
        <w:rPr>
          <w:rFonts w:ascii="方正仿宋_GBK" w:eastAsia="方正仿宋_GBK" w:hAnsi="方正仿宋_GBK" w:cs="方正仿宋_GBK" w:hint="eastAsia"/>
          <w:snapToGrid/>
          <w:kern w:val="2"/>
          <w:sz w:val="32"/>
          <w:szCs w:val="32"/>
        </w:rPr>
        <w:t>（手机B）</w:t>
      </w:r>
      <w:r>
        <w:rPr>
          <w:rFonts w:ascii="方正仿宋_GBK" w:eastAsia="方正仿宋_GBK" w:hAnsi="方正仿宋_GBK" w:cs="方正仿宋_GBK" w:hint="eastAsia"/>
          <w:snapToGrid/>
          <w:kern w:val="2"/>
          <w:sz w:val="32"/>
          <w:szCs w:val="32"/>
        </w:rPr>
        <w:t>使用“学信网APP”，下载地址为https://www.chsi.com.cn/wap/download.jsp。请考生提前安装、注册认证并熟悉使用，具体参见“学信网在线考试系统笔试考生操作手册”，网址为https://bm.chsi.com.cn/yszp/stu/bsks/kssysm。</w:t>
      </w:r>
    </w:p>
    <w:p w:rsidR="005C6AE0" w:rsidRDefault="005C6AE0" w:rsidP="005C6AE0">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同时，考生须提前在第二机位下载“扫描全能王”软件，安装邮箱APP软件，并保证软件正常使用。</w:t>
      </w:r>
    </w:p>
    <w:p w:rsidR="00C771B9" w:rsidRPr="005C6AE0" w:rsidRDefault="006E30BB" w:rsidP="005C6AE0">
      <w:pPr>
        <w:widowControl w:val="0"/>
        <w:numPr>
          <w:ilvl w:val="0"/>
          <w:numId w:val="3"/>
        </w:numPr>
        <w:kinsoku/>
        <w:autoSpaceDE/>
        <w:autoSpaceDN/>
        <w:adjustRightInd/>
        <w:snapToGrid/>
        <w:spacing w:line="594" w:lineRule="exact"/>
        <w:ind w:firstLineChars="200" w:firstLine="640"/>
        <w:jc w:val="both"/>
        <w:textAlignment w:val="auto"/>
        <w:rPr>
          <w:rFonts w:ascii="方正楷体_GBK" w:eastAsia="方正楷体_GBK" w:hAnsi="方正楷体_GBK" w:cs="方正楷体_GBK"/>
          <w:snapToGrid/>
          <w:kern w:val="2"/>
          <w:sz w:val="32"/>
          <w:szCs w:val="32"/>
        </w:rPr>
      </w:pPr>
      <w:r w:rsidRPr="005C6AE0">
        <w:rPr>
          <w:rFonts w:ascii="方正楷体_GBK" w:eastAsia="方正楷体_GBK" w:hAnsi="方正楷体_GBK" w:cs="方正楷体_GBK" w:hint="eastAsia"/>
          <w:snapToGrid/>
          <w:kern w:val="2"/>
          <w:sz w:val="32"/>
          <w:szCs w:val="32"/>
        </w:rPr>
        <w:t>其他考前准备</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考生在参加网络测试前，还应做好以下考前准备：</w:t>
      </w:r>
    </w:p>
    <w:p w:rsidR="00C92FEB" w:rsidRPr="00C92FEB" w:rsidRDefault="006E30BB" w:rsidP="00C92FEB">
      <w:pPr>
        <w:pStyle w:val="a9"/>
        <w:numPr>
          <w:ilvl w:val="0"/>
          <w:numId w:val="4"/>
        </w:numPr>
        <w:spacing w:line="336" w:lineRule="auto"/>
        <w:ind w:firstLineChars="0"/>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 准备好准考证、有效居民身份证等材料，以便考试期间身份核验。</w:t>
      </w:r>
      <w:r w:rsidR="00C92FEB">
        <w:rPr>
          <w:rFonts w:ascii="方正仿宋_GBK" w:eastAsia="方正仿宋_GBK" w:hAnsi="方正仿宋_GBK" w:cs="方正仿宋_GBK" w:hint="eastAsia"/>
          <w:kern w:val="2"/>
          <w:sz w:val="32"/>
          <w:szCs w:val="32"/>
        </w:rPr>
        <w:t>打印准考证</w:t>
      </w:r>
      <w:r w:rsidR="00C92FEB" w:rsidRPr="00C92FEB">
        <w:rPr>
          <w:rFonts w:ascii="方正仿宋_GBK" w:eastAsia="方正仿宋_GBK" w:hAnsi="方正仿宋_GBK" w:cs="方正仿宋_GBK" w:hint="eastAsia"/>
          <w:kern w:val="2"/>
          <w:sz w:val="32"/>
          <w:szCs w:val="32"/>
        </w:rPr>
        <w:t>步骤：登录</w:t>
      </w:r>
      <w:hyperlink r:id="rId7" w:history="1">
        <w:r w:rsidR="00C92FEB" w:rsidRPr="00C92FEB">
          <w:rPr>
            <w:rFonts w:ascii="方正仿宋_GBK" w:eastAsia="方正仿宋_GBK" w:hAnsi="方正仿宋_GBK" w:cs="方正仿宋_GBK" w:hint="eastAsia"/>
            <w:kern w:val="2"/>
            <w:sz w:val="32"/>
            <w:szCs w:val="32"/>
          </w:rPr>
          <w:t>http://etest.sisu.edu.cn</w:t>
        </w:r>
      </w:hyperlink>
      <w:r w:rsidR="00C92FEB" w:rsidRPr="00C92FEB">
        <w:rPr>
          <w:rFonts w:ascii="方正仿宋_GBK" w:eastAsia="方正仿宋_GBK" w:hAnsi="方正仿宋_GBK" w:cs="方正仿宋_GBK" w:hint="eastAsia"/>
          <w:kern w:val="2"/>
          <w:sz w:val="32"/>
          <w:szCs w:val="32"/>
        </w:rPr>
        <w:t>，选择“校内考试”，输入账号和</w:t>
      </w:r>
      <w:r w:rsidR="00C92FEB" w:rsidRPr="00C92FEB">
        <w:rPr>
          <w:rFonts w:ascii="方正仿宋_GBK" w:eastAsia="方正仿宋_GBK" w:hAnsi="方正仿宋_GBK" w:cs="方正仿宋_GBK" w:hint="eastAsia"/>
          <w:kern w:val="2"/>
          <w:sz w:val="32"/>
          <w:szCs w:val="32"/>
        </w:rPr>
        <w:lastRenderedPageBreak/>
        <w:t>密码，进入报名系统，点击“打印准考证”。</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2. 使用普通A4大小70g纸张打印足量《四川外国语大学2022年</w:t>
      </w:r>
      <w:r w:rsidR="00CF3169">
        <w:rPr>
          <w:rFonts w:ascii="方正仿宋_GBK" w:eastAsia="方正仿宋_GBK" w:hAnsi="方正仿宋_GBK" w:cs="方正仿宋_GBK" w:hint="eastAsia"/>
          <w:snapToGrid/>
          <w:kern w:val="2"/>
          <w:sz w:val="32"/>
          <w:szCs w:val="32"/>
        </w:rPr>
        <w:t>全校英语专业四、八级</w:t>
      </w:r>
      <w:r>
        <w:rPr>
          <w:rFonts w:ascii="方正仿宋_GBK" w:eastAsia="方正仿宋_GBK" w:hAnsi="方正仿宋_GBK" w:cs="方正仿宋_GBK" w:hint="eastAsia"/>
          <w:snapToGrid/>
          <w:kern w:val="2"/>
          <w:sz w:val="32"/>
          <w:szCs w:val="32"/>
        </w:rPr>
        <w:t>考试答题纸》和《草稿纸》。</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3. 将笔记本或台式机桌面更换深蓝色背景，清空“任务栏”快捷选项，电脑桌面只保留考试平台相关软件，设置屏幕保护4小时以上，并将上述设置保留至考试结束。</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4. 考生须准备好电源，保证电脑、手机等设备电量充足，避免电量不足影响考试。</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5. 考生须准备好考试期间考试设备有足够网络流量，以保证考试正常进行。</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6. 考生须根据我校要求按时参加</w:t>
      </w:r>
      <w:r w:rsidR="005129FD">
        <w:rPr>
          <w:rFonts w:ascii="仿宋" w:eastAsia="仿宋" w:hAnsi="仿宋" w:cs="方正仿宋_GBK" w:hint="eastAsia"/>
          <w:snapToGrid/>
          <w:kern w:val="2"/>
          <w:sz w:val="32"/>
          <w:szCs w:val="32"/>
        </w:rPr>
        <w:t>线上考试</w:t>
      </w:r>
      <w:r>
        <w:rPr>
          <w:rFonts w:ascii="仿宋" w:eastAsia="仿宋" w:hAnsi="仿宋" w:cs="方正仿宋_GBK" w:hint="eastAsia"/>
          <w:snapToGrid/>
          <w:kern w:val="2"/>
          <w:sz w:val="32"/>
          <w:szCs w:val="32"/>
        </w:rPr>
        <w:t>模拟测试。未参加模拟测试考生不得参加正式考试。</w:t>
      </w:r>
    </w:p>
    <w:p w:rsidR="00C771B9" w:rsidRDefault="006E30BB">
      <w:pPr>
        <w:widowControl w:val="0"/>
        <w:kinsoku/>
        <w:autoSpaceDE/>
        <w:autoSpaceDN/>
        <w:adjustRightInd/>
        <w:snapToGrid/>
        <w:spacing w:line="594" w:lineRule="exact"/>
        <w:ind w:firstLineChars="200" w:firstLine="640"/>
        <w:jc w:val="both"/>
        <w:textAlignment w:val="auto"/>
        <w:rPr>
          <w:rFonts w:ascii="方正黑体_GBK" w:eastAsia="方正黑体_GBK" w:hAnsi="方正黑体_GBK" w:cs="方正黑体_GBK"/>
          <w:snapToGrid/>
          <w:kern w:val="2"/>
          <w:sz w:val="32"/>
          <w:szCs w:val="32"/>
        </w:rPr>
      </w:pPr>
      <w:r>
        <w:rPr>
          <w:rFonts w:ascii="方正黑体_GBK" w:eastAsia="方正黑体_GBK" w:hAnsi="方正黑体_GBK" w:cs="方正黑体_GBK" w:hint="eastAsia"/>
          <w:snapToGrid/>
          <w:kern w:val="2"/>
          <w:sz w:val="32"/>
          <w:szCs w:val="32"/>
        </w:rPr>
        <w:t>二、考试期间注意事项</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1. 考生应在考前30分钟进入指定考场，在线考试开考后，禁止进入当科考场。</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2. 考生应根据监考员的指令，手持第二机位设备，环绕360°向监考员或相关工作人员展示考试环境。</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3. 考试期间，考生要确保五官（眉、眼、耳、鼻、口）清晰可见，避免头发或饰品遮挡，便于监考员身份核验。</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4. 考生考试期间不得接打电话，不得使用耳机，不得以任何形式查阅资料，不得由他人替考，不得接受他人或机构以任</w:t>
      </w:r>
      <w:r>
        <w:rPr>
          <w:rFonts w:ascii="方正仿宋_GBK" w:eastAsia="方正仿宋_GBK" w:hAnsi="方正仿宋_GBK" w:cs="方正仿宋_GBK" w:hint="eastAsia"/>
          <w:snapToGrid/>
          <w:kern w:val="2"/>
          <w:sz w:val="32"/>
          <w:szCs w:val="32"/>
        </w:rPr>
        <w:lastRenderedPageBreak/>
        <w:t>何方式助考。</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5. 考试期间软件界面要始终保持全屏显示。关闭设备的音乐、闹钟、屏幕保护等所有可能影响正常考试的应用程序。不允许考生再运行其他网页或软件，保证考试过程不受其他因素干扰或打断。</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6. 考试开始后直至考试结束期间，考生不得离开视频监控范围，不得擅自关闭音频视频设备。</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7.考生须使用《四川外国语大学2022年</w:t>
      </w:r>
      <w:r w:rsidR="00CF3169">
        <w:rPr>
          <w:rFonts w:ascii="仿宋" w:eastAsia="仿宋" w:hAnsi="仿宋" w:cs="方正仿宋_GBK" w:hint="eastAsia"/>
          <w:snapToGrid/>
          <w:kern w:val="2"/>
          <w:sz w:val="32"/>
          <w:szCs w:val="32"/>
        </w:rPr>
        <w:t>全校英语专业四、八级</w:t>
      </w:r>
      <w:r>
        <w:rPr>
          <w:rFonts w:ascii="仿宋" w:eastAsia="仿宋" w:hAnsi="仿宋" w:cs="方正仿宋_GBK" w:hint="eastAsia"/>
          <w:snapToGrid/>
          <w:kern w:val="2"/>
          <w:sz w:val="32"/>
          <w:szCs w:val="32"/>
        </w:rPr>
        <w:t>考试答题纸》作答。答题完成后，请在“第  页/共  页”处标注总页码数。考生不得提前交卷，考试时间结束时立即停止答题。考生交卷出场后，不得再进场续考。如因个人原因须离开笔试考座，必须经考务工作人员同意，提前交卷后方可离场。擅自离开笔试考座的，取消考试成绩。</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8.考试时间结束时，考生根据监考人员指令，按答题纸页码顺序，在第一机位摄像头前依次进行答题纸全页展示。展示时，每一页答题纸应在镜头前停留</w:t>
      </w:r>
      <w:r>
        <w:rPr>
          <w:rFonts w:ascii="仿宋" w:eastAsia="仿宋" w:hAnsi="仿宋" w:cs="方正仿宋_GBK"/>
          <w:snapToGrid/>
          <w:kern w:val="2"/>
          <w:sz w:val="32"/>
          <w:szCs w:val="32"/>
        </w:rPr>
        <w:t>5</w:t>
      </w:r>
      <w:r>
        <w:rPr>
          <w:rFonts w:ascii="仿宋" w:eastAsia="仿宋" w:hAnsi="仿宋" w:cs="方正仿宋_GBK" w:hint="eastAsia"/>
          <w:snapToGrid/>
          <w:kern w:val="2"/>
          <w:sz w:val="32"/>
          <w:szCs w:val="32"/>
        </w:rPr>
        <w:t>秒左右。</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9. 答题纸展示结束后，在保持主机位拍摄状态下，考生使用第二机位手机使用“扫描全能王”对答题纸进行扫描（特别提醒：请注意将手机相框对其答题纸边页水平纵向逐页清晰扫描，请注意扫描质量）。所有答题纸扫描为1个PDF文件，以“</w:t>
      </w:r>
      <w:r w:rsidR="005C6AE0">
        <w:rPr>
          <w:rFonts w:ascii="仿宋" w:eastAsia="仿宋" w:hAnsi="仿宋" w:cs="方正仿宋_GBK" w:hint="eastAsia"/>
          <w:snapToGrid/>
          <w:kern w:val="2"/>
          <w:sz w:val="32"/>
          <w:szCs w:val="32"/>
        </w:rPr>
        <w:t>准考证号</w:t>
      </w:r>
      <w:r>
        <w:rPr>
          <w:rFonts w:ascii="仿宋" w:eastAsia="仿宋" w:hAnsi="仿宋" w:cs="方正仿宋_GBK" w:hint="eastAsia"/>
          <w:snapToGrid/>
          <w:kern w:val="2"/>
          <w:sz w:val="32"/>
          <w:szCs w:val="32"/>
        </w:rPr>
        <w:t>+姓名”命名，并按要求发送至指定邮箱（考试科目</w:t>
      </w:r>
      <w:r>
        <w:rPr>
          <w:rFonts w:ascii="仿宋" w:eastAsia="仿宋" w:hAnsi="仿宋" w:cs="方正仿宋_GBK" w:hint="eastAsia"/>
          <w:snapToGrid/>
          <w:kern w:val="2"/>
          <w:sz w:val="32"/>
          <w:szCs w:val="32"/>
        </w:rPr>
        <w:lastRenderedPageBreak/>
        <w:t>结束时公布）。考生应在考试结束8分钟内完成邮件发送，以指定邮箱接收时间为准。所有操作完成后，考生即退出平台</w:t>
      </w:r>
      <w:bookmarkStart w:id="0" w:name="_GoBack"/>
      <w:bookmarkEnd w:id="0"/>
      <w:r>
        <w:rPr>
          <w:rFonts w:ascii="仿宋" w:eastAsia="仿宋" w:hAnsi="仿宋" w:cs="方正仿宋_GBK" w:hint="eastAsia"/>
          <w:snapToGrid/>
          <w:kern w:val="2"/>
          <w:sz w:val="32"/>
          <w:szCs w:val="32"/>
        </w:rPr>
        <w:t>。</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10. 在线考试结束后，考生须在</w:t>
      </w:r>
      <w:r w:rsidR="005129FD">
        <w:rPr>
          <w:rFonts w:ascii="仿宋" w:eastAsia="仿宋" w:hAnsi="仿宋" w:cs="方正仿宋_GBK" w:hint="eastAsia"/>
          <w:snapToGrid/>
          <w:kern w:val="2"/>
          <w:sz w:val="32"/>
          <w:szCs w:val="32"/>
        </w:rPr>
        <w:t>5</w:t>
      </w:r>
      <w:r>
        <w:rPr>
          <w:rFonts w:ascii="仿宋" w:eastAsia="仿宋" w:hAnsi="仿宋" w:cs="方正仿宋_GBK" w:hint="eastAsia"/>
          <w:snapToGrid/>
          <w:kern w:val="2"/>
          <w:sz w:val="32"/>
          <w:szCs w:val="32"/>
        </w:rPr>
        <w:t>月</w:t>
      </w:r>
      <w:r w:rsidR="004B36D7">
        <w:rPr>
          <w:rFonts w:ascii="仿宋" w:eastAsia="仿宋" w:hAnsi="仿宋" w:cs="方正仿宋_GBK" w:hint="eastAsia"/>
          <w:snapToGrid/>
          <w:kern w:val="2"/>
          <w:sz w:val="32"/>
          <w:szCs w:val="32"/>
        </w:rPr>
        <w:t>28</w:t>
      </w:r>
      <w:r>
        <w:rPr>
          <w:rFonts w:ascii="仿宋" w:eastAsia="仿宋" w:hAnsi="仿宋" w:cs="方正仿宋_GBK" w:hint="eastAsia"/>
          <w:snapToGrid/>
          <w:kern w:val="2"/>
          <w:sz w:val="32"/>
          <w:szCs w:val="32"/>
        </w:rPr>
        <w:t>日</w:t>
      </w:r>
      <w:r w:rsidR="000E1CF9">
        <w:rPr>
          <w:rFonts w:ascii="仿宋" w:eastAsia="仿宋" w:hAnsi="仿宋" w:cs="方正仿宋_GBK" w:hint="eastAsia"/>
          <w:snapToGrid/>
          <w:kern w:val="2"/>
          <w:sz w:val="32"/>
          <w:szCs w:val="32"/>
        </w:rPr>
        <w:t>上午</w:t>
      </w:r>
      <w:r w:rsidR="004B36D7">
        <w:rPr>
          <w:rFonts w:ascii="仿宋" w:eastAsia="仿宋" w:hAnsi="仿宋" w:cs="方正仿宋_GBK" w:hint="eastAsia"/>
          <w:snapToGrid/>
          <w:kern w:val="2"/>
          <w:sz w:val="32"/>
          <w:szCs w:val="32"/>
        </w:rPr>
        <w:t>12</w:t>
      </w:r>
      <w:r>
        <w:rPr>
          <w:rFonts w:ascii="仿宋" w:eastAsia="仿宋" w:hAnsi="仿宋" w:cs="方正仿宋_GBK" w:hint="eastAsia"/>
          <w:snapToGrid/>
          <w:kern w:val="2"/>
          <w:sz w:val="32"/>
          <w:szCs w:val="32"/>
        </w:rPr>
        <w:t>:00之前将纸质答卷、草稿纸、承诺书使用顺丰、邮政EMS邮寄（不接收其他快递公司的快递）。</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邮寄地址：重庆市沙坪坝区壮志路33号四川外国语大学</w:t>
      </w:r>
      <w:r w:rsidR="00A7099D">
        <w:rPr>
          <w:rFonts w:ascii="仿宋" w:eastAsia="仿宋" w:hAnsi="仿宋" w:cs="方正仿宋_GBK" w:hint="eastAsia"/>
          <w:snapToGrid/>
          <w:kern w:val="2"/>
          <w:sz w:val="32"/>
          <w:szCs w:val="32"/>
        </w:rPr>
        <w:t>教务处</w:t>
      </w:r>
      <w:r>
        <w:rPr>
          <w:rFonts w:ascii="仿宋" w:eastAsia="仿宋" w:hAnsi="仿宋" w:cs="方正仿宋_GBK" w:hint="eastAsia"/>
          <w:snapToGrid/>
          <w:kern w:val="2"/>
          <w:sz w:val="32"/>
          <w:szCs w:val="32"/>
        </w:rPr>
        <w:t>，</w:t>
      </w:r>
      <w:r w:rsidR="00A7099D">
        <w:rPr>
          <w:rFonts w:ascii="仿宋" w:eastAsia="仿宋" w:hAnsi="仿宋" w:cs="方正仿宋_GBK" w:hint="eastAsia"/>
          <w:snapToGrid/>
          <w:kern w:val="2"/>
          <w:sz w:val="32"/>
          <w:szCs w:val="32"/>
        </w:rPr>
        <w:t>唐</w:t>
      </w:r>
      <w:r>
        <w:rPr>
          <w:rFonts w:ascii="仿宋" w:eastAsia="仿宋" w:hAnsi="仿宋" w:cs="方正仿宋_GBK" w:hint="eastAsia"/>
          <w:snapToGrid/>
          <w:kern w:val="2"/>
          <w:sz w:val="32"/>
          <w:szCs w:val="32"/>
        </w:rPr>
        <w:t>老师收，邮编400031，电话023-65385</w:t>
      </w:r>
      <w:r w:rsidR="005129FD">
        <w:rPr>
          <w:rFonts w:ascii="仿宋" w:eastAsia="仿宋" w:hAnsi="仿宋" w:cs="方正仿宋_GBK" w:hint="eastAsia"/>
          <w:snapToGrid/>
          <w:kern w:val="2"/>
          <w:sz w:val="32"/>
          <w:szCs w:val="32"/>
        </w:rPr>
        <w:t>545</w:t>
      </w:r>
      <w:r>
        <w:rPr>
          <w:rFonts w:ascii="仿宋" w:eastAsia="仿宋" w:hAnsi="仿宋" w:cs="方正仿宋_GBK" w:hint="eastAsia"/>
          <w:snapToGrid/>
          <w:kern w:val="2"/>
          <w:sz w:val="32"/>
          <w:szCs w:val="32"/>
        </w:rPr>
        <w:t>。</w:t>
      </w:r>
    </w:p>
    <w:p w:rsidR="00C771B9" w:rsidRDefault="006E30BB">
      <w:pPr>
        <w:widowControl w:val="0"/>
        <w:kinsoku/>
        <w:autoSpaceDE/>
        <w:autoSpaceDN/>
        <w:adjustRightInd/>
        <w:snapToGrid/>
        <w:spacing w:line="594" w:lineRule="exact"/>
        <w:ind w:firstLineChars="200" w:firstLine="640"/>
        <w:jc w:val="both"/>
        <w:textAlignment w:val="auto"/>
        <w:rPr>
          <w:rFonts w:ascii="仿宋" w:eastAsia="仿宋" w:hAnsi="仿宋" w:cs="方正仿宋_GBK"/>
          <w:snapToGrid/>
          <w:kern w:val="2"/>
          <w:sz w:val="32"/>
          <w:szCs w:val="32"/>
        </w:rPr>
      </w:pPr>
      <w:r>
        <w:rPr>
          <w:rFonts w:ascii="仿宋" w:eastAsia="仿宋" w:hAnsi="仿宋" w:cs="方正仿宋_GBK" w:hint="eastAsia"/>
          <w:snapToGrid/>
          <w:kern w:val="2"/>
          <w:sz w:val="32"/>
          <w:szCs w:val="32"/>
        </w:rPr>
        <w:t>评卷以考生发送的电子邮件文本为准，邮寄的纸质答卷与电子邮件文本应保持严格一致，若发现纸质答卷与电子邮件文本不一致，取消当科考试成绩。</w:t>
      </w:r>
    </w:p>
    <w:p w:rsidR="00A07125" w:rsidRDefault="006E30BB">
      <w:pPr>
        <w:widowControl w:val="0"/>
        <w:kinsoku/>
        <w:autoSpaceDE/>
        <w:autoSpaceDN/>
        <w:adjustRightInd/>
        <w:snapToGrid/>
        <w:spacing w:line="594" w:lineRule="exact"/>
        <w:ind w:firstLineChars="200" w:firstLine="640"/>
        <w:jc w:val="both"/>
        <w:textAlignment w:val="auto"/>
        <w:rPr>
          <w:rFonts w:ascii="方正黑体_GBK" w:eastAsia="方正黑体_GBK" w:hAnsi="方正黑体_GBK" w:cs="方正黑体_GBK"/>
          <w:snapToGrid/>
          <w:kern w:val="2"/>
          <w:sz w:val="32"/>
          <w:szCs w:val="32"/>
        </w:rPr>
      </w:pPr>
      <w:r>
        <w:rPr>
          <w:rFonts w:ascii="仿宋" w:eastAsia="仿宋" w:hAnsi="仿宋" w:cs="方正仿宋_GBK" w:hint="eastAsia"/>
          <w:snapToGrid/>
          <w:kern w:val="2"/>
          <w:sz w:val="32"/>
          <w:szCs w:val="32"/>
        </w:rPr>
        <w:t>11. 考试期间如发生设备或网络故障，应第一时间主动与监考人员进行联系</w:t>
      </w:r>
      <w:r w:rsidR="00A07125">
        <w:rPr>
          <w:rFonts w:ascii="仿宋" w:eastAsia="仿宋" w:hAnsi="仿宋" w:cs="方正仿宋_GBK" w:hint="eastAsia"/>
          <w:snapToGrid/>
          <w:kern w:val="2"/>
          <w:sz w:val="32"/>
          <w:szCs w:val="32"/>
        </w:rPr>
        <w:t>。</w:t>
      </w:r>
    </w:p>
    <w:p w:rsidR="00C771B9" w:rsidRDefault="006E30BB">
      <w:pPr>
        <w:widowControl w:val="0"/>
        <w:kinsoku/>
        <w:autoSpaceDE/>
        <w:autoSpaceDN/>
        <w:adjustRightInd/>
        <w:snapToGrid/>
        <w:spacing w:line="594" w:lineRule="exact"/>
        <w:ind w:firstLineChars="200" w:firstLine="640"/>
        <w:jc w:val="both"/>
        <w:textAlignment w:val="auto"/>
        <w:rPr>
          <w:rFonts w:ascii="方正黑体_GBK" w:eastAsia="方正黑体_GBK" w:hAnsi="方正黑体_GBK" w:cs="方正黑体_GBK"/>
          <w:snapToGrid/>
          <w:kern w:val="2"/>
          <w:sz w:val="32"/>
          <w:szCs w:val="32"/>
        </w:rPr>
      </w:pPr>
      <w:r>
        <w:rPr>
          <w:rFonts w:ascii="方正黑体_GBK" w:eastAsia="方正黑体_GBK" w:hAnsi="方正黑体_GBK" w:cs="方正黑体_GBK" w:hint="eastAsia"/>
          <w:snapToGrid/>
          <w:kern w:val="2"/>
          <w:sz w:val="32"/>
          <w:szCs w:val="32"/>
        </w:rPr>
        <w:t>三、严守纪律、诚信考试</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（一）</w:t>
      </w:r>
      <w:r w:rsidR="00CF3169">
        <w:rPr>
          <w:rFonts w:ascii="方正仿宋_GBK" w:eastAsia="方正仿宋_GBK" w:hAnsi="方正仿宋_GBK" w:cs="方正仿宋_GBK" w:hint="eastAsia"/>
          <w:snapToGrid/>
          <w:kern w:val="2"/>
          <w:sz w:val="32"/>
          <w:szCs w:val="32"/>
        </w:rPr>
        <w:t>全校英语专业四、八级</w:t>
      </w:r>
      <w:r>
        <w:rPr>
          <w:rFonts w:ascii="方正仿宋_GBK" w:eastAsia="方正仿宋_GBK" w:hAnsi="方正仿宋_GBK" w:cs="方正仿宋_GBK" w:hint="eastAsia"/>
          <w:snapToGrid/>
          <w:kern w:val="2"/>
          <w:sz w:val="32"/>
          <w:szCs w:val="32"/>
        </w:rPr>
        <w:t>考试是</w:t>
      </w:r>
      <w:r w:rsidR="005129FD">
        <w:rPr>
          <w:rFonts w:ascii="方正仿宋_GBK" w:eastAsia="方正仿宋_GBK" w:hAnsi="方正仿宋_GBK" w:cs="方正仿宋_GBK" w:hint="eastAsia"/>
          <w:snapToGrid/>
          <w:kern w:val="2"/>
          <w:sz w:val="32"/>
          <w:szCs w:val="32"/>
        </w:rPr>
        <w:t>全校性</w:t>
      </w:r>
      <w:r>
        <w:rPr>
          <w:rFonts w:ascii="方正仿宋_GBK" w:eastAsia="方正仿宋_GBK" w:hAnsi="方正仿宋_GBK" w:cs="方正仿宋_GBK" w:hint="eastAsia"/>
          <w:snapToGrid/>
          <w:kern w:val="2"/>
          <w:sz w:val="32"/>
          <w:szCs w:val="32"/>
        </w:rPr>
        <w:t>重要</w:t>
      </w:r>
      <w:r w:rsidR="005129FD">
        <w:rPr>
          <w:rFonts w:ascii="方正仿宋_GBK" w:eastAsia="方正仿宋_GBK" w:hAnsi="方正仿宋_GBK" w:cs="方正仿宋_GBK" w:hint="eastAsia"/>
          <w:snapToGrid/>
          <w:kern w:val="2"/>
          <w:sz w:val="32"/>
          <w:szCs w:val="32"/>
        </w:rPr>
        <w:t>考试</w:t>
      </w:r>
      <w:r>
        <w:rPr>
          <w:rFonts w:ascii="方正仿宋_GBK" w:eastAsia="方正仿宋_GBK" w:hAnsi="方正仿宋_GBK" w:cs="方正仿宋_GBK" w:hint="eastAsia"/>
          <w:snapToGrid/>
          <w:kern w:val="2"/>
          <w:sz w:val="32"/>
          <w:szCs w:val="32"/>
        </w:rPr>
        <w:t>，考试内容属于</w:t>
      </w:r>
      <w:r w:rsidR="005129FD">
        <w:rPr>
          <w:rFonts w:ascii="方正仿宋_GBK" w:eastAsia="方正仿宋_GBK" w:hAnsi="方正仿宋_GBK" w:cs="方正仿宋_GBK" w:hint="eastAsia"/>
          <w:snapToGrid/>
          <w:kern w:val="2"/>
          <w:sz w:val="32"/>
          <w:szCs w:val="32"/>
        </w:rPr>
        <w:t>保密级别</w:t>
      </w:r>
      <w:r>
        <w:rPr>
          <w:rFonts w:ascii="方正仿宋_GBK" w:eastAsia="方正仿宋_GBK" w:hAnsi="方正仿宋_GBK" w:cs="方正仿宋_GBK" w:hint="eastAsia"/>
          <w:snapToGrid/>
          <w:kern w:val="2"/>
          <w:sz w:val="32"/>
          <w:szCs w:val="32"/>
        </w:rPr>
        <w:t>。考试过程中禁止录音、录像、直播、录屏、截屏等，不得以任何形式保存或传播考试有关内容。所有涉考人员应严格遵守纪律，对考试过程和内容保密。</w:t>
      </w:r>
    </w:p>
    <w:p w:rsidR="00C771B9"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（二）考生参加考试前须仔细阅读《国家教育考试违规处理办法》《中华人民共和国刑法修正案(九)》。《国家教育考试违规处理办法》第十六条第二款规定： 盗窃、损毁、传播在保密期限内的国家教育考试试题、答案及评分参考、考生答卷、</w:t>
      </w:r>
      <w:r>
        <w:rPr>
          <w:rFonts w:ascii="方正仿宋_GBK" w:eastAsia="方正仿宋_GBK" w:hAnsi="方正仿宋_GBK" w:cs="方正仿宋_GBK" w:hint="eastAsia"/>
          <w:snapToGrid/>
          <w:kern w:val="2"/>
          <w:sz w:val="32"/>
          <w:szCs w:val="32"/>
        </w:rPr>
        <w:lastRenderedPageBreak/>
        <w:t>考试成绩的，由有关部门依法追究有关人员的责任；构成犯罪的，由司法机关依法追究刑事责任。《中华人民共和国刑法修正案(九)》第二百八十四条之一规定：在法律规定的国家考试中，组织作弊的行为；为他人实施前款犯罪提供作弊器材或者其他帮助的行为；为实施考试作弊行为，向他人非法出售或者提供考试的试题、答案的行为；代替他人或者让他人代替自己参加考试的行为，均将触犯刑法。</w:t>
      </w:r>
    </w:p>
    <w:p w:rsidR="00DD3F9C" w:rsidRDefault="006E30BB">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r>
        <w:rPr>
          <w:rFonts w:ascii="方正仿宋_GBK" w:eastAsia="方正仿宋_GBK" w:hAnsi="方正仿宋_GBK" w:cs="方正仿宋_GBK" w:hint="eastAsia"/>
          <w:snapToGrid/>
          <w:kern w:val="2"/>
          <w:sz w:val="32"/>
          <w:szCs w:val="32"/>
        </w:rPr>
        <w:t>（三）考生参加考试前应仔细阅读并严格遵守《四川外国语大学2022年</w:t>
      </w:r>
      <w:r w:rsidR="00CF3169">
        <w:rPr>
          <w:rFonts w:ascii="方正仿宋_GBK" w:eastAsia="方正仿宋_GBK" w:hAnsi="方正仿宋_GBK" w:cs="方正仿宋_GBK" w:hint="eastAsia"/>
          <w:snapToGrid/>
          <w:kern w:val="2"/>
          <w:sz w:val="32"/>
          <w:szCs w:val="32"/>
        </w:rPr>
        <w:t>全校英语专业四、八级</w:t>
      </w:r>
      <w:r w:rsidR="005129FD">
        <w:rPr>
          <w:rFonts w:ascii="方正仿宋_GBK" w:eastAsia="方正仿宋_GBK" w:hAnsi="方正仿宋_GBK" w:cs="方正仿宋_GBK" w:hint="eastAsia"/>
          <w:snapToGrid/>
          <w:kern w:val="2"/>
          <w:sz w:val="32"/>
          <w:szCs w:val="32"/>
        </w:rPr>
        <w:t>线上考试</w:t>
      </w:r>
      <w:r>
        <w:rPr>
          <w:rFonts w:ascii="方正仿宋_GBK" w:eastAsia="方正仿宋_GBK" w:hAnsi="方正仿宋_GBK" w:cs="方正仿宋_GBK" w:hint="eastAsia"/>
          <w:snapToGrid/>
          <w:kern w:val="2"/>
          <w:sz w:val="32"/>
          <w:szCs w:val="32"/>
        </w:rPr>
        <w:t>考场规则》《四川外国语大学2022年</w:t>
      </w:r>
      <w:r w:rsidR="00E16175">
        <w:rPr>
          <w:rFonts w:ascii="方正仿宋_GBK" w:eastAsia="方正仿宋_GBK" w:hAnsi="方正仿宋_GBK" w:cs="方正仿宋_GBK" w:hint="eastAsia"/>
          <w:snapToGrid/>
          <w:kern w:val="2"/>
          <w:sz w:val="32"/>
          <w:szCs w:val="32"/>
        </w:rPr>
        <w:t>全校英语专业四、八级线上考试</w:t>
      </w:r>
      <w:r>
        <w:rPr>
          <w:rFonts w:ascii="方正仿宋_GBK" w:eastAsia="方正仿宋_GBK" w:hAnsi="方正仿宋_GBK" w:cs="方正仿宋_GBK" w:hint="eastAsia"/>
          <w:snapToGrid/>
          <w:kern w:val="2"/>
          <w:sz w:val="32"/>
          <w:szCs w:val="32"/>
        </w:rPr>
        <w:t>诚信考试承诺书》，对在考试过程中有违规行为的考生，一经查实，按照</w:t>
      </w:r>
      <w:r w:rsidR="00E16175">
        <w:rPr>
          <w:rFonts w:ascii="方正仿宋_GBK" w:eastAsia="方正仿宋_GBK" w:hAnsi="方正仿宋_GBK" w:cs="方正仿宋_GBK" w:hint="eastAsia"/>
          <w:snapToGrid/>
          <w:kern w:val="2"/>
          <w:sz w:val="32"/>
          <w:szCs w:val="32"/>
        </w:rPr>
        <w:t>四川外国语大学学籍管理等规定严肃处理</w:t>
      </w:r>
      <w:r>
        <w:rPr>
          <w:rFonts w:ascii="方正仿宋_GBK" w:eastAsia="方正仿宋_GBK" w:hAnsi="方正仿宋_GBK" w:cs="方正仿宋_GBK" w:hint="eastAsia"/>
          <w:snapToGrid/>
          <w:kern w:val="2"/>
          <w:sz w:val="32"/>
          <w:szCs w:val="32"/>
        </w:rPr>
        <w:t>。</w:t>
      </w:r>
    </w:p>
    <w:p w:rsidR="00C771B9" w:rsidRDefault="006E30BB">
      <w:pPr>
        <w:widowControl w:val="0"/>
        <w:kinsoku/>
        <w:autoSpaceDE/>
        <w:autoSpaceDN/>
        <w:adjustRightInd/>
        <w:snapToGrid/>
        <w:spacing w:line="594" w:lineRule="exact"/>
        <w:ind w:firstLineChars="200" w:firstLine="640"/>
        <w:jc w:val="both"/>
        <w:textAlignment w:val="auto"/>
        <w:rPr>
          <w:rFonts w:ascii="方正黑体_GBK" w:eastAsia="方正黑体_GBK" w:hAnsi="方正黑体_GBK" w:cs="方正黑体_GBK"/>
          <w:snapToGrid/>
          <w:kern w:val="2"/>
          <w:sz w:val="32"/>
          <w:szCs w:val="32"/>
        </w:rPr>
      </w:pPr>
      <w:r>
        <w:rPr>
          <w:rFonts w:ascii="方正黑体_GBK" w:eastAsia="方正黑体_GBK" w:hAnsi="方正黑体_GBK" w:cs="方正黑体_GBK" w:hint="eastAsia"/>
          <w:snapToGrid/>
          <w:kern w:val="2"/>
          <w:sz w:val="32"/>
          <w:szCs w:val="32"/>
        </w:rPr>
        <w:t>四、本考试要求及行为规范由四川外国语大学</w:t>
      </w:r>
      <w:r w:rsidR="00DD3F9C">
        <w:rPr>
          <w:rFonts w:ascii="方正黑体_GBK" w:eastAsia="方正黑体_GBK" w:hAnsi="方正黑体_GBK" w:cs="方正黑体_GBK" w:hint="eastAsia"/>
          <w:snapToGrid/>
          <w:kern w:val="2"/>
          <w:sz w:val="32"/>
          <w:szCs w:val="32"/>
        </w:rPr>
        <w:t>教务处</w:t>
      </w:r>
      <w:r>
        <w:rPr>
          <w:rFonts w:ascii="方正黑体_GBK" w:eastAsia="方正黑体_GBK" w:hAnsi="方正黑体_GBK" w:cs="方正黑体_GBK" w:hint="eastAsia"/>
          <w:snapToGrid/>
          <w:kern w:val="2"/>
          <w:sz w:val="32"/>
          <w:szCs w:val="32"/>
        </w:rPr>
        <w:t>负责解释。</w:t>
      </w:r>
    </w:p>
    <w:p w:rsidR="00C771B9" w:rsidRDefault="00C771B9">
      <w:pPr>
        <w:widowControl w:val="0"/>
        <w:kinsoku/>
        <w:autoSpaceDE/>
        <w:autoSpaceDN/>
        <w:adjustRightInd/>
        <w:snapToGrid/>
        <w:spacing w:line="594" w:lineRule="exact"/>
        <w:ind w:firstLineChars="200" w:firstLine="640"/>
        <w:jc w:val="both"/>
        <w:textAlignment w:val="auto"/>
        <w:rPr>
          <w:rFonts w:ascii="方正仿宋_GBK" w:eastAsia="方正仿宋_GBK" w:hAnsi="方正仿宋_GBK" w:cs="方正仿宋_GBK"/>
          <w:snapToGrid/>
          <w:kern w:val="2"/>
          <w:sz w:val="32"/>
          <w:szCs w:val="32"/>
        </w:rPr>
      </w:pPr>
    </w:p>
    <w:sectPr w:rsidR="00C771B9" w:rsidSect="00C771B9">
      <w:pgSz w:w="11907" w:h="16839"/>
      <w:pgMar w:top="2098" w:right="1474" w:bottom="1984" w:left="1587" w:header="0" w:footer="964"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88F" w:rsidRDefault="0021288F" w:rsidP="00CF3169">
      <w:r>
        <w:separator/>
      </w:r>
    </w:p>
  </w:endnote>
  <w:endnote w:type="continuationSeparator" w:id="1">
    <w:p w:rsidR="0021288F" w:rsidRDefault="0021288F" w:rsidP="00CF3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88F" w:rsidRDefault="0021288F" w:rsidP="00CF3169">
      <w:r>
        <w:separator/>
      </w:r>
    </w:p>
  </w:footnote>
  <w:footnote w:type="continuationSeparator" w:id="1">
    <w:p w:rsidR="0021288F" w:rsidRDefault="0021288F" w:rsidP="00CF3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20687E"/>
    <w:multiLevelType w:val="singleLevel"/>
    <w:tmpl w:val="C320687E"/>
    <w:lvl w:ilvl="0">
      <w:start w:val="3"/>
      <w:numFmt w:val="chineseCounting"/>
      <w:suff w:val="nothing"/>
      <w:lvlText w:val="（%1）"/>
      <w:lvlJc w:val="left"/>
      <w:rPr>
        <w:rFonts w:hint="eastAsia"/>
      </w:rPr>
    </w:lvl>
  </w:abstractNum>
  <w:abstractNum w:abstractNumId="1">
    <w:nsid w:val="48A6DDDA"/>
    <w:multiLevelType w:val="singleLevel"/>
    <w:tmpl w:val="48A6DDDA"/>
    <w:lvl w:ilvl="0">
      <w:start w:val="2"/>
      <w:numFmt w:val="decimal"/>
      <w:suff w:val="space"/>
      <w:lvlText w:val="%1."/>
      <w:lvlJc w:val="left"/>
    </w:lvl>
  </w:abstractNum>
  <w:abstractNum w:abstractNumId="2">
    <w:nsid w:val="49BD2E4A"/>
    <w:multiLevelType w:val="hybridMultilevel"/>
    <w:tmpl w:val="E0162BEE"/>
    <w:lvl w:ilvl="0" w:tplc="C93A31D0">
      <w:start w:val="1"/>
      <w:numFmt w:val="chineseCountingThousand"/>
      <w:lvlText w:val="(%1)"/>
      <w:lvlJc w:val="center"/>
      <w:pPr>
        <w:ind w:left="1060" w:hanging="4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CE265CB"/>
    <w:multiLevelType w:val="singleLevel"/>
    <w:tmpl w:val="5CE265CB"/>
    <w:lvl w:ilvl="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庆">
    <w15:presenceInfo w15:providerId="Windows Live" w15:userId="aa8dc028eccd03d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noPunctuationKerning/>
  <w:characterSpacingControl w:val="doNotCompress"/>
  <w:hdrShapeDefaults>
    <o:shapedefaults v:ext="edit" spidmax="17410"/>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YmJkNTY2YzE1ZjgwZTNjYTYyYmUwNTgyMmE1ZTA0ZWMifQ=="/>
  </w:docVars>
  <w:rsids>
    <w:rsidRoot w:val="009E57BF"/>
    <w:rsid w:val="00046F03"/>
    <w:rsid w:val="000B5D87"/>
    <w:rsid w:val="000E1CF9"/>
    <w:rsid w:val="000F42B3"/>
    <w:rsid w:val="001C2A7E"/>
    <w:rsid w:val="001F63CE"/>
    <w:rsid w:val="0021288F"/>
    <w:rsid w:val="002231DF"/>
    <w:rsid w:val="002F45E8"/>
    <w:rsid w:val="00391963"/>
    <w:rsid w:val="004B36D7"/>
    <w:rsid w:val="005129FD"/>
    <w:rsid w:val="00587898"/>
    <w:rsid w:val="005C6AE0"/>
    <w:rsid w:val="00623846"/>
    <w:rsid w:val="00645147"/>
    <w:rsid w:val="00675C5C"/>
    <w:rsid w:val="006E30BB"/>
    <w:rsid w:val="00706E24"/>
    <w:rsid w:val="00726AF0"/>
    <w:rsid w:val="0073052C"/>
    <w:rsid w:val="009C1C11"/>
    <w:rsid w:val="009E57BF"/>
    <w:rsid w:val="00A07125"/>
    <w:rsid w:val="00A7099D"/>
    <w:rsid w:val="00AD69BD"/>
    <w:rsid w:val="00BC053F"/>
    <w:rsid w:val="00C02823"/>
    <w:rsid w:val="00C2437C"/>
    <w:rsid w:val="00C771B9"/>
    <w:rsid w:val="00C92FEB"/>
    <w:rsid w:val="00CB12CA"/>
    <w:rsid w:val="00CE0525"/>
    <w:rsid w:val="00CF3169"/>
    <w:rsid w:val="00DA3710"/>
    <w:rsid w:val="00DD3F9C"/>
    <w:rsid w:val="00E16175"/>
    <w:rsid w:val="00EF1E85"/>
    <w:rsid w:val="00F555B4"/>
    <w:rsid w:val="0F8D1BAB"/>
    <w:rsid w:val="10E647C5"/>
    <w:rsid w:val="11981D00"/>
    <w:rsid w:val="18627CDB"/>
    <w:rsid w:val="28FE3AD1"/>
    <w:rsid w:val="2DCE2D7E"/>
    <w:rsid w:val="31503562"/>
    <w:rsid w:val="337D018E"/>
    <w:rsid w:val="34272028"/>
    <w:rsid w:val="41612D10"/>
    <w:rsid w:val="438B647A"/>
    <w:rsid w:val="44FB09AA"/>
    <w:rsid w:val="48BE4512"/>
    <w:rsid w:val="5F143E16"/>
    <w:rsid w:val="60A918EC"/>
    <w:rsid w:val="6CD7423E"/>
    <w:rsid w:val="6EC82BBB"/>
    <w:rsid w:val="6ED748E5"/>
    <w:rsid w:val="74965EAF"/>
    <w:rsid w:val="770605E7"/>
    <w:rsid w:val="7F240E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Message Header"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C771B9"/>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C771B9"/>
    <w:pPr>
      <w:adjustRightInd/>
      <w:spacing w:after="120"/>
    </w:pPr>
    <w:rPr>
      <w:rFonts w:ascii="Calibri" w:hAnsi="Calibri" w:cs="Times New Roman"/>
    </w:rPr>
  </w:style>
  <w:style w:type="paragraph" w:styleId="a4">
    <w:name w:val="footer"/>
    <w:basedOn w:val="a"/>
    <w:link w:val="Char"/>
    <w:rsid w:val="00C771B9"/>
    <w:pPr>
      <w:tabs>
        <w:tab w:val="center" w:pos="4153"/>
        <w:tab w:val="right" w:pos="8306"/>
      </w:tabs>
    </w:pPr>
    <w:rPr>
      <w:sz w:val="18"/>
      <w:szCs w:val="18"/>
    </w:rPr>
  </w:style>
  <w:style w:type="paragraph" w:styleId="a5">
    <w:name w:val="header"/>
    <w:basedOn w:val="a"/>
    <w:link w:val="Char0"/>
    <w:rsid w:val="00C771B9"/>
    <w:pPr>
      <w:pBdr>
        <w:bottom w:val="single" w:sz="6" w:space="1" w:color="auto"/>
      </w:pBdr>
      <w:tabs>
        <w:tab w:val="center" w:pos="4153"/>
        <w:tab w:val="right" w:pos="8306"/>
      </w:tabs>
      <w:jc w:val="center"/>
    </w:pPr>
    <w:rPr>
      <w:sz w:val="18"/>
      <w:szCs w:val="18"/>
    </w:rPr>
  </w:style>
  <w:style w:type="paragraph" w:styleId="a6">
    <w:name w:val="Message Header"/>
    <w:basedOn w:val="a"/>
    <w:next w:val="a3"/>
    <w:qFormat/>
    <w:rsid w:val="00C771B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szCs w:val="24"/>
    </w:rPr>
  </w:style>
  <w:style w:type="character" w:styleId="a7">
    <w:name w:val="Hyperlink"/>
    <w:basedOn w:val="a0"/>
    <w:uiPriority w:val="99"/>
    <w:unhideWhenUsed/>
    <w:qFormat/>
    <w:rsid w:val="00C771B9"/>
    <w:rPr>
      <w:color w:val="0000FF" w:themeColor="hyperlink"/>
      <w:u w:val="single"/>
    </w:rPr>
  </w:style>
  <w:style w:type="table" w:customStyle="1" w:styleId="TableNormal">
    <w:name w:val="Table Normal"/>
    <w:semiHidden/>
    <w:unhideWhenUsed/>
    <w:qFormat/>
    <w:rsid w:val="00C771B9"/>
    <w:tblPr>
      <w:tblCellMar>
        <w:top w:w="0" w:type="dxa"/>
        <w:left w:w="0" w:type="dxa"/>
        <w:bottom w:w="0" w:type="dxa"/>
        <w:right w:w="0" w:type="dxa"/>
      </w:tblCellMar>
    </w:tblPr>
  </w:style>
  <w:style w:type="character" w:customStyle="1" w:styleId="Char0">
    <w:name w:val="页眉 Char"/>
    <w:basedOn w:val="a0"/>
    <w:link w:val="a5"/>
    <w:qFormat/>
    <w:rsid w:val="00C771B9"/>
    <w:rPr>
      <w:rFonts w:ascii="Arial" w:eastAsia="Arial" w:hAnsi="Arial" w:cs="Arial"/>
      <w:snapToGrid w:val="0"/>
      <w:color w:val="000000"/>
      <w:sz w:val="18"/>
      <w:szCs w:val="18"/>
    </w:rPr>
  </w:style>
  <w:style w:type="character" w:customStyle="1" w:styleId="Char">
    <w:name w:val="页脚 Char"/>
    <w:basedOn w:val="a0"/>
    <w:link w:val="a4"/>
    <w:qFormat/>
    <w:rsid w:val="00C771B9"/>
    <w:rPr>
      <w:rFonts w:ascii="Arial" w:eastAsia="Arial" w:hAnsi="Arial" w:cs="Arial"/>
      <w:snapToGrid w:val="0"/>
      <w:color w:val="000000"/>
      <w:sz w:val="18"/>
      <w:szCs w:val="18"/>
    </w:rPr>
  </w:style>
  <w:style w:type="paragraph" w:styleId="a8">
    <w:name w:val="Balloon Text"/>
    <w:basedOn w:val="a"/>
    <w:link w:val="Char1"/>
    <w:semiHidden/>
    <w:unhideWhenUsed/>
    <w:rsid w:val="00DA3710"/>
    <w:rPr>
      <w:sz w:val="18"/>
      <w:szCs w:val="18"/>
    </w:rPr>
  </w:style>
  <w:style w:type="character" w:customStyle="1" w:styleId="Char1">
    <w:name w:val="批注框文本 Char"/>
    <w:basedOn w:val="a0"/>
    <w:link w:val="a8"/>
    <w:semiHidden/>
    <w:rsid w:val="00DA3710"/>
    <w:rPr>
      <w:rFonts w:ascii="Arial" w:eastAsia="Arial" w:hAnsi="Arial" w:cs="Arial"/>
      <w:snapToGrid w:val="0"/>
      <w:color w:val="000000"/>
      <w:sz w:val="18"/>
      <w:szCs w:val="18"/>
    </w:rPr>
  </w:style>
  <w:style w:type="paragraph" w:styleId="a9">
    <w:name w:val="List Paragraph"/>
    <w:basedOn w:val="a"/>
    <w:uiPriority w:val="34"/>
    <w:qFormat/>
    <w:rsid w:val="00C92FEB"/>
    <w:pPr>
      <w:widowControl w:val="0"/>
      <w:kinsoku/>
      <w:autoSpaceDE/>
      <w:autoSpaceDN/>
      <w:snapToGrid/>
      <w:spacing w:line="308" w:lineRule="atLeast"/>
      <w:ind w:firstLineChars="200" w:firstLine="420"/>
      <w:jc w:val="both"/>
    </w:pPr>
    <w:rPr>
      <w:rFonts w:ascii="Times New Roman" w:eastAsia="宋体" w:hAnsi="Times New Roman" w:cs="Times New Roman"/>
      <w:snapToGrid/>
      <w:color w:val="auto"/>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est.si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486</Words>
  <Characters>2772</Characters>
  <Application>Microsoft Office Word</Application>
  <DocSecurity>0</DocSecurity>
  <Lines>23</Lines>
  <Paragraphs>6</Paragraphs>
  <ScaleCrop>false</ScaleCrop>
  <Company>Microsoft</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测试用户1</dc:creator>
  <cp:lastModifiedBy>ASUS</cp:lastModifiedBy>
  <cp:revision>19</cp:revision>
  <dcterms:created xsi:type="dcterms:W3CDTF">2022-04-08T18:51:00Z</dcterms:created>
  <dcterms:modified xsi:type="dcterms:W3CDTF">2022-05-18T07:48:00Z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2022-04-20T10:35:17Z</vt:filetime>
  </property>
  <property fmtid="{D5CDD505-2E9C-101B-9397-08002B2CF9AE}" pid="4" name="KSOProductBuildVer">
    <vt:lpwstr>2052-11.1.0.11636</vt:lpwstr>
  </property>
  <property fmtid="{D5CDD505-2E9C-101B-9397-08002B2CF9AE}" pid="5" name="ICV">
    <vt:lpwstr>C7ACF63866FC4FAEA918BFB16FC1F86B</vt:lpwstr>
  </property>
  <property fmtid="{D5CDD505-2E9C-101B-9397-08002B2CF9AE}" pid="6" name="commondata">
    <vt:lpwstr>eyJoZGlkIjoiNmNkYTVlMmQzMGY5MWQ3ZGExMGM5MmY4N2I0ZDMyNzYifQ==</vt:lpwstr>
  </property>
</Properties>
</file>