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1F5E21" w:rsidP="00324C9C">
      <w:pPr>
        <w:jc w:val="center"/>
        <w:rPr>
          <w:b/>
          <w:sz w:val="28"/>
          <w:szCs w:val="28"/>
        </w:rPr>
      </w:pPr>
      <w:r w:rsidRPr="001F5E21">
        <w:rPr>
          <w:rFonts w:hint="eastAsia"/>
          <w:b/>
          <w:sz w:val="28"/>
          <w:szCs w:val="28"/>
        </w:rPr>
        <w:t xml:space="preserve"> 18C0502</w:t>
      </w:r>
      <w:r w:rsidRPr="001F5E21">
        <w:rPr>
          <w:rFonts w:hint="eastAsia"/>
          <w:b/>
          <w:sz w:val="28"/>
          <w:szCs w:val="28"/>
        </w:rPr>
        <w:t>教务处在线课程建设</w:t>
      </w:r>
      <w:r w:rsidRPr="001F5E21">
        <w:rPr>
          <w:rFonts w:hint="eastAsia"/>
          <w:b/>
          <w:sz w:val="28"/>
          <w:szCs w:val="28"/>
        </w:rPr>
        <w:t>(</w:t>
      </w:r>
      <w:r w:rsidRPr="001F5E21">
        <w:rPr>
          <w:rFonts w:hint="eastAsia"/>
          <w:b/>
          <w:sz w:val="28"/>
          <w:szCs w:val="28"/>
        </w:rPr>
        <w:t>第二次</w:t>
      </w:r>
      <w:r w:rsidRPr="001F5E21">
        <w:rPr>
          <w:rFonts w:hint="eastAsia"/>
          <w:b/>
          <w:sz w:val="28"/>
          <w:szCs w:val="28"/>
        </w:rPr>
        <w:t>)</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18C</w:t>
      </w:r>
      <w:r w:rsidR="001F5E21">
        <w:rPr>
          <w:rFonts w:ascii="inherit" w:eastAsia="微软雅黑" w:hAnsi="inherit" w:cs="Helvetica" w:hint="eastAsia"/>
          <w:color w:val="333333"/>
          <w:kern w:val="0"/>
          <w:szCs w:val="21"/>
        </w:rPr>
        <w:t>0502</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1F5E21">
        <w:rPr>
          <w:rFonts w:ascii="inherit" w:eastAsia="微软雅黑" w:hAnsi="inherit" w:cs="Helvetica"/>
          <w:color w:val="333333"/>
          <w:kern w:val="0"/>
          <w:szCs w:val="21"/>
        </w:rPr>
        <w:t>F201802</w:t>
      </w:r>
      <w:r w:rsidR="001F5E21">
        <w:rPr>
          <w:rFonts w:ascii="inherit" w:eastAsia="微软雅黑" w:hAnsi="inherit" w:cs="Helvetica" w:hint="eastAsia"/>
          <w:color w:val="333333"/>
          <w:kern w:val="0"/>
          <w:szCs w:val="21"/>
        </w:rPr>
        <w:t>0</w:t>
      </w:r>
      <w:r w:rsidRPr="001D16DF">
        <w:rPr>
          <w:rFonts w:ascii="inherit" w:eastAsia="微软雅黑" w:hAnsi="inherit" w:cs="Helvetica"/>
          <w:color w:val="333333"/>
          <w:kern w:val="0"/>
          <w:szCs w:val="21"/>
        </w:rPr>
        <w:t xml:space="preserve"> </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二、项目名称：四川外国语大学</w:t>
      </w:r>
      <w:r w:rsidR="005C281B" w:rsidRPr="005C281B">
        <w:rPr>
          <w:rFonts w:ascii="inherit" w:eastAsia="微软雅黑" w:hAnsi="inherit" w:cs="Helvetica" w:hint="eastAsia"/>
          <w:color w:val="333333"/>
          <w:kern w:val="0"/>
          <w:szCs w:val="21"/>
        </w:rPr>
        <w:t>教务处在线课程建设</w:t>
      </w:r>
      <w:r w:rsidR="005C281B" w:rsidRPr="005C281B">
        <w:rPr>
          <w:rFonts w:ascii="inherit" w:eastAsia="微软雅黑" w:hAnsi="inherit" w:cs="Helvetica" w:hint="eastAsia"/>
          <w:color w:val="333333"/>
          <w:kern w:val="0"/>
          <w:szCs w:val="21"/>
        </w:rPr>
        <w:t>(</w:t>
      </w:r>
      <w:r w:rsidR="005C281B" w:rsidRPr="005C281B">
        <w:rPr>
          <w:rFonts w:ascii="inherit" w:eastAsia="微软雅黑" w:hAnsi="inherit" w:cs="Helvetica" w:hint="eastAsia"/>
          <w:color w:val="333333"/>
          <w:kern w:val="0"/>
          <w:szCs w:val="21"/>
        </w:rPr>
        <w:t>第二次</w:t>
      </w:r>
      <w:r w:rsidR="005C281B" w:rsidRPr="005C281B">
        <w:rPr>
          <w:rFonts w:ascii="inherit" w:eastAsia="微软雅黑" w:hAnsi="inherit" w:cs="Helvetica" w:hint="eastAsia"/>
          <w:color w:val="333333"/>
          <w:kern w:val="0"/>
          <w:szCs w:val="21"/>
        </w:rPr>
        <w:t>)</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三、采购方式：竞争性磋商</w:t>
      </w:r>
      <w:r w:rsidRPr="001D16DF">
        <w:rPr>
          <w:rFonts w:ascii="inherit" w:eastAsia="微软雅黑" w:hAnsi="inherit" w:cs="Helvetica"/>
          <w:color w:val="333333"/>
          <w:kern w:val="0"/>
          <w:szCs w:val="21"/>
        </w:rPr>
        <w:t xml:space="preserve"> </w:t>
      </w:r>
    </w:p>
    <w:p w:rsidR="001D16DF" w:rsidRPr="005C281B" w:rsidRDefault="001D16DF" w:rsidP="005C281B">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005C281B" w:rsidRPr="005C281B">
        <w:rPr>
          <w:rFonts w:ascii="inherit" w:eastAsia="微软雅黑" w:hAnsi="inherit" w:cs="Helvetica" w:hint="eastAsia"/>
          <w:color w:val="333333"/>
          <w:kern w:val="0"/>
          <w:szCs w:val="21"/>
        </w:rPr>
        <w:t>￥</w:t>
      </w:r>
      <w:r w:rsidR="005C281B" w:rsidRPr="005C281B">
        <w:rPr>
          <w:rFonts w:ascii="inherit" w:eastAsia="微软雅黑" w:hAnsi="inherit" w:cs="Helvetica" w:hint="eastAsia"/>
          <w:color w:val="333333"/>
          <w:kern w:val="0"/>
          <w:szCs w:val="21"/>
        </w:rPr>
        <w:t>1,800,000.00</w:t>
      </w:r>
      <w:r w:rsidR="005C281B" w:rsidRPr="005C281B">
        <w:rPr>
          <w:rFonts w:ascii="inherit" w:eastAsia="微软雅黑" w:hAnsi="inherit" w:cs="Helvetica" w:hint="eastAsi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5C281B" w:rsidP="001D16DF">
            <w:pPr>
              <w:widowControl/>
              <w:spacing w:before="150" w:after="150" w:line="240" w:lineRule="exact"/>
              <w:jc w:val="center"/>
              <w:outlineLvl w:val="3"/>
              <w:rPr>
                <w:rFonts w:ascii="微软雅黑" w:eastAsia="微软雅黑" w:hAnsi="微软雅黑" w:cs="Helvetica"/>
                <w:color w:val="333333"/>
                <w:szCs w:val="21"/>
              </w:rPr>
            </w:pPr>
            <w:r w:rsidRPr="005C281B">
              <w:rPr>
                <w:rFonts w:ascii="inherit" w:eastAsia="微软雅黑" w:hAnsi="inherit" w:cs="Helvetica" w:hint="eastAsia"/>
                <w:color w:val="333333"/>
                <w:kern w:val="0"/>
                <w:szCs w:val="21"/>
              </w:rPr>
              <w:t>教务处在线课程建设</w:t>
            </w:r>
            <w:r w:rsidRPr="005C281B">
              <w:rPr>
                <w:rFonts w:ascii="inherit" w:eastAsia="微软雅黑" w:hAnsi="inherit" w:cs="Helvetica" w:hint="eastAsia"/>
                <w:color w:val="333333"/>
                <w:kern w:val="0"/>
                <w:szCs w:val="21"/>
              </w:rPr>
              <w:t>(</w:t>
            </w:r>
            <w:r w:rsidRPr="005C281B">
              <w:rPr>
                <w:rFonts w:ascii="inherit" w:eastAsia="微软雅黑" w:hAnsi="inherit" w:cs="Helvetica" w:hint="eastAsia"/>
                <w:color w:val="333333"/>
                <w:kern w:val="0"/>
                <w:szCs w:val="21"/>
              </w:rPr>
              <w:t>第二次</w:t>
            </w:r>
            <w:r w:rsidRPr="005C281B">
              <w:rPr>
                <w:rFonts w:ascii="inherit" w:eastAsia="微软雅黑" w:hAnsi="inherit" w:cs="Helvetica" w:hint="eastAsia"/>
                <w:color w:val="333333"/>
                <w:kern w:val="0"/>
                <w:szCs w:val="21"/>
              </w:rPr>
              <w:t>)</w:t>
            </w:r>
          </w:p>
        </w:tc>
        <w:tc>
          <w:tcPr>
            <w:tcW w:w="1701" w:type="dxa"/>
          </w:tcPr>
          <w:p w:rsidR="001D16DF" w:rsidRDefault="001D16DF" w:rsidP="005C281B">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w:t>
            </w:r>
            <w:r w:rsidR="005C281B">
              <w:rPr>
                <w:rFonts w:ascii="微软雅黑" w:eastAsia="微软雅黑" w:hAnsi="微软雅黑" w:cs="Helvetica" w:hint="eastAsia"/>
                <w:color w:val="333333"/>
                <w:szCs w:val="21"/>
              </w:rPr>
              <w:t>80</w:t>
            </w:r>
            <w:r>
              <w:rPr>
                <w:rFonts w:ascii="微软雅黑" w:eastAsia="微软雅黑" w:hAnsi="微软雅黑" w:cs="Helvetica" w:hint="eastAsia"/>
                <w:color w:val="333333"/>
                <w:szCs w:val="21"/>
              </w:rPr>
              <w:t>0000元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hint="eastAsia"/>
                <w:color w:val="333333"/>
                <w:szCs w:val="21"/>
              </w:rPr>
            </w:pPr>
            <w:r>
              <w:rPr>
                <w:rFonts w:ascii="微软雅黑" w:eastAsia="微软雅黑" w:hAnsi="微软雅黑" w:cs="Helvetica" w:hint="eastAsia"/>
                <w:color w:val="333333"/>
                <w:szCs w:val="21"/>
              </w:rPr>
              <w:t>简要技术要求：</w:t>
            </w:r>
          </w:p>
          <w:p w:rsidR="001D16DF" w:rsidRPr="005C281B" w:rsidRDefault="005C281B" w:rsidP="005C281B">
            <w:pPr>
              <w:widowControl/>
              <w:wordWrap w:val="0"/>
              <w:spacing w:before="150" w:after="150" w:line="240" w:lineRule="exact"/>
              <w:outlineLvl w:val="3"/>
              <w:rPr>
                <w:rFonts w:ascii="微软雅黑" w:eastAsia="微软雅黑" w:hAnsi="微软雅黑" w:cs="Helvetica" w:hint="eastAsia"/>
                <w:color w:val="333333"/>
                <w:szCs w:val="21"/>
              </w:rPr>
            </w:pPr>
            <w:r>
              <w:rPr>
                <w:rFonts w:ascii="微软雅黑" w:eastAsia="微软雅黑" w:hAnsi="微软雅黑" w:hint="eastAsia"/>
                <w:color w:val="333333"/>
                <w:szCs w:val="21"/>
                <w:shd w:val="clear" w:color="auto" w:fill="FFFFFF"/>
              </w:rPr>
              <w:t>一、课程建设目标及要求 1.全程教学微课，采用专业的摄像设备，组建专业的视频编辑团队，对本课程进行全程教学微课的录制，微课细化到每一个知识点，中间穿插互动环节，时长在5-10分钟之间，体现本课程任务驱动教学的全过程。 2.通过校企合作，根据教学内容，开发出具有鲜明特点的教学课件，对知识的重点和难点加以辅导，帮助学生更好地掌握专业知识。 3.对学生难以理解或易出错的知识，教学团队开发出一些教学案例，帮助学生更容易理解和掌握。 4.文献资料，联合通信企业，收集和整理了一批工程案例、技术资料和技术标准，提高学生的实践技能的同时拓展学生的知识面。 5.常见问题，主讲教师根据教学中出现的一些知识难点和学生常出现的一些错误，整理出每个任务的常见问题，加深学生对知识的理解。 为了便于学生更好的学习，对每个任务均编写出学习指南或实训指南，给学生提出了学好本任务的建议与指导。针对每一个教学任务均编写了电子教材，服务于教师教学和学生学习。 对每个任务的知识点或关键词进行详细解释，方便学生、社会初学者查阅。 6.习题作业，为了方便学生和社会学习者巩固所学内容或检验学习效果，每个任务都提供了习题作业或自测题。 以学习情境为单元，给出了学生必须理解的知识点和必须具备的技能点，并提供了相应的注释。 7.模块概要， 针对每个学习情境提供模块概要，主要包括教学要求、重点难点、教学设计、评价考核、教学内容。 8.媒体素材，课程团队整理出一批媒体素材作为辅教资源，以加深学生对知识的理解和认识，主要包括文本素材、图片素材、视频素材、动画素材等。</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七、供应商资格要求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057BD5" w:rsidRPr="00057BD5" w:rsidRDefault="00057BD5" w:rsidP="00057BD5">
      <w:pPr>
        <w:widowControl/>
        <w:wordWrap w:val="0"/>
        <w:spacing w:after="150" w:line="240" w:lineRule="exact"/>
        <w:jc w:val="left"/>
        <w:outlineLvl w:val="3"/>
        <w:rPr>
          <w:rFonts w:ascii="inherit" w:eastAsia="微软雅黑" w:hAnsi="inherit" w:cs="Helvetica"/>
          <w:color w:val="333333"/>
          <w:kern w:val="0"/>
          <w:szCs w:val="21"/>
        </w:rPr>
      </w:pPr>
      <w:r w:rsidRPr="00057BD5">
        <w:rPr>
          <w:rFonts w:ascii="inherit" w:eastAsia="微软雅黑" w:hAnsi="inherit" w:cs="Helvetica" w:hint="eastAsia"/>
          <w:color w:val="333333"/>
          <w:kern w:val="0"/>
          <w:szCs w:val="21"/>
        </w:rPr>
        <w:t>（二）特定资格条件</w:t>
      </w:r>
    </w:p>
    <w:p w:rsidR="00057BD5" w:rsidRPr="00057BD5" w:rsidRDefault="00057BD5" w:rsidP="00057BD5">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057BD5">
        <w:rPr>
          <w:rFonts w:ascii="inherit" w:eastAsia="微软雅黑" w:hAnsi="inherit" w:cs="Helvetica" w:hint="eastAsia"/>
          <w:color w:val="333333"/>
          <w:kern w:val="0"/>
          <w:szCs w:val="21"/>
        </w:rPr>
        <w:t>1</w:t>
      </w:r>
      <w:r w:rsidRPr="00057BD5">
        <w:rPr>
          <w:rFonts w:ascii="inherit" w:eastAsia="微软雅黑" w:hAnsi="inherit" w:cs="Helvetica" w:hint="eastAsia"/>
          <w:color w:val="333333"/>
          <w:kern w:val="0"/>
          <w:szCs w:val="21"/>
        </w:rPr>
        <w:t>、具有类似项目经验，并在其他高校有课程制作案例。（必须提供合同原件证明）</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八、获取竞争性磋商文件的地点、方式、期限及售价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获取文件期限</w:t>
      </w:r>
      <w:r w:rsidRPr="008604DA">
        <w:rPr>
          <w:rFonts w:ascii="inherit" w:eastAsia="微软雅黑" w:hAnsi="inherit" w:cs="Helvetica" w:hint="eastAsia"/>
          <w:color w:val="333333"/>
          <w:kern w:val="0"/>
          <w:szCs w:val="21"/>
        </w:rPr>
        <w:t>:2018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324C9C">
        <w:rPr>
          <w:rFonts w:ascii="inherit" w:eastAsia="微软雅黑" w:hAnsi="inherit" w:cs="Helvetica" w:hint="eastAsia"/>
          <w:color w:val="333333"/>
          <w:kern w:val="0"/>
          <w:szCs w:val="21"/>
        </w:rPr>
        <w:t>17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至</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324C9C">
        <w:rPr>
          <w:rFonts w:ascii="inherit" w:eastAsia="微软雅黑" w:hAnsi="inherit" w:cs="Helvetica" w:hint="eastAsia"/>
          <w:color w:val="333333"/>
          <w:kern w:val="0"/>
          <w:szCs w:val="21"/>
        </w:rPr>
        <w:t>21</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17:00 </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文件购买费</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500.00</w:t>
      </w:r>
      <w:r w:rsidRPr="008604DA">
        <w:rPr>
          <w:rFonts w:ascii="inherit" w:eastAsia="微软雅黑" w:hAnsi="inherit" w:cs="Helvetica" w:hint="eastAsia"/>
          <w:color w:val="333333"/>
          <w:kern w:val="0"/>
          <w:szCs w:val="21"/>
        </w:rPr>
        <w:t>元</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获取文件地点：在重庆市政府采购网上或四川外国语大学校园网上下载</w:t>
      </w:r>
      <w:r w:rsidR="00324C9C">
        <w:rPr>
          <w:rFonts w:ascii="inherit" w:eastAsia="微软雅黑" w:hAnsi="inherit" w:cs="Helvetica" w:hint="eastAsia"/>
          <w:color w:val="333333"/>
          <w:kern w:val="0"/>
          <w:szCs w:val="21"/>
        </w:rPr>
        <w:t>(</w:t>
      </w:r>
      <w:r w:rsidR="00324C9C">
        <w:rPr>
          <w:rFonts w:ascii="inherit" w:eastAsia="微软雅黑" w:hAnsi="inherit" w:cs="Helvetica" w:hint="eastAsia"/>
          <w:color w:val="333333"/>
          <w:kern w:val="0"/>
          <w:szCs w:val="21"/>
        </w:rPr>
        <w:t>详见附件</w:t>
      </w:r>
      <w:r w:rsidR="00324C9C">
        <w:rPr>
          <w:rFonts w:ascii="inherit" w:eastAsia="微软雅黑" w:hAnsi="inherit" w:cs="Helvetica" w:hint="eastAsia"/>
          <w:color w:val="333333"/>
          <w:kern w:val="0"/>
          <w:szCs w:val="21"/>
        </w:rPr>
        <w:t>)</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方式或事项：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8604DA">
        <w:rPr>
          <w:rFonts w:ascii="inherit" w:eastAsia="微软雅黑" w:hAnsi="inherit" w:cs="Helvetica" w:hint="eastAsia"/>
          <w:color w:val="333333"/>
          <w:kern w:val="0"/>
          <w:szCs w:val="21"/>
        </w:rPr>
        <w:t>2015</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45</w:t>
      </w:r>
      <w:r w:rsidRPr="008604DA">
        <w:rPr>
          <w:rFonts w:ascii="inherit" w:eastAsia="微软雅黑" w:hAnsi="inherit" w:cs="Helvetica" w:hint="eastAsia"/>
          <w:color w:val="333333"/>
          <w:kern w:val="0"/>
          <w:szCs w:val="21"/>
        </w:rPr>
        <w:t>号）规定，供应商应按要求进行注册，通过重庆市政府采购网（</w:t>
      </w:r>
      <w:r w:rsidRPr="008604DA">
        <w:rPr>
          <w:rFonts w:ascii="inherit" w:eastAsia="微软雅黑" w:hAnsi="inherit" w:cs="Helvetica" w:hint="eastAsia"/>
          <w:color w:val="333333"/>
          <w:kern w:val="0"/>
          <w:szCs w:val="21"/>
        </w:rPr>
        <w:t>www.cqgp.gov.cn</w:t>
      </w:r>
      <w:r w:rsidRPr="008604DA">
        <w:rPr>
          <w:rFonts w:ascii="inherit" w:eastAsia="微软雅黑" w:hAnsi="inherit" w:cs="Helvetica" w:hint="eastAsia"/>
          <w:color w:val="333333"/>
          <w:kern w:val="0"/>
          <w:szCs w:val="21"/>
        </w:rPr>
        <w:t>），登记加入“重庆市政府采购供应商库”。</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，无论领取或下载与否，均视为已知晓所有要求内容。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300</w:t>
      </w:r>
      <w:r w:rsidRPr="008604DA">
        <w:rPr>
          <w:rFonts w:ascii="inherit" w:eastAsia="微软雅黑" w:hAnsi="inherit" w:cs="Helvetica" w:hint="eastAsia"/>
          <w:color w:val="333333"/>
          <w:kern w:val="0"/>
          <w:szCs w:val="21"/>
        </w:rPr>
        <w:t>号，供应</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商须提供企业所在地的县级以上中小企业主管部门的证明文件）。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（四）供应商须满足以下</w:t>
      </w:r>
      <w:r w:rsidR="00324C9C">
        <w:rPr>
          <w:rFonts w:ascii="inherit" w:eastAsia="微软雅黑" w:hAnsi="inherit" w:cs="Helvetica" w:hint="eastAsia"/>
          <w:color w:val="333333"/>
          <w:kern w:val="0"/>
          <w:szCs w:val="21"/>
        </w:rPr>
        <w:t>条</w:t>
      </w:r>
      <w:r w:rsidRPr="008604DA">
        <w:rPr>
          <w:rFonts w:ascii="inherit" w:eastAsia="微软雅黑" w:hAnsi="inherit" w:cs="Helvetica" w:hint="eastAsia"/>
          <w:color w:val="333333"/>
          <w:kern w:val="0"/>
          <w:szCs w:val="21"/>
        </w:rPr>
        <w:t>件，其响应文件才被接受：</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按时递交了响应文件；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按时报名签到。</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按时交纳投标保证金及文本费。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九、磋商响应文件递交信息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324C9C">
        <w:rPr>
          <w:rFonts w:ascii="inherit" w:eastAsia="微软雅黑" w:hAnsi="inherit" w:cs="Helvetica" w:hint="eastAsia"/>
          <w:color w:val="333333"/>
          <w:kern w:val="0"/>
          <w:szCs w:val="21"/>
        </w:rPr>
        <w:t>27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08:30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磋商响应文件递交结束时间：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324C9C">
        <w:rPr>
          <w:rFonts w:ascii="inherit" w:eastAsia="微软雅黑" w:hAnsi="inherit" w:cs="Helvetica" w:hint="eastAsia"/>
          <w:color w:val="333333"/>
          <w:kern w:val="0"/>
          <w:szCs w:val="21"/>
        </w:rPr>
        <w:t>27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十、评审信息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324C9C">
        <w:rPr>
          <w:rFonts w:ascii="inherit" w:eastAsia="微软雅黑" w:hAnsi="inherit" w:cs="Helvetica" w:hint="eastAsia"/>
          <w:color w:val="333333"/>
          <w:kern w:val="0"/>
          <w:szCs w:val="21"/>
        </w:rPr>
        <w:t>27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十一、联系方式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1D16DF" w:rsidRPr="001D16DF" w:rsidRDefault="001D16DF" w:rsidP="008604DA">
      <w:pPr>
        <w:widowControl/>
        <w:wordWrap w:val="0"/>
        <w:spacing w:after="150" w:line="240" w:lineRule="exact"/>
        <w:jc w:val="left"/>
        <w:outlineLvl w:val="3"/>
        <w:rPr>
          <w:rFonts w:ascii="inherit" w:eastAsia="微软雅黑" w:hAnsi="inherit" w:cs="Helvetica" w:hint="eastAsia"/>
          <w:color w:val="333333"/>
          <w:kern w:val="0"/>
          <w:szCs w:val="21"/>
        </w:rPr>
      </w:pPr>
    </w:p>
    <w:p w:rsidR="001D16DF" w:rsidRPr="001D16DF" w:rsidRDefault="001D16DF" w:rsidP="001D16DF">
      <w:pPr>
        <w:rPr>
          <w:b/>
          <w:sz w:val="28"/>
          <w:szCs w:val="28"/>
        </w:rPr>
      </w:pPr>
    </w:p>
    <w:p w:rsidR="001D16DF" w:rsidRPr="001D16DF" w:rsidRDefault="001D16DF" w:rsidP="001D16DF">
      <w:pPr>
        <w:rPr>
          <w:b/>
        </w:rPr>
      </w:pPr>
    </w:p>
    <w:sectPr w:rsidR="001D16DF" w:rsidRPr="001D16DF" w:rsidSect="00895A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7B8" w:rsidRDefault="00F407B8" w:rsidP="001D16DF">
      <w:r>
        <w:separator/>
      </w:r>
    </w:p>
  </w:endnote>
  <w:endnote w:type="continuationSeparator" w:id="1">
    <w:p w:rsidR="00F407B8" w:rsidRDefault="00F407B8"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7B8" w:rsidRDefault="00F407B8" w:rsidP="001D16DF">
      <w:r>
        <w:separator/>
      </w:r>
    </w:p>
  </w:footnote>
  <w:footnote w:type="continuationSeparator" w:id="1">
    <w:p w:rsidR="00F407B8" w:rsidRDefault="00F407B8"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57BD5"/>
    <w:rsid w:val="001D16DF"/>
    <w:rsid w:val="001F5E21"/>
    <w:rsid w:val="00324C9C"/>
    <w:rsid w:val="005C281B"/>
    <w:rsid w:val="007F045F"/>
    <w:rsid w:val="008604DA"/>
    <w:rsid w:val="00895A31"/>
    <w:rsid w:val="00A24CD4"/>
    <w:rsid w:val="00F407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A31"/>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387683555">
      <w:bodyDiv w:val="1"/>
      <w:marLeft w:val="0"/>
      <w:marRight w:val="0"/>
      <w:marTop w:val="0"/>
      <w:marBottom w:val="0"/>
      <w:divBdr>
        <w:top w:val="none" w:sz="0" w:space="0" w:color="auto"/>
        <w:left w:val="none" w:sz="0" w:space="0" w:color="auto"/>
        <w:bottom w:val="none" w:sz="0" w:space="0" w:color="auto"/>
        <w:right w:val="none" w:sz="0" w:space="0" w:color="auto"/>
      </w:divBdr>
    </w:div>
    <w:div w:id="19190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348</Words>
  <Characters>1989</Characters>
  <Application>Microsoft Office Word</Application>
  <DocSecurity>0</DocSecurity>
  <Lines>16</Lines>
  <Paragraphs>4</Paragraphs>
  <ScaleCrop>false</ScaleCrop>
  <Company>Microsoft</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7</cp:revision>
  <dcterms:created xsi:type="dcterms:W3CDTF">2018-09-06T03:35:00Z</dcterms:created>
  <dcterms:modified xsi:type="dcterms:W3CDTF">2018-09-15T03:53:00Z</dcterms:modified>
</cp:coreProperties>
</file>