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方正仿宋_GBK" w:hAnsi="方正仿宋_GBK" w:eastAsia="方正仿宋_GBK" w:cs="方正仿宋_GBK"/>
          <w:b/>
          <w:bCs/>
          <w:sz w:val="32"/>
          <w:szCs w:val="32"/>
          <w:lang w:val="en-US" w:eastAsia="zh-CN"/>
        </w:rPr>
      </w:pPr>
      <w:bookmarkStart w:id="0" w:name="_GoBack"/>
      <w:r>
        <w:rPr>
          <w:rFonts w:hint="eastAsia" w:ascii="方正仿宋_GBK" w:hAnsi="方正仿宋_GBK" w:eastAsia="方正仿宋_GBK" w:cs="方正仿宋_GBK"/>
          <w:b/>
          <w:bCs/>
          <w:sz w:val="32"/>
          <w:szCs w:val="32"/>
          <w:lang w:val="en-US" w:eastAsia="zh-CN"/>
        </w:rPr>
        <w:t>2022年四川外国语大学免试认定中小学教师资格职业能力测试申请人员名单</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default" w:ascii="方正仿宋_GBK" w:hAnsi="方正仿宋_GBK" w:eastAsia="方正仿宋_GBK" w:cs="方正仿宋_GBK"/>
          <w:b/>
          <w:bCs/>
          <w:sz w:val="32"/>
          <w:szCs w:val="32"/>
          <w:lang w:val="en-US" w:eastAsia="zh-CN"/>
        </w:rPr>
      </w:pPr>
    </w:p>
    <w:tbl>
      <w:tblPr>
        <w:tblStyle w:val="2"/>
        <w:tblW w:w="13947" w:type="dxa"/>
        <w:tblInd w:w="0" w:type="dxa"/>
        <w:shd w:val="clear" w:color="auto" w:fill="auto"/>
        <w:tblLayout w:type="fixed"/>
        <w:tblCellMar>
          <w:top w:w="0" w:type="dxa"/>
          <w:left w:w="0" w:type="dxa"/>
          <w:bottom w:w="0" w:type="dxa"/>
          <w:right w:w="0" w:type="dxa"/>
        </w:tblCellMar>
      </w:tblPr>
      <w:tblGrid>
        <w:gridCol w:w="735"/>
        <w:gridCol w:w="885"/>
        <w:gridCol w:w="735"/>
        <w:gridCol w:w="2031"/>
        <w:gridCol w:w="2216"/>
        <w:gridCol w:w="1684"/>
        <w:gridCol w:w="1233"/>
        <w:gridCol w:w="1367"/>
        <w:gridCol w:w="1651"/>
        <w:gridCol w:w="1410"/>
      </w:tblGrid>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eastAsia" w:ascii="方正楷体_GBK" w:hAnsi="方正楷体_GBK" w:eastAsia="方正楷体_GBK" w:cs="方正楷体_GBK"/>
                <w:i w:val="0"/>
                <w:color w:val="FFFFFF" w:themeColor="background1"/>
                <w:kern w:val="0"/>
                <w:sz w:val="21"/>
                <w:szCs w:val="21"/>
                <w:u w:val="none"/>
                <w:lang w:val="en-US" w:eastAsia="zh-CN" w:bidi="ar"/>
                <w14:textFill>
                  <w14:solidFill>
                    <w14:schemeClr w14:val="bg1"/>
                  </w14:solidFill>
                </w14:textFill>
              </w:rPr>
              <w:t xml:space="preserve">序号   </w:t>
            </w:r>
            <w:r>
              <w:rPr>
                <w:rFonts w:hint="eastAsia" w:ascii="方正楷体_GBK" w:hAnsi="方正楷体_GBK" w:eastAsia="方正楷体_GBK" w:cs="方正楷体_GBK"/>
                <w:i w:val="0"/>
                <w:color w:val="FFFFFF"/>
                <w:kern w:val="0"/>
                <w:sz w:val="21"/>
                <w:szCs w:val="21"/>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姓名</w:t>
            </w:r>
          </w:p>
        </w:tc>
        <w:tc>
          <w:tcPr>
            <w:tcW w:w="73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性别</w:t>
            </w:r>
          </w:p>
        </w:tc>
        <w:tc>
          <w:tcPr>
            <w:tcW w:w="2031"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eastAsia" w:ascii="方正楷体_GBK" w:hAnsi="方正楷体_GBK" w:eastAsia="方正楷体_GBK" w:cs="方正楷体_GBK"/>
                <w:i w:val="0"/>
                <w:color w:val="FFFFFF"/>
                <w:sz w:val="21"/>
                <w:szCs w:val="21"/>
                <w:u w:val="none"/>
                <w:lang w:val="en-US" w:eastAsia="zh-CN"/>
              </w:rPr>
              <w:t>二</w:t>
            </w:r>
            <w:r>
              <w:rPr>
                <w:rFonts w:hint="default" w:ascii="方正楷体_GBK" w:hAnsi="方正楷体_GBK" w:eastAsia="方正楷体_GBK" w:cs="方正楷体_GBK"/>
                <w:i w:val="0"/>
                <w:color w:val="FFFFFF"/>
                <w:sz w:val="21"/>
                <w:szCs w:val="21"/>
                <w:u w:val="none"/>
                <w:lang w:val="en-US"/>
              </w:rPr>
              <w:t>级学科</w:t>
            </w:r>
            <w:r>
              <w:rPr>
                <w:rFonts w:hint="eastAsia" w:ascii="方正楷体_GBK" w:hAnsi="方正楷体_GBK" w:eastAsia="方正楷体_GBK" w:cs="方正楷体_GBK"/>
                <w:i w:val="0"/>
                <w:color w:val="FFFFFF"/>
                <w:sz w:val="21"/>
                <w:szCs w:val="21"/>
                <w:u w:val="none"/>
                <w:lang w:val="en-US" w:eastAsia="zh-CN"/>
              </w:rPr>
              <w:t>（专业）</w:t>
            </w:r>
            <w:r>
              <w:rPr>
                <w:rFonts w:hint="default" w:ascii="方正楷体_GBK" w:hAnsi="方正楷体_GBK" w:eastAsia="方正楷体_GBK" w:cs="方正楷体_GBK"/>
                <w:i w:val="0"/>
                <w:color w:val="FFFFFF"/>
                <w:sz w:val="21"/>
                <w:szCs w:val="21"/>
                <w:u w:val="none"/>
                <w:lang w:val="en-US"/>
              </w:rPr>
              <w:t>代码</w:t>
            </w:r>
          </w:p>
        </w:tc>
        <w:tc>
          <w:tcPr>
            <w:tcW w:w="2216"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二</w:t>
            </w:r>
            <w:r>
              <w:rPr>
                <w:rFonts w:hint="default" w:ascii="方正楷体_GBK" w:hAnsi="方正楷体_GBK" w:eastAsia="方正楷体_GBK" w:cs="方正楷体_GBK"/>
                <w:i w:val="0"/>
                <w:color w:val="FFFFFF"/>
                <w:sz w:val="21"/>
                <w:szCs w:val="21"/>
                <w:u w:val="none"/>
                <w:lang w:val="en-US"/>
              </w:rPr>
              <w:t>级学科</w:t>
            </w:r>
            <w:r>
              <w:rPr>
                <w:rFonts w:hint="eastAsia" w:ascii="方正楷体_GBK" w:hAnsi="方正楷体_GBK" w:eastAsia="方正楷体_GBK" w:cs="方正楷体_GBK"/>
                <w:i w:val="0"/>
                <w:color w:val="FFFFFF"/>
                <w:sz w:val="21"/>
                <w:szCs w:val="21"/>
                <w:u w:val="none"/>
                <w:lang w:val="en-US" w:eastAsia="zh-CN"/>
              </w:rPr>
              <w:t>（专业）名称</w:t>
            </w:r>
          </w:p>
        </w:tc>
        <w:tc>
          <w:tcPr>
            <w:tcW w:w="1684"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所学专业</w:t>
            </w:r>
          </w:p>
        </w:tc>
        <w:tc>
          <w:tcPr>
            <w:tcW w:w="1233"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default" w:ascii="方正楷体_GBK" w:hAnsi="方正楷体_GBK" w:eastAsia="方正楷体_GBK" w:cs="方正楷体_GBK"/>
                <w:i w:val="0"/>
                <w:color w:val="FFFFFF"/>
                <w:sz w:val="21"/>
                <w:szCs w:val="21"/>
                <w:u w:val="none"/>
                <w:lang w:val="en-US"/>
              </w:rPr>
              <w:t>学历层次</w:t>
            </w:r>
          </w:p>
        </w:tc>
        <w:tc>
          <w:tcPr>
            <w:tcW w:w="1367"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任教学段</w:t>
            </w:r>
          </w:p>
        </w:tc>
        <w:tc>
          <w:tcPr>
            <w:tcW w:w="1651"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任教学科</w:t>
            </w:r>
          </w:p>
        </w:tc>
        <w:tc>
          <w:tcPr>
            <w:tcW w:w="1410"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备注</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黄蓉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豆可名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王佳楠</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苏兰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邓彬</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邓鑫</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代方黎</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邹冰洁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杜群超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刘明惠</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向欢</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侯庆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豆雪丹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屈欣</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邓美婷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曾欣怡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张勤</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胡蝶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刘萍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田一含</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040105</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学前教育学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学前教育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本科</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幼儿园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王艳梅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魏媛媛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比较教育学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周晓娜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比较教育学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高倩</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040104</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比较教育学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李欣芸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马玉婷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韦东蜀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易孟君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傅婕妤</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040102</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课程与教学论</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highlight w:val="none"/>
                <w:u w:val="none"/>
                <w:lang w:val="en-US" w:eastAsia="zh-CN" w:bidi="ar"/>
              </w:rPr>
            </w:pPr>
            <w:r>
              <w:rPr>
                <w:rFonts w:hint="eastAsia" w:ascii="方正楷体_GBK" w:hAnsi="方正楷体_GBK" w:eastAsia="方正楷体_GBK" w:cs="方正楷体_GBK"/>
                <w:i w:val="0"/>
                <w:color w:val="000000"/>
                <w:kern w:val="0"/>
                <w:sz w:val="21"/>
                <w:szCs w:val="21"/>
                <w:highlight w:val="none"/>
                <w:u w:val="none"/>
                <w:lang w:val="en-US" w:eastAsia="zh-CN" w:bidi="ar"/>
              </w:rPr>
              <w:t>教育学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梁阳阳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王心洁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心理健康教育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邹宪玲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045101</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钟太伶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rPr>
              <w:t xml:space="preserve"> 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唐婉晴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闫膑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王芝琳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李智慧</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罗媛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舒靖萱</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杨莲瑞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皇甫雯涛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亢利恺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丁霞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覃祯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喻利萍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甘雨可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淦馨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甘露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彭文保</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梁佳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张益聆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何香青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毕晨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杨灵韵</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邱梦迪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罗杰元</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曾丽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张茂月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045108</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甘小蓉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朱华琦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黄威洋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封雷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付蓉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罗文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李文康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朱辉辉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杨亚静</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肖媛媛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管佳星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谭欢</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罗意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李亚军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谢烨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陈祎</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余泳郸</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吴月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7</w:t>
            </w:r>
            <w:r>
              <w:rPr>
                <w:rFonts w:hint="eastAsia" w:ascii="方正楷体_GBK" w:hAnsi="方正楷体_GBK" w:eastAsia="方正楷体_GBK" w:cs="方正楷体_GBK"/>
                <w:i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马路瑶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7</w:t>
            </w:r>
            <w:r>
              <w:rPr>
                <w:rFonts w:hint="eastAsia" w:ascii="方正楷体_GBK" w:hAnsi="方正楷体_GBK" w:eastAsia="方正楷体_GBK" w:cs="方正楷体_GBK"/>
                <w:i w:val="0"/>
                <w:color w:val="000000"/>
                <w:kern w:val="0"/>
                <w:sz w:val="21"/>
                <w:szCs w:val="21"/>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郭娜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吴成萌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马艺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祝利娟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陈婷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周骋汐</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王莎</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文瑶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8</w:t>
            </w:r>
            <w:r>
              <w:rPr>
                <w:rFonts w:hint="eastAsia" w:ascii="方正楷体_GBK" w:hAnsi="方正楷体_GBK" w:eastAsia="方正楷体_GBK" w:cs="方正楷体_GBK"/>
                <w:i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蒋宸璇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8</w:t>
            </w:r>
            <w:r>
              <w:rPr>
                <w:rFonts w:hint="eastAsia" w:ascii="方正楷体_GBK" w:hAnsi="方正楷体_GBK" w:eastAsia="方正楷体_GBK" w:cs="方正楷体_GBK"/>
                <w:i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王自琴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default" w:ascii="方正楷体_GBK" w:hAnsi="方正楷体_GBK" w:eastAsia="方正楷体_GBK" w:cs="方正楷体_GBK"/>
                <w:i w:val="0"/>
                <w:color w:val="000000"/>
                <w:kern w:val="0"/>
                <w:sz w:val="21"/>
                <w:szCs w:val="21"/>
                <w:u w:val="none"/>
                <w:lang w:val="en-US" w:eastAsia="zh-CN" w:bidi="ar"/>
              </w:rPr>
              <w:t>8</w:t>
            </w:r>
            <w:r>
              <w:rPr>
                <w:rFonts w:hint="eastAsia" w:ascii="方正楷体_GBK" w:hAnsi="方正楷体_GBK" w:eastAsia="方正楷体_GBK" w:cs="方正楷体_GBK"/>
                <w:i w:val="0"/>
                <w:color w:val="000000"/>
                <w:kern w:val="0"/>
                <w:sz w:val="21"/>
                <w:szCs w:val="21"/>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孙靖超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张承举</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r>
        <w:tblPrEx>
          <w:tblCellMar>
            <w:top w:w="0" w:type="dxa"/>
            <w:left w:w="0" w:type="dxa"/>
            <w:bottom w:w="0" w:type="dxa"/>
            <w:right w:w="0"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91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李学勤</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045300</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申请笔试免试</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B20DE"/>
    <w:rsid w:val="443B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2022-03-02T08:27:00Z</dcterms:created>
  <dc:creator>Brehme</dc:creator>
  <cp:lastModifiedBy>Brehme</cp:lastModifiedBy>
  <dcterms:modified xsi:type="dcterms:W3CDTF">2022-03-02T08:28:17Z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2A6A7BCF70A8410AA9FDAC7FA3769051</vt:lpwstr>
  </property>
</Properties>
</file>