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6A2" w:rsidRPr="006523C3" w:rsidRDefault="005706A2" w:rsidP="005706A2">
      <w:pPr>
        <w:rPr>
          <w:rFonts w:ascii="仿宋_GB2312" w:eastAsia="仿宋_GB2312"/>
          <w:sz w:val="28"/>
          <w:szCs w:val="32"/>
        </w:rPr>
      </w:pPr>
      <w:r>
        <w:rPr>
          <w:rFonts w:ascii="仿宋_GB2312" w:eastAsia="仿宋_GB2312" w:hint="eastAsia"/>
          <w:sz w:val="28"/>
          <w:szCs w:val="32"/>
        </w:rPr>
        <w:t>附件二： 2020届校级优秀硕士学位论文名单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992"/>
        <w:gridCol w:w="3260"/>
        <w:gridCol w:w="7824"/>
        <w:gridCol w:w="1565"/>
      </w:tblGrid>
      <w:tr w:rsidR="005706A2" w:rsidTr="00494412">
        <w:tc>
          <w:tcPr>
            <w:tcW w:w="188" w:type="pct"/>
            <w:vAlign w:val="center"/>
          </w:tcPr>
          <w:p w:rsidR="005706A2" w:rsidRPr="004B2555" w:rsidRDefault="005706A2" w:rsidP="00494412">
            <w:pPr>
              <w:jc w:val="center"/>
              <w:rPr>
                <w:bCs/>
              </w:rPr>
            </w:pPr>
            <w:r w:rsidRPr="004B2555">
              <w:rPr>
                <w:rFonts w:hint="eastAsia"/>
                <w:bCs/>
              </w:rPr>
              <w:t>序号</w:t>
            </w:r>
          </w:p>
        </w:tc>
        <w:tc>
          <w:tcPr>
            <w:tcW w:w="350" w:type="pct"/>
            <w:vAlign w:val="center"/>
          </w:tcPr>
          <w:p w:rsidR="005706A2" w:rsidRDefault="005706A2" w:rsidP="00494412">
            <w:pPr>
              <w:jc w:val="center"/>
              <w:rPr>
                <w:b/>
                <w:bCs/>
              </w:rPr>
            </w:pPr>
            <w:r>
              <w:rPr>
                <w:rFonts w:hint="eastAsia"/>
                <w:b/>
                <w:bCs/>
              </w:rPr>
              <w:t>作者</w:t>
            </w:r>
          </w:p>
          <w:p w:rsidR="005706A2" w:rsidRDefault="005706A2" w:rsidP="00494412">
            <w:pPr>
              <w:jc w:val="center"/>
              <w:rPr>
                <w:b/>
                <w:bCs/>
              </w:rPr>
            </w:pPr>
            <w:r>
              <w:rPr>
                <w:rFonts w:hint="eastAsia"/>
                <w:b/>
                <w:bCs/>
              </w:rPr>
              <w:t>姓名</w:t>
            </w:r>
          </w:p>
        </w:tc>
        <w:tc>
          <w:tcPr>
            <w:tcW w:w="1150" w:type="pct"/>
            <w:vAlign w:val="center"/>
          </w:tcPr>
          <w:p w:rsidR="005706A2" w:rsidRDefault="005706A2" w:rsidP="00494412">
            <w:pPr>
              <w:jc w:val="center"/>
              <w:rPr>
                <w:b/>
                <w:bCs/>
              </w:rPr>
            </w:pPr>
            <w:r>
              <w:rPr>
                <w:rFonts w:hint="eastAsia"/>
                <w:b/>
                <w:bCs/>
              </w:rPr>
              <w:t>学科代码及名称</w:t>
            </w:r>
          </w:p>
        </w:tc>
        <w:tc>
          <w:tcPr>
            <w:tcW w:w="2760" w:type="pct"/>
            <w:vAlign w:val="center"/>
          </w:tcPr>
          <w:p w:rsidR="005706A2" w:rsidRDefault="005706A2" w:rsidP="00494412">
            <w:pPr>
              <w:jc w:val="center"/>
              <w:rPr>
                <w:b/>
                <w:bCs/>
              </w:rPr>
            </w:pPr>
            <w:r>
              <w:rPr>
                <w:rFonts w:hint="eastAsia"/>
                <w:b/>
                <w:bCs/>
              </w:rPr>
              <w:t>论文题目</w:t>
            </w:r>
          </w:p>
        </w:tc>
        <w:tc>
          <w:tcPr>
            <w:tcW w:w="552" w:type="pct"/>
            <w:vAlign w:val="center"/>
          </w:tcPr>
          <w:p w:rsidR="005706A2" w:rsidRDefault="005706A2" w:rsidP="00494412">
            <w:pPr>
              <w:jc w:val="center"/>
              <w:rPr>
                <w:b/>
                <w:bCs/>
              </w:rPr>
            </w:pPr>
            <w:r>
              <w:rPr>
                <w:rFonts w:hint="eastAsia"/>
                <w:b/>
                <w:bCs/>
              </w:rPr>
              <w:t>导师</w:t>
            </w:r>
          </w:p>
          <w:p w:rsidR="005706A2" w:rsidRDefault="005706A2" w:rsidP="00494412">
            <w:pPr>
              <w:jc w:val="center"/>
              <w:rPr>
                <w:b/>
                <w:bCs/>
              </w:rPr>
            </w:pPr>
            <w:r>
              <w:rPr>
                <w:rFonts w:hint="eastAsia"/>
                <w:b/>
                <w:bCs/>
              </w:rPr>
              <w:t>姓名</w:t>
            </w:r>
          </w:p>
        </w:tc>
      </w:tr>
      <w:tr w:rsidR="005706A2" w:rsidTr="00494412">
        <w:tc>
          <w:tcPr>
            <w:tcW w:w="188" w:type="pct"/>
            <w:vAlign w:val="center"/>
          </w:tcPr>
          <w:p w:rsidR="005706A2" w:rsidRPr="004B2555" w:rsidRDefault="005706A2" w:rsidP="00494412">
            <w:pPr>
              <w:jc w:val="center"/>
              <w:rPr>
                <w:bCs/>
              </w:rPr>
            </w:pPr>
            <w:r w:rsidRPr="004B2555">
              <w:rPr>
                <w:rFonts w:hint="eastAsia"/>
                <w:bCs/>
              </w:rPr>
              <w:t>1</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耿靖</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0305</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马克思主义理论</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大中小学思想政治教育内容一体化研究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张艳</w:t>
            </w:r>
          </w:p>
        </w:tc>
      </w:tr>
      <w:tr w:rsidR="005706A2" w:rsidTr="00494412">
        <w:tc>
          <w:tcPr>
            <w:tcW w:w="188" w:type="pct"/>
            <w:vAlign w:val="center"/>
          </w:tcPr>
          <w:p w:rsidR="005706A2" w:rsidRPr="004B2555" w:rsidRDefault="005706A2" w:rsidP="00494412">
            <w:pPr>
              <w:jc w:val="center"/>
              <w:rPr>
                <w:bCs/>
              </w:rPr>
            </w:pPr>
            <w:r w:rsidRPr="004B2555">
              <w:rPr>
                <w:rFonts w:hint="eastAsia"/>
                <w:bCs/>
              </w:rPr>
              <w:t>2</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王奕</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0305</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马克思主义理论</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马克思世界历史理论及其现当代价值研究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钟谟智</w:t>
            </w:r>
          </w:p>
        </w:tc>
      </w:tr>
      <w:tr w:rsidR="005706A2" w:rsidTr="00494412">
        <w:tc>
          <w:tcPr>
            <w:tcW w:w="188" w:type="pct"/>
            <w:vAlign w:val="center"/>
          </w:tcPr>
          <w:p w:rsidR="005706A2" w:rsidRPr="004B2555" w:rsidRDefault="005706A2" w:rsidP="00494412">
            <w:pPr>
              <w:jc w:val="center"/>
              <w:rPr>
                <w:bCs/>
              </w:rPr>
            </w:pPr>
            <w:r w:rsidRPr="004B2555">
              <w:rPr>
                <w:rFonts w:hint="eastAsia"/>
                <w:bCs/>
              </w:rPr>
              <w:t>3</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曾小玲</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040102</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课程与教学论</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美国大学生学习成果民间机构评估研究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彭江</w:t>
            </w:r>
          </w:p>
        </w:tc>
      </w:tr>
      <w:tr w:rsidR="005706A2" w:rsidTr="00494412">
        <w:tc>
          <w:tcPr>
            <w:tcW w:w="188" w:type="pct"/>
            <w:vAlign w:val="center"/>
          </w:tcPr>
          <w:p w:rsidR="005706A2" w:rsidRPr="004B2555" w:rsidRDefault="005706A2" w:rsidP="00494412">
            <w:pPr>
              <w:jc w:val="center"/>
              <w:rPr>
                <w:bCs/>
              </w:rPr>
            </w:pPr>
            <w:r w:rsidRPr="004B2555">
              <w:rPr>
                <w:rFonts w:hint="eastAsia"/>
                <w:bCs/>
              </w:rPr>
              <w:t>4</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魏成银</w:t>
            </w:r>
          </w:p>
        </w:tc>
        <w:tc>
          <w:tcPr>
            <w:tcW w:w="1150" w:type="pct"/>
            <w:vAlign w:val="center"/>
          </w:tcPr>
          <w:p w:rsidR="005706A2" w:rsidRPr="004A4191" w:rsidRDefault="005706A2" w:rsidP="00494412">
            <w:pPr>
              <w:snapToGrid w:val="0"/>
              <w:spacing w:line="360" w:lineRule="auto"/>
              <w:jc w:val="left"/>
              <w:rPr>
                <w:rFonts w:ascii="仿宋" w:eastAsia="仿宋" w:hAnsi="仿宋"/>
                <w:bCs/>
                <w:color w:val="000000"/>
                <w:kern w:val="0"/>
                <w:sz w:val="24"/>
              </w:rPr>
            </w:pPr>
            <w:r w:rsidRPr="004A4191">
              <w:rPr>
                <w:rFonts w:ascii="仿宋" w:eastAsia="仿宋" w:hAnsi="仿宋" w:hint="eastAsia"/>
                <w:bCs/>
                <w:color w:val="000000"/>
                <w:kern w:val="0"/>
                <w:sz w:val="24"/>
              </w:rPr>
              <w:t>050101 文艺学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吉奥乔·阿甘本“品味”理论研究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朱周斌</w:t>
            </w:r>
          </w:p>
        </w:tc>
      </w:tr>
      <w:tr w:rsidR="005706A2" w:rsidTr="00494412">
        <w:tc>
          <w:tcPr>
            <w:tcW w:w="188" w:type="pct"/>
            <w:vAlign w:val="center"/>
          </w:tcPr>
          <w:p w:rsidR="005706A2" w:rsidRPr="004B2555" w:rsidRDefault="005706A2" w:rsidP="00494412">
            <w:pPr>
              <w:jc w:val="center"/>
              <w:rPr>
                <w:bCs/>
              </w:rPr>
            </w:pPr>
            <w:r w:rsidRPr="004B2555">
              <w:rPr>
                <w:rFonts w:hint="eastAsia"/>
                <w:bCs/>
              </w:rPr>
              <w:t>5</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王静</w:t>
            </w:r>
          </w:p>
        </w:tc>
        <w:tc>
          <w:tcPr>
            <w:tcW w:w="1150" w:type="pct"/>
            <w:vAlign w:val="center"/>
          </w:tcPr>
          <w:p w:rsidR="005706A2" w:rsidRPr="004A4191" w:rsidRDefault="005706A2" w:rsidP="00494412">
            <w:pPr>
              <w:snapToGrid w:val="0"/>
              <w:spacing w:line="360" w:lineRule="auto"/>
              <w:jc w:val="left"/>
              <w:rPr>
                <w:rFonts w:ascii="仿宋" w:eastAsia="仿宋" w:hAnsi="仿宋"/>
                <w:bCs/>
                <w:color w:val="000000"/>
                <w:kern w:val="0"/>
                <w:sz w:val="24"/>
              </w:rPr>
            </w:pPr>
            <w:r w:rsidRPr="004A4191">
              <w:rPr>
                <w:rFonts w:ascii="仿宋" w:eastAsia="仿宋" w:hAnsi="仿宋" w:hint="eastAsia"/>
                <w:bCs/>
                <w:color w:val="000000"/>
                <w:kern w:val="0"/>
                <w:sz w:val="24"/>
              </w:rPr>
              <w:t>050102 语言学及应用语言学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璧山话与《广韵》音系量化对比研究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周文德</w:t>
            </w:r>
          </w:p>
        </w:tc>
      </w:tr>
      <w:tr w:rsidR="005706A2" w:rsidTr="00494412">
        <w:tc>
          <w:tcPr>
            <w:tcW w:w="188" w:type="pct"/>
            <w:vAlign w:val="center"/>
          </w:tcPr>
          <w:p w:rsidR="005706A2" w:rsidRPr="004B2555" w:rsidRDefault="005706A2" w:rsidP="00494412">
            <w:pPr>
              <w:jc w:val="center"/>
              <w:rPr>
                <w:bCs/>
              </w:rPr>
            </w:pPr>
            <w:r w:rsidRPr="004B2555">
              <w:rPr>
                <w:rFonts w:hint="eastAsia"/>
                <w:bCs/>
              </w:rPr>
              <w:t>6</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郝静</w:t>
            </w:r>
          </w:p>
        </w:tc>
        <w:tc>
          <w:tcPr>
            <w:tcW w:w="1150" w:type="pct"/>
            <w:vAlign w:val="center"/>
          </w:tcPr>
          <w:p w:rsidR="005706A2" w:rsidRPr="004A4191" w:rsidRDefault="005706A2" w:rsidP="00494412">
            <w:pPr>
              <w:snapToGrid w:val="0"/>
              <w:spacing w:line="360" w:lineRule="auto"/>
              <w:jc w:val="left"/>
              <w:rPr>
                <w:rFonts w:ascii="仿宋" w:eastAsia="仿宋" w:hAnsi="仿宋"/>
                <w:bCs/>
                <w:color w:val="000000"/>
                <w:kern w:val="0"/>
                <w:sz w:val="24"/>
              </w:rPr>
            </w:pPr>
            <w:r w:rsidRPr="004A4191">
              <w:rPr>
                <w:rFonts w:ascii="仿宋" w:eastAsia="仿宋" w:hAnsi="仿宋" w:hint="eastAsia"/>
                <w:bCs/>
                <w:color w:val="000000"/>
                <w:kern w:val="0"/>
                <w:sz w:val="24"/>
              </w:rPr>
              <w:t>050103 汉语言文字学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《金光明经》异译本词汇比较研究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谭代龙</w:t>
            </w:r>
          </w:p>
        </w:tc>
      </w:tr>
      <w:tr w:rsidR="005706A2" w:rsidTr="00494412">
        <w:tc>
          <w:tcPr>
            <w:tcW w:w="188" w:type="pct"/>
            <w:vAlign w:val="center"/>
          </w:tcPr>
          <w:p w:rsidR="005706A2" w:rsidRPr="004B2555" w:rsidRDefault="005706A2" w:rsidP="00494412">
            <w:pPr>
              <w:jc w:val="center"/>
              <w:rPr>
                <w:bCs/>
              </w:rPr>
            </w:pPr>
            <w:r w:rsidRPr="004B2555">
              <w:rPr>
                <w:rFonts w:hint="eastAsia"/>
                <w:bCs/>
              </w:rPr>
              <w:t>7</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田四维</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050105 中国古代文学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弹词《芙蓉洞》研究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张红波</w:t>
            </w:r>
          </w:p>
        </w:tc>
      </w:tr>
      <w:tr w:rsidR="005706A2" w:rsidTr="00494412">
        <w:tc>
          <w:tcPr>
            <w:tcW w:w="188" w:type="pct"/>
            <w:vAlign w:val="center"/>
          </w:tcPr>
          <w:p w:rsidR="005706A2" w:rsidRPr="004B2555" w:rsidRDefault="005706A2" w:rsidP="00494412">
            <w:pPr>
              <w:jc w:val="center"/>
              <w:rPr>
                <w:bCs/>
              </w:rPr>
            </w:pPr>
            <w:r w:rsidRPr="004B2555">
              <w:rPr>
                <w:rFonts w:hint="eastAsia"/>
                <w:bCs/>
              </w:rPr>
              <w:t>8</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李威</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050106 中国现当代文学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浪漫·革命·启蒙——论邵燕祥极其诗歌创作</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晏红</w:t>
            </w:r>
          </w:p>
        </w:tc>
      </w:tr>
      <w:tr w:rsidR="005706A2" w:rsidTr="00494412">
        <w:tc>
          <w:tcPr>
            <w:tcW w:w="188" w:type="pct"/>
            <w:vAlign w:val="center"/>
          </w:tcPr>
          <w:p w:rsidR="005706A2" w:rsidRPr="004B2555" w:rsidRDefault="005706A2" w:rsidP="00494412">
            <w:pPr>
              <w:jc w:val="center"/>
              <w:rPr>
                <w:bCs/>
              </w:rPr>
            </w:pPr>
            <w:r w:rsidRPr="004B2555">
              <w:rPr>
                <w:rFonts w:hint="eastAsia"/>
                <w:bCs/>
              </w:rPr>
              <w:t>9</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胡一鸣</w:t>
            </w:r>
          </w:p>
        </w:tc>
        <w:tc>
          <w:tcPr>
            <w:tcW w:w="1150" w:type="pct"/>
            <w:vAlign w:val="center"/>
          </w:tcPr>
          <w:p w:rsidR="005706A2" w:rsidRPr="004A4191" w:rsidRDefault="005706A2" w:rsidP="00494412">
            <w:pPr>
              <w:snapToGrid w:val="0"/>
              <w:spacing w:line="360" w:lineRule="auto"/>
              <w:jc w:val="left"/>
              <w:rPr>
                <w:rFonts w:ascii="仿宋" w:eastAsia="仿宋" w:hAnsi="仿宋"/>
                <w:bCs/>
                <w:color w:val="000000"/>
                <w:kern w:val="0"/>
                <w:sz w:val="24"/>
              </w:rPr>
            </w:pPr>
            <w:r w:rsidRPr="004A4191">
              <w:rPr>
                <w:rFonts w:ascii="仿宋" w:eastAsia="仿宋" w:hAnsi="仿宋" w:hint="eastAsia"/>
                <w:bCs/>
                <w:color w:val="000000"/>
                <w:kern w:val="0"/>
                <w:sz w:val="24"/>
              </w:rPr>
              <w:t>050108 比较文学与世界文学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博尔赫斯小说的崇高美学研究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董洪川</w:t>
            </w:r>
          </w:p>
        </w:tc>
      </w:tr>
      <w:tr w:rsidR="005706A2" w:rsidTr="00494412">
        <w:tc>
          <w:tcPr>
            <w:tcW w:w="188" w:type="pct"/>
            <w:vAlign w:val="center"/>
          </w:tcPr>
          <w:p w:rsidR="005706A2" w:rsidRPr="004B2555" w:rsidRDefault="005706A2" w:rsidP="00494412">
            <w:pPr>
              <w:jc w:val="center"/>
              <w:rPr>
                <w:bCs/>
              </w:rPr>
            </w:pPr>
            <w:r w:rsidRPr="004B2555">
              <w:rPr>
                <w:rFonts w:hint="eastAsia"/>
                <w:bCs/>
              </w:rPr>
              <w:lastRenderedPageBreak/>
              <w:t>10</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吴洁</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045300 汉语国际教育</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《国际汉语教学通用课程大纲》（修订版）四级字词研究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曹保平</w:t>
            </w:r>
          </w:p>
        </w:tc>
      </w:tr>
      <w:tr w:rsidR="005706A2" w:rsidTr="00494412">
        <w:tc>
          <w:tcPr>
            <w:tcW w:w="188" w:type="pct"/>
            <w:vAlign w:val="center"/>
          </w:tcPr>
          <w:p w:rsidR="005706A2" w:rsidRPr="004B2555" w:rsidRDefault="005706A2" w:rsidP="00494412">
            <w:pPr>
              <w:jc w:val="center"/>
              <w:rPr>
                <w:bCs/>
              </w:rPr>
            </w:pPr>
            <w:r w:rsidRPr="004B2555">
              <w:rPr>
                <w:rFonts w:hint="eastAsia"/>
                <w:bCs/>
              </w:rPr>
              <w:t>11</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李家祎</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045300 汉语国际教育</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《汉语桥·全球外国人汉语大会》试题比较分析</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周文德</w:t>
            </w:r>
          </w:p>
        </w:tc>
      </w:tr>
      <w:tr w:rsidR="005706A2" w:rsidTr="00494412">
        <w:tc>
          <w:tcPr>
            <w:tcW w:w="188" w:type="pct"/>
            <w:vAlign w:val="center"/>
          </w:tcPr>
          <w:p w:rsidR="005706A2" w:rsidRPr="004B2555" w:rsidRDefault="005706A2" w:rsidP="00494412">
            <w:pPr>
              <w:jc w:val="center"/>
              <w:rPr>
                <w:bCs/>
              </w:rPr>
            </w:pPr>
            <w:r w:rsidRPr="004B2555">
              <w:rPr>
                <w:rFonts w:hint="eastAsia"/>
                <w:bCs/>
              </w:rPr>
              <w:t>12</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周大双</w:t>
            </w:r>
          </w:p>
        </w:tc>
        <w:tc>
          <w:tcPr>
            <w:tcW w:w="1150" w:type="pct"/>
            <w:vAlign w:val="center"/>
          </w:tcPr>
          <w:p w:rsidR="005706A2" w:rsidRPr="004A4191" w:rsidRDefault="005706A2" w:rsidP="00494412">
            <w:pPr>
              <w:snapToGrid w:val="0"/>
              <w:spacing w:line="360" w:lineRule="auto"/>
              <w:jc w:val="left"/>
              <w:rPr>
                <w:rFonts w:ascii="仿宋" w:eastAsia="仿宋" w:hAnsi="仿宋"/>
                <w:bCs/>
                <w:color w:val="000000"/>
                <w:kern w:val="0"/>
                <w:sz w:val="24"/>
              </w:rPr>
            </w:pPr>
            <w:r w:rsidRPr="004A4191">
              <w:rPr>
                <w:rFonts w:ascii="仿宋" w:eastAsia="仿宋" w:hAnsi="仿宋" w:hint="eastAsia"/>
                <w:bCs/>
                <w:color w:val="000000"/>
                <w:kern w:val="0"/>
                <w:sz w:val="24"/>
              </w:rPr>
              <w:t>045300 汉语国际教育</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《新实用汉语课本入门级西班牙语》中同译词的调查研究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杨梅</w:t>
            </w:r>
          </w:p>
        </w:tc>
      </w:tr>
      <w:tr w:rsidR="005706A2" w:rsidTr="00494412">
        <w:tc>
          <w:tcPr>
            <w:tcW w:w="188" w:type="pct"/>
            <w:vAlign w:val="center"/>
          </w:tcPr>
          <w:p w:rsidR="005706A2" w:rsidRPr="004B2555" w:rsidRDefault="005706A2" w:rsidP="00494412">
            <w:pPr>
              <w:jc w:val="center"/>
              <w:rPr>
                <w:bCs/>
              </w:rPr>
            </w:pPr>
            <w:r w:rsidRPr="004B2555">
              <w:rPr>
                <w:rFonts w:hint="eastAsia"/>
                <w:bCs/>
              </w:rPr>
              <w:t>13</w:t>
            </w:r>
          </w:p>
        </w:tc>
        <w:tc>
          <w:tcPr>
            <w:tcW w:w="350" w:type="pct"/>
            <w:vAlign w:val="center"/>
          </w:tcPr>
          <w:p w:rsidR="005706A2" w:rsidRPr="00A2457F" w:rsidRDefault="005706A2" w:rsidP="00494412">
            <w:pPr>
              <w:snapToGrid w:val="0"/>
              <w:spacing w:line="360" w:lineRule="auto"/>
              <w:jc w:val="center"/>
              <w:rPr>
                <w:rFonts w:eastAsia="仿宋_GB2312"/>
                <w:bCs/>
                <w:color w:val="000000"/>
                <w:kern w:val="0"/>
                <w:sz w:val="24"/>
              </w:rPr>
            </w:pPr>
            <w:r w:rsidRPr="00A2457F">
              <w:rPr>
                <w:rFonts w:eastAsia="仿宋_GB2312" w:hint="eastAsia"/>
                <w:bCs/>
                <w:color w:val="000000"/>
                <w:kern w:val="0"/>
                <w:sz w:val="24"/>
              </w:rPr>
              <w:t>陈健</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0501Z1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文艺与传媒</w:t>
            </w:r>
          </w:p>
        </w:tc>
        <w:tc>
          <w:tcPr>
            <w:tcW w:w="2760" w:type="pct"/>
            <w:vAlign w:val="center"/>
          </w:tcPr>
          <w:p w:rsidR="005706A2" w:rsidRPr="00A2457F" w:rsidRDefault="005706A2" w:rsidP="00494412">
            <w:pPr>
              <w:snapToGrid w:val="0"/>
              <w:spacing w:line="360" w:lineRule="auto"/>
              <w:jc w:val="left"/>
              <w:rPr>
                <w:rFonts w:eastAsia="仿宋_GB2312"/>
                <w:bCs/>
                <w:color w:val="000000"/>
                <w:kern w:val="0"/>
                <w:sz w:val="24"/>
              </w:rPr>
            </w:pPr>
            <w:r w:rsidRPr="00A2457F">
              <w:rPr>
                <w:rFonts w:eastAsia="仿宋_GB2312" w:hint="eastAsia"/>
                <w:bCs/>
                <w:color w:val="000000"/>
                <w:kern w:val="0"/>
                <w:sz w:val="24"/>
              </w:rPr>
              <w:t>“符号互动论”、“微观互动论”与“框架传播”</w:t>
            </w:r>
            <w:r>
              <w:rPr>
                <w:rFonts w:eastAsia="仿宋_GB2312" w:hint="eastAsia"/>
                <w:bCs/>
                <w:color w:val="000000"/>
                <w:kern w:val="0"/>
                <w:sz w:val="24"/>
              </w:rPr>
              <w:t>——</w:t>
            </w:r>
            <w:r w:rsidRPr="00A2457F">
              <w:rPr>
                <w:rFonts w:eastAsia="仿宋_GB2312" w:hint="eastAsia"/>
                <w:bCs/>
                <w:color w:val="000000"/>
                <w:kern w:val="0"/>
                <w:sz w:val="24"/>
              </w:rPr>
              <w:t>戈夫曼传播思想的标签化及其解蔽</w:t>
            </w:r>
          </w:p>
        </w:tc>
        <w:tc>
          <w:tcPr>
            <w:tcW w:w="552" w:type="pct"/>
            <w:vAlign w:val="center"/>
          </w:tcPr>
          <w:p w:rsidR="005706A2" w:rsidRPr="00A2457F" w:rsidRDefault="005706A2" w:rsidP="00494412">
            <w:pPr>
              <w:widowControl/>
              <w:snapToGrid w:val="0"/>
              <w:spacing w:line="360" w:lineRule="auto"/>
              <w:jc w:val="center"/>
              <w:textAlignment w:val="center"/>
              <w:rPr>
                <w:rFonts w:eastAsia="仿宋_GB2312"/>
                <w:bCs/>
                <w:color w:val="000000"/>
                <w:kern w:val="0"/>
                <w:sz w:val="24"/>
              </w:rPr>
            </w:pPr>
            <w:r w:rsidRPr="00A2457F">
              <w:rPr>
                <w:rFonts w:eastAsia="仿宋_GB2312" w:hint="eastAsia"/>
                <w:bCs/>
                <w:color w:val="000000"/>
                <w:kern w:val="0"/>
                <w:sz w:val="24"/>
              </w:rPr>
              <w:t>王金礼</w:t>
            </w:r>
          </w:p>
        </w:tc>
      </w:tr>
      <w:tr w:rsidR="005706A2" w:rsidTr="00494412">
        <w:tc>
          <w:tcPr>
            <w:tcW w:w="188" w:type="pct"/>
            <w:vAlign w:val="center"/>
          </w:tcPr>
          <w:p w:rsidR="005706A2" w:rsidRPr="004B2555" w:rsidRDefault="005706A2" w:rsidP="00494412">
            <w:pPr>
              <w:jc w:val="center"/>
              <w:rPr>
                <w:bCs/>
              </w:rPr>
            </w:pPr>
            <w:r w:rsidRPr="004B2555">
              <w:rPr>
                <w:rFonts w:hint="eastAsia"/>
                <w:bCs/>
              </w:rPr>
              <w:t>14</w:t>
            </w:r>
          </w:p>
        </w:tc>
        <w:tc>
          <w:tcPr>
            <w:tcW w:w="350" w:type="pct"/>
            <w:vAlign w:val="center"/>
          </w:tcPr>
          <w:p w:rsidR="005706A2" w:rsidRPr="00A2457F" w:rsidRDefault="005706A2" w:rsidP="00494412">
            <w:pPr>
              <w:snapToGrid w:val="0"/>
              <w:spacing w:line="360" w:lineRule="auto"/>
              <w:jc w:val="center"/>
              <w:rPr>
                <w:rFonts w:eastAsia="仿宋_GB2312"/>
                <w:bCs/>
                <w:color w:val="000000"/>
                <w:kern w:val="0"/>
                <w:sz w:val="24"/>
              </w:rPr>
            </w:pPr>
            <w:r w:rsidRPr="00A2457F">
              <w:rPr>
                <w:rFonts w:eastAsia="仿宋_GB2312" w:hint="eastAsia"/>
                <w:bCs/>
                <w:color w:val="000000"/>
                <w:kern w:val="0"/>
                <w:sz w:val="24"/>
              </w:rPr>
              <w:t>万鹏</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0501Z1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文艺与传媒</w:t>
            </w:r>
          </w:p>
        </w:tc>
        <w:tc>
          <w:tcPr>
            <w:tcW w:w="2760" w:type="pct"/>
            <w:vAlign w:val="center"/>
          </w:tcPr>
          <w:p w:rsidR="005706A2" w:rsidRPr="00A2457F" w:rsidRDefault="005706A2" w:rsidP="00494412">
            <w:pPr>
              <w:snapToGrid w:val="0"/>
              <w:spacing w:line="360" w:lineRule="auto"/>
              <w:jc w:val="left"/>
              <w:rPr>
                <w:rFonts w:eastAsia="仿宋_GB2312"/>
                <w:bCs/>
                <w:color w:val="000000"/>
                <w:kern w:val="0"/>
                <w:sz w:val="24"/>
              </w:rPr>
            </w:pPr>
            <w:r w:rsidRPr="00A2457F">
              <w:rPr>
                <w:rFonts w:eastAsia="仿宋_GB2312" w:hint="eastAsia"/>
                <w:bCs/>
                <w:color w:val="000000"/>
                <w:kern w:val="0"/>
                <w:sz w:val="24"/>
              </w:rPr>
              <w:t>“使用与满足”理论视角下的秀场主播研究</w:t>
            </w:r>
          </w:p>
        </w:tc>
        <w:tc>
          <w:tcPr>
            <w:tcW w:w="552" w:type="pct"/>
            <w:vAlign w:val="center"/>
          </w:tcPr>
          <w:p w:rsidR="005706A2" w:rsidRPr="00A2457F" w:rsidRDefault="005706A2" w:rsidP="00494412">
            <w:pPr>
              <w:widowControl/>
              <w:snapToGrid w:val="0"/>
              <w:spacing w:line="360" w:lineRule="auto"/>
              <w:jc w:val="center"/>
              <w:textAlignment w:val="center"/>
              <w:rPr>
                <w:rFonts w:eastAsia="仿宋_GB2312"/>
                <w:bCs/>
                <w:color w:val="000000"/>
                <w:kern w:val="0"/>
                <w:sz w:val="24"/>
              </w:rPr>
            </w:pPr>
            <w:r w:rsidRPr="00A2457F">
              <w:rPr>
                <w:rFonts w:eastAsia="仿宋_GB2312" w:hint="eastAsia"/>
                <w:bCs/>
                <w:color w:val="000000"/>
                <w:kern w:val="0"/>
                <w:sz w:val="24"/>
              </w:rPr>
              <w:t>张幼斌</w:t>
            </w:r>
          </w:p>
        </w:tc>
      </w:tr>
      <w:tr w:rsidR="005706A2" w:rsidTr="00494412">
        <w:tc>
          <w:tcPr>
            <w:tcW w:w="188" w:type="pct"/>
            <w:vAlign w:val="center"/>
          </w:tcPr>
          <w:p w:rsidR="005706A2" w:rsidRPr="004B2555" w:rsidRDefault="005706A2" w:rsidP="00494412">
            <w:pPr>
              <w:jc w:val="center"/>
              <w:rPr>
                <w:bCs/>
              </w:rPr>
            </w:pPr>
            <w:r w:rsidRPr="004B2555">
              <w:rPr>
                <w:rFonts w:hint="eastAsia"/>
                <w:bCs/>
              </w:rPr>
              <w:t>15</w:t>
            </w:r>
          </w:p>
        </w:tc>
        <w:tc>
          <w:tcPr>
            <w:tcW w:w="350" w:type="pct"/>
            <w:vAlign w:val="center"/>
          </w:tcPr>
          <w:p w:rsidR="005706A2" w:rsidRPr="00A2457F" w:rsidRDefault="005706A2" w:rsidP="00494412">
            <w:pPr>
              <w:snapToGrid w:val="0"/>
              <w:spacing w:line="360" w:lineRule="auto"/>
              <w:jc w:val="center"/>
              <w:rPr>
                <w:rFonts w:eastAsia="仿宋_GB2312"/>
                <w:bCs/>
                <w:color w:val="000000"/>
                <w:kern w:val="0"/>
                <w:sz w:val="24"/>
              </w:rPr>
            </w:pPr>
            <w:r w:rsidRPr="00A2457F">
              <w:rPr>
                <w:rFonts w:eastAsia="仿宋_GB2312" w:hint="eastAsia"/>
                <w:bCs/>
                <w:color w:val="000000"/>
                <w:kern w:val="0"/>
                <w:sz w:val="24"/>
              </w:rPr>
              <w:t>李梦真</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hint="eastAsia"/>
                <w:bCs/>
                <w:color w:val="000000"/>
                <w:kern w:val="0"/>
                <w:sz w:val="24"/>
              </w:rPr>
              <w:t>055200</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新闻与传播</w:t>
            </w:r>
          </w:p>
        </w:tc>
        <w:tc>
          <w:tcPr>
            <w:tcW w:w="2760" w:type="pct"/>
            <w:vAlign w:val="center"/>
          </w:tcPr>
          <w:p w:rsidR="005706A2" w:rsidRPr="00A2457F" w:rsidRDefault="005706A2" w:rsidP="00494412">
            <w:pPr>
              <w:snapToGrid w:val="0"/>
              <w:spacing w:line="360" w:lineRule="auto"/>
              <w:jc w:val="left"/>
              <w:rPr>
                <w:rFonts w:eastAsia="仿宋_GB2312"/>
                <w:bCs/>
                <w:color w:val="000000"/>
                <w:kern w:val="0"/>
                <w:sz w:val="24"/>
              </w:rPr>
            </w:pPr>
            <w:r>
              <w:rPr>
                <w:rFonts w:eastAsia="仿宋_GB2312" w:hint="eastAsia"/>
                <w:bCs/>
                <w:color w:val="000000"/>
                <w:kern w:val="0"/>
                <w:sz w:val="24"/>
              </w:rPr>
              <w:t>论身体回归、技术具身与媒介融合——</w:t>
            </w:r>
            <w:r w:rsidRPr="00A2457F">
              <w:rPr>
                <w:rFonts w:eastAsia="仿宋_GB2312" w:hint="eastAsia"/>
                <w:bCs/>
                <w:color w:val="000000"/>
                <w:kern w:val="0"/>
                <w:sz w:val="24"/>
              </w:rPr>
              <w:t>以唐</w:t>
            </w:r>
            <w:r w:rsidRPr="0083540F">
              <w:rPr>
                <w:rFonts w:eastAsia="仿宋_GB2312" w:hint="eastAsia"/>
                <w:bCs/>
                <w:color w:val="000000"/>
                <w:kern w:val="0"/>
                <w:sz w:val="24"/>
              </w:rPr>
              <w:t>•伊徳技术哲学理论为视角</w:t>
            </w:r>
          </w:p>
        </w:tc>
        <w:tc>
          <w:tcPr>
            <w:tcW w:w="552" w:type="pct"/>
            <w:vAlign w:val="center"/>
          </w:tcPr>
          <w:p w:rsidR="005706A2" w:rsidRPr="00A2457F" w:rsidRDefault="005706A2" w:rsidP="00494412">
            <w:pPr>
              <w:widowControl/>
              <w:snapToGrid w:val="0"/>
              <w:spacing w:line="360" w:lineRule="auto"/>
              <w:jc w:val="center"/>
              <w:textAlignment w:val="center"/>
              <w:rPr>
                <w:rFonts w:eastAsia="仿宋_GB2312"/>
                <w:bCs/>
                <w:color w:val="000000"/>
                <w:kern w:val="0"/>
                <w:sz w:val="24"/>
              </w:rPr>
            </w:pPr>
            <w:r w:rsidRPr="00A2457F">
              <w:rPr>
                <w:rFonts w:eastAsia="仿宋_GB2312" w:hint="eastAsia"/>
                <w:bCs/>
                <w:color w:val="000000"/>
                <w:kern w:val="0"/>
                <w:sz w:val="24"/>
              </w:rPr>
              <w:t>刘国强</w:t>
            </w:r>
          </w:p>
        </w:tc>
      </w:tr>
      <w:tr w:rsidR="005706A2" w:rsidTr="00494412">
        <w:tc>
          <w:tcPr>
            <w:tcW w:w="188" w:type="pct"/>
            <w:vAlign w:val="center"/>
          </w:tcPr>
          <w:p w:rsidR="005706A2" w:rsidRPr="004B2555" w:rsidRDefault="005706A2" w:rsidP="00494412">
            <w:pPr>
              <w:jc w:val="center"/>
              <w:rPr>
                <w:bCs/>
              </w:rPr>
            </w:pPr>
            <w:r w:rsidRPr="004B2555">
              <w:rPr>
                <w:rFonts w:hint="eastAsia"/>
                <w:bCs/>
              </w:rPr>
              <w:t>16</w:t>
            </w:r>
          </w:p>
        </w:tc>
        <w:tc>
          <w:tcPr>
            <w:tcW w:w="350" w:type="pct"/>
            <w:vAlign w:val="center"/>
          </w:tcPr>
          <w:p w:rsidR="005706A2" w:rsidRPr="00A2457F" w:rsidRDefault="005706A2" w:rsidP="00494412">
            <w:pPr>
              <w:snapToGrid w:val="0"/>
              <w:spacing w:line="360" w:lineRule="auto"/>
              <w:jc w:val="center"/>
              <w:rPr>
                <w:rFonts w:eastAsia="仿宋_GB2312"/>
                <w:bCs/>
                <w:color w:val="000000"/>
                <w:kern w:val="0"/>
                <w:sz w:val="24"/>
              </w:rPr>
            </w:pPr>
            <w:r w:rsidRPr="00A2457F">
              <w:rPr>
                <w:rFonts w:eastAsia="仿宋_GB2312" w:hint="eastAsia"/>
                <w:bCs/>
                <w:color w:val="000000"/>
                <w:kern w:val="0"/>
                <w:sz w:val="24"/>
              </w:rPr>
              <w:t>涂文婷</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hint="eastAsia"/>
                <w:bCs/>
                <w:color w:val="000000"/>
                <w:kern w:val="0"/>
                <w:sz w:val="24"/>
              </w:rPr>
              <w:t>055200</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新闻与传播</w:t>
            </w:r>
          </w:p>
        </w:tc>
        <w:tc>
          <w:tcPr>
            <w:tcW w:w="2760" w:type="pct"/>
            <w:vAlign w:val="center"/>
          </w:tcPr>
          <w:p w:rsidR="005706A2" w:rsidRPr="00A2457F" w:rsidRDefault="005706A2" w:rsidP="00494412">
            <w:pPr>
              <w:snapToGrid w:val="0"/>
              <w:spacing w:line="360" w:lineRule="auto"/>
              <w:jc w:val="left"/>
              <w:rPr>
                <w:rFonts w:eastAsia="仿宋_GB2312"/>
                <w:bCs/>
                <w:color w:val="000000"/>
                <w:kern w:val="0"/>
                <w:sz w:val="24"/>
              </w:rPr>
            </w:pPr>
            <w:r w:rsidRPr="00A2457F">
              <w:rPr>
                <w:rFonts w:eastAsia="仿宋_GB2312" w:hint="eastAsia"/>
                <w:bCs/>
                <w:color w:val="000000"/>
                <w:kern w:val="0"/>
                <w:sz w:val="24"/>
              </w:rPr>
              <w:t>国家安全话语的叙事方式探析——以</w:t>
            </w:r>
            <w:r w:rsidRPr="00A2457F">
              <w:rPr>
                <w:rFonts w:eastAsia="仿宋_GB2312" w:hint="eastAsia"/>
                <w:bCs/>
                <w:color w:val="000000"/>
                <w:kern w:val="0"/>
                <w:sz w:val="24"/>
              </w:rPr>
              <w:t>CGTN</w:t>
            </w:r>
            <w:r w:rsidRPr="00A2457F">
              <w:rPr>
                <w:rFonts w:eastAsia="仿宋_GB2312" w:hint="eastAsia"/>
                <w:bCs/>
                <w:color w:val="000000"/>
                <w:kern w:val="0"/>
                <w:sz w:val="24"/>
              </w:rPr>
              <w:t>对香港修例风波的报道为分析文本</w:t>
            </w:r>
          </w:p>
        </w:tc>
        <w:tc>
          <w:tcPr>
            <w:tcW w:w="552" w:type="pct"/>
            <w:vAlign w:val="center"/>
          </w:tcPr>
          <w:p w:rsidR="005706A2" w:rsidRPr="00A2457F" w:rsidRDefault="005706A2" w:rsidP="00494412">
            <w:pPr>
              <w:widowControl/>
              <w:snapToGrid w:val="0"/>
              <w:spacing w:line="360" w:lineRule="auto"/>
              <w:jc w:val="center"/>
              <w:textAlignment w:val="center"/>
              <w:rPr>
                <w:rFonts w:eastAsia="仿宋_GB2312"/>
                <w:bCs/>
                <w:color w:val="000000"/>
                <w:kern w:val="0"/>
                <w:sz w:val="24"/>
              </w:rPr>
            </w:pPr>
            <w:r w:rsidRPr="00A2457F">
              <w:rPr>
                <w:rFonts w:eastAsia="仿宋_GB2312" w:hint="eastAsia"/>
                <w:bCs/>
                <w:color w:val="000000"/>
                <w:kern w:val="0"/>
                <w:sz w:val="24"/>
              </w:rPr>
              <w:t>林克勤</w:t>
            </w:r>
          </w:p>
        </w:tc>
      </w:tr>
      <w:tr w:rsidR="005706A2" w:rsidTr="00494412">
        <w:tc>
          <w:tcPr>
            <w:tcW w:w="188" w:type="pct"/>
            <w:vAlign w:val="center"/>
          </w:tcPr>
          <w:p w:rsidR="005706A2" w:rsidRPr="004B2555" w:rsidRDefault="005706A2" w:rsidP="00494412">
            <w:pPr>
              <w:jc w:val="center"/>
              <w:rPr>
                <w:bCs/>
              </w:rPr>
            </w:pPr>
            <w:r w:rsidRPr="004B2555">
              <w:rPr>
                <w:rFonts w:hint="eastAsia"/>
                <w:bCs/>
              </w:rPr>
              <w:t>17</w:t>
            </w:r>
          </w:p>
        </w:tc>
        <w:tc>
          <w:tcPr>
            <w:tcW w:w="350" w:type="pct"/>
            <w:vAlign w:val="center"/>
          </w:tcPr>
          <w:p w:rsidR="005706A2" w:rsidRPr="00A2457F" w:rsidRDefault="005706A2" w:rsidP="00494412">
            <w:pPr>
              <w:snapToGrid w:val="0"/>
              <w:spacing w:line="360" w:lineRule="auto"/>
              <w:jc w:val="center"/>
              <w:rPr>
                <w:rFonts w:eastAsia="仿宋_GB2312"/>
                <w:bCs/>
                <w:color w:val="000000"/>
                <w:kern w:val="0"/>
                <w:sz w:val="24"/>
              </w:rPr>
            </w:pPr>
            <w:r w:rsidRPr="00A2457F">
              <w:rPr>
                <w:rFonts w:eastAsia="仿宋_GB2312" w:hint="eastAsia"/>
                <w:bCs/>
                <w:color w:val="000000"/>
                <w:kern w:val="0"/>
                <w:sz w:val="24"/>
              </w:rPr>
              <w:t>魏晗冰</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055200</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新闻与传播</w:t>
            </w:r>
          </w:p>
        </w:tc>
        <w:tc>
          <w:tcPr>
            <w:tcW w:w="2760" w:type="pct"/>
            <w:vAlign w:val="center"/>
          </w:tcPr>
          <w:p w:rsidR="005706A2" w:rsidRPr="00A2457F" w:rsidRDefault="005706A2" w:rsidP="00494412">
            <w:pPr>
              <w:snapToGrid w:val="0"/>
              <w:spacing w:line="360" w:lineRule="auto"/>
              <w:jc w:val="left"/>
              <w:rPr>
                <w:rFonts w:eastAsia="仿宋_GB2312"/>
                <w:bCs/>
                <w:color w:val="000000"/>
                <w:kern w:val="0"/>
                <w:sz w:val="24"/>
              </w:rPr>
            </w:pPr>
            <w:r w:rsidRPr="00A2457F">
              <w:rPr>
                <w:rFonts w:eastAsia="仿宋_GB2312" w:hint="eastAsia"/>
                <w:bCs/>
                <w:color w:val="000000"/>
                <w:kern w:val="0"/>
                <w:sz w:val="24"/>
              </w:rPr>
              <w:t>情感解构和身份转换——基于互动仪式理论的“脱粉”行为</w:t>
            </w:r>
          </w:p>
        </w:tc>
        <w:tc>
          <w:tcPr>
            <w:tcW w:w="552" w:type="pct"/>
            <w:vAlign w:val="center"/>
          </w:tcPr>
          <w:p w:rsidR="005706A2" w:rsidRPr="00A2457F" w:rsidRDefault="005706A2" w:rsidP="00494412">
            <w:pPr>
              <w:widowControl/>
              <w:snapToGrid w:val="0"/>
              <w:spacing w:line="360" w:lineRule="auto"/>
              <w:jc w:val="center"/>
              <w:textAlignment w:val="center"/>
              <w:rPr>
                <w:rFonts w:eastAsia="仿宋_GB2312"/>
                <w:bCs/>
                <w:color w:val="000000"/>
                <w:kern w:val="0"/>
                <w:sz w:val="24"/>
              </w:rPr>
            </w:pPr>
            <w:r w:rsidRPr="00A2457F">
              <w:rPr>
                <w:rFonts w:eastAsia="仿宋_GB2312" w:hint="eastAsia"/>
                <w:bCs/>
                <w:color w:val="000000"/>
                <w:kern w:val="0"/>
                <w:sz w:val="24"/>
              </w:rPr>
              <w:t>刘国强</w:t>
            </w:r>
          </w:p>
        </w:tc>
      </w:tr>
      <w:tr w:rsidR="005706A2" w:rsidTr="00494412">
        <w:tc>
          <w:tcPr>
            <w:tcW w:w="188" w:type="pct"/>
            <w:vAlign w:val="center"/>
          </w:tcPr>
          <w:p w:rsidR="005706A2" w:rsidRPr="004B2555" w:rsidRDefault="005706A2" w:rsidP="00494412">
            <w:pPr>
              <w:jc w:val="center"/>
              <w:rPr>
                <w:bCs/>
              </w:rPr>
            </w:pPr>
            <w:r w:rsidRPr="004B2555">
              <w:rPr>
                <w:rFonts w:hint="eastAsia"/>
                <w:bCs/>
              </w:rPr>
              <w:t>18</w:t>
            </w:r>
          </w:p>
        </w:tc>
        <w:tc>
          <w:tcPr>
            <w:tcW w:w="350"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1075E5">
              <w:rPr>
                <w:rFonts w:eastAsia="仿宋_GB2312" w:hint="eastAsia"/>
                <w:bCs/>
                <w:color w:val="000000"/>
                <w:kern w:val="0"/>
                <w:sz w:val="24"/>
              </w:rPr>
              <w:t>谭蓓</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050201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英语语言文学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1075E5">
              <w:rPr>
                <w:rFonts w:eastAsia="仿宋_GB2312" w:hint="eastAsia"/>
                <w:bCs/>
                <w:color w:val="000000"/>
                <w:kern w:val="0"/>
                <w:sz w:val="24"/>
              </w:rPr>
              <w:t>爱伦</w:t>
            </w:r>
            <w:r>
              <w:rPr>
                <w:rFonts w:eastAsia="仿宋_GB2312" w:hint="eastAsia"/>
                <w:bCs/>
                <w:color w:val="000000"/>
                <w:kern w:val="0"/>
                <w:sz w:val="24"/>
              </w:rPr>
              <w:t>•坡小说中的听觉叙事——</w:t>
            </w:r>
            <w:r w:rsidRPr="0083540F">
              <w:rPr>
                <w:rFonts w:eastAsia="仿宋_GB2312" w:hint="eastAsia"/>
                <w:bCs/>
                <w:color w:val="000000"/>
                <w:kern w:val="0"/>
                <w:sz w:val="24"/>
              </w:rPr>
              <w:t>声音技巧研究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1075E5">
              <w:rPr>
                <w:rFonts w:eastAsia="仿宋_GB2312" w:hint="eastAsia"/>
                <w:bCs/>
                <w:color w:val="000000"/>
                <w:kern w:val="0"/>
                <w:sz w:val="24"/>
              </w:rPr>
              <w:t>张旭春</w:t>
            </w:r>
          </w:p>
        </w:tc>
      </w:tr>
      <w:tr w:rsidR="005706A2" w:rsidTr="00494412">
        <w:tc>
          <w:tcPr>
            <w:tcW w:w="188" w:type="pct"/>
            <w:vAlign w:val="center"/>
          </w:tcPr>
          <w:p w:rsidR="005706A2" w:rsidRPr="004B2555" w:rsidRDefault="005706A2" w:rsidP="00494412">
            <w:pPr>
              <w:jc w:val="center"/>
              <w:rPr>
                <w:bCs/>
              </w:rPr>
            </w:pPr>
            <w:r w:rsidRPr="004B2555">
              <w:rPr>
                <w:rFonts w:hint="eastAsia"/>
                <w:bCs/>
              </w:rPr>
              <w:t>19</w:t>
            </w:r>
          </w:p>
        </w:tc>
        <w:tc>
          <w:tcPr>
            <w:tcW w:w="350" w:type="pct"/>
            <w:vAlign w:val="center"/>
          </w:tcPr>
          <w:p w:rsidR="005706A2" w:rsidRPr="001075E5" w:rsidRDefault="005706A2" w:rsidP="00494412">
            <w:pPr>
              <w:widowControl/>
              <w:snapToGrid w:val="0"/>
              <w:spacing w:line="360" w:lineRule="auto"/>
              <w:jc w:val="center"/>
              <w:textAlignment w:val="center"/>
              <w:rPr>
                <w:rFonts w:eastAsia="仿宋_GB2312"/>
                <w:bCs/>
                <w:color w:val="000000"/>
                <w:kern w:val="0"/>
                <w:sz w:val="24"/>
              </w:rPr>
            </w:pPr>
            <w:r w:rsidRPr="001075E5">
              <w:rPr>
                <w:rFonts w:eastAsia="仿宋_GB2312" w:hint="eastAsia"/>
                <w:bCs/>
                <w:color w:val="000000"/>
                <w:kern w:val="0"/>
                <w:sz w:val="24"/>
              </w:rPr>
              <w:t>林敏慧</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050201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英语语言文学</w:t>
            </w:r>
          </w:p>
        </w:tc>
        <w:tc>
          <w:tcPr>
            <w:tcW w:w="2760" w:type="pct"/>
            <w:vAlign w:val="center"/>
          </w:tcPr>
          <w:p w:rsidR="005706A2" w:rsidRDefault="005706A2" w:rsidP="00494412">
            <w:pPr>
              <w:widowControl/>
              <w:tabs>
                <w:tab w:val="left" w:pos="1753"/>
              </w:tabs>
              <w:snapToGrid w:val="0"/>
              <w:spacing w:line="360" w:lineRule="auto"/>
              <w:jc w:val="left"/>
              <w:textAlignment w:val="center"/>
              <w:rPr>
                <w:rFonts w:eastAsia="仿宋_GB2312"/>
                <w:bCs/>
                <w:color w:val="000000"/>
                <w:kern w:val="0"/>
                <w:sz w:val="24"/>
              </w:rPr>
            </w:pPr>
            <w:r w:rsidRPr="001075E5">
              <w:rPr>
                <w:rFonts w:eastAsia="仿宋_GB2312" w:hint="eastAsia"/>
                <w:bCs/>
                <w:color w:val="000000"/>
                <w:kern w:val="0"/>
                <w:sz w:val="24"/>
              </w:rPr>
              <w:t>构建和谐世界</w:t>
            </w:r>
            <w:r>
              <w:rPr>
                <w:rFonts w:eastAsia="仿宋_GB2312" w:hint="eastAsia"/>
                <w:bCs/>
                <w:color w:val="000000"/>
                <w:kern w:val="0"/>
                <w:sz w:val="24"/>
              </w:rPr>
              <w:t>——</w:t>
            </w:r>
            <w:r w:rsidRPr="001075E5">
              <w:rPr>
                <w:rFonts w:eastAsia="仿宋_GB2312" w:hint="eastAsia"/>
                <w:bCs/>
                <w:color w:val="000000"/>
                <w:kern w:val="0"/>
                <w:sz w:val="24"/>
              </w:rPr>
              <w:t>《碟形世界》女巫系列的生态女性主义解读</w:t>
            </w:r>
          </w:p>
        </w:tc>
        <w:tc>
          <w:tcPr>
            <w:tcW w:w="552" w:type="pct"/>
            <w:vAlign w:val="center"/>
          </w:tcPr>
          <w:p w:rsidR="005706A2" w:rsidRPr="001075E5" w:rsidRDefault="005706A2" w:rsidP="00494412">
            <w:pPr>
              <w:widowControl/>
              <w:snapToGrid w:val="0"/>
              <w:spacing w:line="360" w:lineRule="auto"/>
              <w:jc w:val="center"/>
              <w:textAlignment w:val="center"/>
              <w:rPr>
                <w:rFonts w:eastAsia="仿宋_GB2312"/>
                <w:bCs/>
                <w:color w:val="000000"/>
                <w:kern w:val="0"/>
                <w:sz w:val="24"/>
              </w:rPr>
            </w:pPr>
            <w:r w:rsidRPr="001075E5">
              <w:rPr>
                <w:rFonts w:eastAsia="仿宋_GB2312" w:hint="eastAsia"/>
                <w:bCs/>
                <w:color w:val="000000"/>
                <w:kern w:val="0"/>
                <w:sz w:val="24"/>
              </w:rPr>
              <w:t>姜淑芹</w:t>
            </w:r>
          </w:p>
        </w:tc>
      </w:tr>
      <w:tr w:rsidR="005706A2" w:rsidTr="00494412">
        <w:tc>
          <w:tcPr>
            <w:tcW w:w="188" w:type="pct"/>
            <w:vAlign w:val="center"/>
          </w:tcPr>
          <w:p w:rsidR="005706A2" w:rsidRPr="004B2555" w:rsidRDefault="005706A2" w:rsidP="00494412">
            <w:pPr>
              <w:jc w:val="center"/>
              <w:rPr>
                <w:bCs/>
              </w:rPr>
            </w:pPr>
            <w:r w:rsidRPr="004B2555">
              <w:rPr>
                <w:rFonts w:hint="eastAsia"/>
                <w:bCs/>
              </w:rPr>
              <w:t>20</w:t>
            </w:r>
          </w:p>
        </w:tc>
        <w:tc>
          <w:tcPr>
            <w:tcW w:w="350" w:type="pct"/>
            <w:vAlign w:val="center"/>
          </w:tcPr>
          <w:p w:rsidR="005706A2" w:rsidRPr="001075E5" w:rsidRDefault="005706A2" w:rsidP="00494412">
            <w:pPr>
              <w:widowControl/>
              <w:snapToGrid w:val="0"/>
              <w:spacing w:line="360" w:lineRule="auto"/>
              <w:jc w:val="center"/>
              <w:textAlignment w:val="center"/>
              <w:rPr>
                <w:rFonts w:eastAsia="仿宋_GB2312"/>
                <w:bCs/>
                <w:color w:val="000000"/>
                <w:kern w:val="0"/>
                <w:sz w:val="24"/>
              </w:rPr>
            </w:pPr>
            <w:r w:rsidRPr="004F75E9">
              <w:rPr>
                <w:rFonts w:eastAsia="仿宋_GB2312" w:hint="eastAsia"/>
                <w:bCs/>
                <w:color w:val="000000"/>
                <w:kern w:val="0"/>
                <w:sz w:val="24"/>
              </w:rPr>
              <w:t>杨坤</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050201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英语语言文学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4F75E9">
              <w:rPr>
                <w:rFonts w:eastAsia="仿宋_GB2312" w:hint="eastAsia"/>
                <w:bCs/>
                <w:color w:val="000000"/>
                <w:kern w:val="0"/>
                <w:sz w:val="24"/>
              </w:rPr>
              <w:t>从抗争到妥协——《纯真年代》中的文化霸权书写研究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4F75E9">
              <w:rPr>
                <w:rFonts w:eastAsia="仿宋_GB2312" w:hint="eastAsia"/>
                <w:bCs/>
                <w:color w:val="000000"/>
                <w:kern w:val="0"/>
                <w:sz w:val="24"/>
              </w:rPr>
              <w:t>任虎军</w:t>
            </w:r>
          </w:p>
        </w:tc>
      </w:tr>
      <w:tr w:rsidR="005706A2" w:rsidTr="00494412">
        <w:tc>
          <w:tcPr>
            <w:tcW w:w="188" w:type="pct"/>
            <w:shd w:val="clear" w:color="auto" w:fill="auto"/>
            <w:vAlign w:val="center"/>
          </w:tcPr>
          <w:p w:rsidR="005706A2" w:rsidRPr="00687869" w:rsidRDefault="005706A2" w:rsidP="00494412">
            <w:pPr>
              <w:jc w:val="center"/>
              <w:rPr>
                <w:bCs/>
              </w:rPr>
            </w:pPr>
            <w:r w:rsidRPr="00687869">
              <w:rPr>
                <w:rFonts w:hint="eastAsia"/>
                <w:bCs/>
              </w:rPr>
              <w:t>21</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8C42E9">
              <w:rPr>
                <w:rFonts w:eastAsia="仿宋_GB2312" w:hint="eastAsia"/>
                <w:bCs/>
                <w:color w:val="000000"/>
                <w:kern w:val="0"/>
                <w:sz w:val="24"/>
              </w:rPr>
              <w:t>吕彦儒</w:t>
            </w:r>
          </w:p>
        </w:tc>
        <w:tc>
          <w:tcPr>
            <w:tcW w:w="1150" w:type="pct"/>
            <w:shd w:val="clear" w:color="auto" w:fill="FFFFFF"/>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050211</w:t>
            </w:r>
          </w:p>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lastRenderedPageBreak/>
              <w:t>外国语言学及应用语言学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8C42E9">
              <w:rPr>
                <w:rFonts w:eastAsia="仿宋_GB2312" w:hint="eastAsia"/>
                <w:bCs/>
                <w:color w:val="000000"/>
                <w:kern w:val="0"/>
                <w:sz w:val="24"/>
              </w:rPr>
              <w:lastRenderedPageBreak/>
              <w:t>认知语言学视域下的</w:t>
            </w:r>
            <w:r w:rsidRPr="008C42E9">
              <w:rPr>
                <w:rFonts w:eastAsia="仿宋_GB2312" w:hint="eastAsia"/>
                <w:bCs/>
                <w:color w:val="000000"/>
                <w:kern w:val="0"/>
                <w:sz w:val="24"/>
              </w:rPr>
              <w:t>IMS</w:t>
            </w:r>
            <w:r w:rsidRPr="008C42E9">
              <w:rPr>
                <w:rFonts w:eastAsia="仿宋_GB2312" w:hint="eastAsia"/>
                <w:bCs/>
                <w:color w:val="000000"/>
                <w:kern w:val="0"/>
                <w:sz w:val="24"/>
              </w:rPr>
              <w:t>命名模型研究——以苏州自然地理实体地名为</w:t>
            </w:r>
            <w:r w:rsidRPr="008C42E9">
              <w:rPr>
                <w:rFonts w:eastAsia="仿宋_GB2312" w:hint="eastAsia"/>
                <w:bCs/>
                <w:color w:val="000000"/>
                <w:kern w:val="0"/>
                <w:sz w:val="24"/>
              </w:rPr>
              <w:lastRenderedPageBreak/>
              <w:t>例</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lastRenderedPageBreak/>
              <w:t>赵永峰</w:t>
            </w:r>
          </w:p>
        </w:tc>
      </w:tr>
      <w:tr w:rsidR="005706A2" w:rsidTr="00494412">
        <w:tc>
          <w:tcPr>
            <w:tcW w:w="188" w:type="pct"/>
            <w:shd w:val="clear" w:color="auto" w:fill="auto"/>
            <w:vAlign w:val="center"/>
          </w:tcPr>
          <w:p w:rsidR="005706A2" w:rsidRPr="00687869" w:rsidRDefault="005706A2" w:rsidP="00494412">
            <w:pPr>
              <w:jc w:val="center"/>
              <w:rPr>
                <w:bCs/>
              </w:rPr>
            </w:pPr>
            <w:r w:rsidRPr="00687869">
              <w:rPr>
                <w:rFonts w:hint="eastAsia"/>
                <w:bCs/>
              </w:rPr>
              <w:lastRenderedPageBreak/>
              <w:t>22</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BD6C99">
              <w:rPr>
                <w:rFonts w:eastAsia="仿宋_GB2312" w:hint="eastAsia"/>
                <w:bCs/>
                <w:color w:val="000000"/>
                <w:kern w:val="0"/>
                <w:sz w:val="24"/>
              </w:rPr>
              <w:t>蒲月琼</w:t>
            </w:r>
          </w:p>
        </w:tc>
        <w:tc>
          <w:tcPr>
            <w:tcW w:w="1150" w:type="pct"/>
            <w:shd w:val="clear" w:color="auto" w:fill="FFFFFF"/>
            <w:vAlign w:val="center"/>
          </w:tcPr>
          <w:p w:rsidR="005706A2" w:rsidRPr="004A4191" w:rsidRDefault="005706A2" w:rsidP="00494412">
            <w:pPr>
              <w:snapToGrid w:val="0"/>
              <w:spacing w:line="360" w:lineRule="auto"/>
              <w:jc w:val="left"/>
              <w:rPr>
                <w:rFonts w:ascii="仿宋" w:eastAsia="仿宋" w:hAnsi="仿宋"/>
                <w:bCs/>
                <w:color w:val="000000"/>
                <w:kern w:val="0"/>
                <w:sz w:val="24"/>
              </w:rPr>
            </w:pPr>
            <w:r w:rsidRPr="004A4191">
              <w:rPr>
                <w:rFonts w:ascii="仿宋" w:eastAsia="仿宋" w:hAnsi="仿宋"/>
                <w:bCs/>
                <w:color w:val="000000"/>
                <w:kern w:val="0"/>
                <w:sz w:val="24"/>
              </w:rPr>
              <w:t>050201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英语语言文学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BD6C99">
              <w:rPr>
                <w:rFonts w:eastAsia="仿宋_GB2312" w:hint="eastAsia"/>
                <w:bCs/>
                <w:color w:val="000000"/>
                <w:kern w:val="0"/>
                <w:sz w:val="24"/>
              </w:rPr>
              <w:t>汉英社交词项词类范畴化对比研究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BD6C99">
              <w:rPr>
                <w:rFonts w:eastAsia="仿宋_GB2312" w:hint="eastAsia"/>
                <w:bCs/>
                <w:color w:val="000000"/>
                <w:kern w:val="0"/>
                <w:sz w:val="24"/>
              </w:rPr>
              <w:t>王仁强</w:t>
            </w:r>
          </w:p>
        </w:tc>
      </w:tr>
      <w:tr w:rsidR="005706A2" w:rsidTr="00494412">
        <w:tc>
          <w:tcPr>
            <w:tcW w:w="188" w:type="pct"/>
            <w:shd w:val="clear" w:color="auto" w:fill="auto"/>
            <w:vAlign w:val="center"/>
          </w:tcPr>
          <w:p w:rsidR="005706A2" w:rsidRPr="00687869" w:rsidRDefault="005706A2" w:rsidP="00494412">
            <w:pPr>
              <w:jc w:val="center"/>
              <w:rPr>
                <w:bCs/>
              </w:rPr>
            </w:pPr>
            <w:r w:rsidRPr="00687869">
              <w:rPr>
                <w:rFonts w:hint="eastAsia"/>
                <w:bCs/>
              </w:rPr>
              <w:t>23</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BD6C99">
              <w:rPr>
                <w:rFonts w:eastAsia="仿宋_GB2312" w:hint="eastAsia"/>
                <w:bCs/>
                <w:color w:val="000000"/>
                <w:kern w:val="0"/>
                <w:sz w:val="24"/>
              </w:rPr>
              <w:t>王术芬</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050201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英语语言文学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BD6C99">
              <w:rPr>
                <w:rFonts w:eastAsia="仿宋_GB2312" w:hint="eastAsia"/>
                <w:bCs/>
                <w:color w:val="000000"/>
                <w:kern w:val="0"/>
                <w:sz w:val="24"/>
              </w:rPr>
              <w:t>政治纪录片的多模态积极话语分析——以《习近平治国方略</w:t>
            </w:r>
            <w:r w:rsidRPr="00BD6C99">
              <w:rPr>
                <w:rFonts w:eastAsia="仿宋_GB2312" w:hint="eastAsia"/>
                <w:bCs/>
                <w:color w:val="000000"/>
                <w:kern w:val="0"/>
                <w:sz w:val="24"/>
              </w:rPr>
              <w:t>:</w:t>
            </w:r>
            <w:r w:rsidRPr="00BD6C99">
              <w:rPr>
                <w:rFonts w:eastAsia="仿宋_GB2312" w:hint="eastAsia"/>
                <w:bCs/>
                <w:color w:val="000000"/>
                <w:kern w:val="0"/>
                <w:sz w:val="24"/>
              </w:rPr>
              <w:t>中国这五年》为例</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BD6C99">
              <w:rPr>
                <w:rFonts w:eastAsia="仿宋_GB2312" w:hint="eastAsia"/>
                <w:bCs/>
                <w:color w:val="000000"/>
                <w:kern w:val="0"/>
                <w:sz w:val="24"/>
              </w:rPr>
              <w:t>刘玉梅</w:t>
            </w:r>
          </w:p>
        </w:tc>
      </w:tr>
      <w:tr w:rsidR="005706A2" w:rsidTr="00494412">
        <w:trPr>
          <w:trHeight w:val="400"/>
        </w:trPr>
        <w:tc>
          <w:tcPr>
            <w:tcW w:w="188" w:type="pct"/>
            <w:shd w:val="clear" w:color="auto" w:fill="auto"/>
            <w:vAlign w:val="center"/>
          </w:tcPr>
          <w:p w:rsidR="005706A2" w:rsidRPr="00687869" w:rsidRDefault="005706A2" w:rsidP="00494412">
            <w:pPr>
              <w:jc w:val="center"/>
              <w:rPr>
                <w:bCs/>
              </w:rPr>
            </w:pPr>
            <w:r w:rsidRPr="00687869">
              <w:rPr>
                <w:rFonts w:hint="eastAsia"/>
                <w:bCs/>
              </w:rPr>
              <w:t>24</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BD6C99">
              <w:rPr>
                <w:rFonts w:eastAsia="仿宋_GB2312" w:hint="eastAsia"/>
                <w:bCs/>
                <w:color w:val="000000"/>
                <w:kern w:val="0"/>
                <w:sz w:val="24"/>
              </w:rPr>
              <w:t>黄丹</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050201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英语语言文学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BD6C99">
              <w:rPr>
                <w:rFonts w:eastAsia="仿宋_GB2312" w:hint="eastAsia"/>
                <w:bCs/>
                <w:color w:val="000000"/>
                <w:kern w:val="0"/>
                <w:sz w:val="24"/>
              </w:rPr>
              <w:t>类型学视角下汉英俄意名形兼类词研究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BD6C99">
              <w:rPr>
                <w:rFonts w:eastAsia="仿宋_GB2312" w:hint="eastAsia"/>
                <w:bCs/>
                <w:color w:val="000000"/>
                <w:kern w:val="0"/>
                <w:sz w:val="24"/>
              </w:rPr>
              <w:t>王仁强</w:t>
            </w:r>
          </w:p>
        </w:tc>
      </w:tr>
      <w:tr w:rsidR="005706A2" w:rsidTr="00494412">
        <w:tc>
          <w:tcPr>
            <w:tcW w:w="188" w:type="pct"/>
            <w:shd w:val="clear" w:color="auto" w:fill="auto"/>
            <w:vAlign w:val="center"/>
          </w:tcPr>
          <w:p w:rsidR="005706A2" w:rsidRPr="00687869" w:rsidRDefault="005706A2" w:rsidP="00494412">
            <w:pPr>
              <w:jc w:val="center"/>
              <w:rPr>
                <w:bCs/>
              </w:rPr>
            </w:pPr>
            <w:r w:rsidRPr="00687869">
              <w:rPr>
                <w:rFonts w:hint="eastAsia"/>
                <w:bCs/>
              </w:rPr>
              <w:t>25</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9504FE">
              <w:rPr>
                <w:rFonts w:eastAsia="仿宋_GB2312" w:hint="eastAsia"/>
                <w:bCs/>
                <w:color w:val="000000"/>
                <w:kern w:val="0"/>
                <w:sz w:val="24"/>
              </w:rPr>
              <w:t>刘子慧</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050201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英语语言文学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9504FE">
              <w:rPr>
                <w:rFonts w:eastAsia="仿宋_GB2312" w:hint="eastAsia"/>
                <w:bCs/>
                <w:color w:val="000000"/>
                <w:kern w:val="0"/>
                <w:sz w:val="24"/>
              </w:rPr>
              <w:t>基于</w:t>
            </w:r>
            <w:r w:rsidRPr="009504FE">
              <w:rPr>
                <w:rFonts w:eastAsia="仿宋_GB2312" w:hint="eastAsia"/>
                <w:bCs/>
                <w:color w:val="000000"/>
                <w:kern w:val="0"/>
                <w:sz w:val="24"/>
              </w:rPr>
              <w:t>SCD</w:t>
            </w:r>
            <w:r w:rsidRPr="009504FE">
              <w:rPr>
                <w:rFonts w:eastAsia="仿宋_GB2312" w:hint="eastAsia"/>
                <w:bCs/>
                <w:color w:val="000000"/>
                <w:kern w:val="0"/>
                <w:sz w:val="24"/>
              </w:rPr>
              <w:t>模型的英语对话中回声问句认知研究——以《老友记》为例</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9504FE">
              <w:rPr>
                <w:rFonts w:eastAsia="仿宋_GB2312" w:hint="eastAsia"/>
                <w:bCs/>
                <w:color w:val="000000"/>
                <w:kern w:val="0"/>
                <w:sz w:val="24"/>
              </w:rPr>
              <w:t>王寅</w:t>
            </w:r>
          </w:p>
        </w:tc>
      </w:tr>
      <w:tr w:rsidR="005706A2" w:rsidTr="00494412">
        <w:trPr>
          <w:trHeight w:val="665"/>
        </w:trPr>
        <w:tc>
          <w:tcPr>
            <w:tcW w:w="188" w:type="pct"/>
            <w:shd w:val="clear" w:color="auto" w:fill="auto"/>
            <w:vAlign w:val="center"/>
          </w:tcPr>
          <w:p w:rsidR="005706A2" w:rsidRPr="00687869" w:rsidRDefault="005706A2" w:rsidP="00494412">
            <w:pPr>
              <w:jc w:val="center"/>
              <w:rPr>
                <w:bCs/>
              </w:rPr>
            </w:pPr>
            <w:r w:rsidRPr="00687869">
              <w:rPr>
                <w:rFonts w:hint="eastAsia"/>
                <w:bCs/>
              </w:rPr>
              <w:t>26</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40339B">
              <w:rPr>
                <w:rFonts w:eastAsia="仿宋_GB2312" w:hint="eastAsia"/>
                <w:bCs/>
                <w:color w:val="000000"/>
                <w:kern w:val="0"/>
                <w:sz w:val="24"/>
              </w:rPr>
              <w:t>徐晓楠</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050201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英语语言文学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40339B">
              <w:rPr>
                <w:rFonts w:eastAsia="仿宋_GB2312" w:hint="eastAsia"/>
                <w:bCs/>
                <w:color w:val="000000"/>
                <w:kern w:val="0"/>
                <w:sz w:val="24"/>
              </w:rPr>
              <w:t>认知社会语言学视域下的</w:t>
            </w:r>
            <w:r w:rsidRPr="0040339B">
              <w:rPr>
                <w:rFonts w:eastAsia="仿宋_GB2312" w:hint="eastAsia"/>
                <w:bCs/>
                <w:color w:val="000000"/>
                <w:kern w:val="0"/>
                <w:sz w:val="24"/>
              </w:rPr>
              <w:t>QPR+S</w:t>
            </w:r>
            <w:r w:rsidRPr="0040339B">
              <w:rPr>
                <w:rFonts w:eastAsia="仿宋_GB2312" w:hint="eastAsia"/>
                <w:bCs/>
                <w:color w:val="000000"/>
                <w:kern w:val="0"/>
                <w:sz w:val="24"/>
              </w:rPr>
              <w:t>地名命名机制研究——以英格兰“郡级和地区级”地名为例</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40339B">
              <w:rPr>
                <w:rFonts w:eastAsia="仿宋_GB2312" w:hint="eastAsia"/>
                <w:bCs/>
                <w:color w:val="000000"/>
                <w:kern w:val="0"/>
                <w:sz w:val="24"/>
              </w:rPr>
              <w:t>赵永峰</w:t>
            </w:r>
          </w:p>
        </w:tc>
      </w:tr>
      <w:tr w:rsidR="005706A2" w:rsidTr="00494412">
        <w:trPr>
          <w:trHeight w:val="665"/>
        </w:trPr>
        <w:tc>
          <w:tcPr>
            <w:tcW w:w="188" w:type="pct"/>
            <w:shd w:val="clear" w:color="auto" w:fill="auto"/>
            <w:vAlign w:val="center"/>
          </w:tcPr>
          <w:p w:rsidR="005706A2" w:rsidRPr="00687869" w:rsidRDefault="005706A2" w:rsidP="00494412">
            <w:pPr>
              <w:jc w:val="center"/>
              <w:rPr>
                <w:bCs/>
              </w:rPr>
            </w:pPr>
            <w:r w:rsidRPr="00687869">
              <w:rPr>
                <w:rFonts w:hint="eastAsia"/>
                <w:bCs/>
              </w:rPr>
              <w:t>27</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9504FE">
              <w:rPr>
                <w:rFonts w:eastAsia="仿宋_GB2312" w:hint="eastAsia"/>
                <w:bCs/>
                <w:color w:val="000000"/>
                <w:kern w:val="0"/>
                <w:sz w:val="24"/>
              </w:rPr>
              <w:t>吴铭</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050211</w:t>
            </w:r>
          </w:p>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外国语言学及应用语言学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9504FE">
              <w:rPr>
                <w:rFonts w:eastAsia="仿宋_GB2312" w:hint="eastAsia"/>
                <w:bCs/>
                <w:color w:val="000000"/>
                <w:kern w:val="0"/>
                <w:sz w:val="24"/>
              </w:rPr>
              <w:t>现代汉语动名兼类词的心理表征——来自行为实验的证据</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9504FE">
              <w:rPr>
                <w:rFonts w:eastAsia="仿宋_GB2312" w:hint="eastAsia"/>
                <w:bCs/>
                <w:color w:val="000000"/>
                <w:kern w:val="0"/>
                <w:sz w:val="24"/>
              </w:rPr>
              <w:t>姜孟</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28</w:t>
            </w:r>
          </w:p>
        </w:tc>
        <w:tc>
          <w:tcPr>
            <w:tcW w:w="350" w:type="pct"/>
            <w:shd w:val="clear" w:color="auto" w:fill="FFFFFF"/>
            <w:vAlign w:val="center"/>
          </w:tcPr>
          <w:p w:rsidR="005706A2" w:rsidRPr="001075E5" w:rsidRDefault="005706A2" w:rsidP="00494412">
            <w:pPr>
              <w:widowControl/>
              <w:snapToGrid w:val="0"/>
              <w:spacing w:line="360" w:lineRule="auto"/>
              <w:jc w:val="center"/>
              <w:textAlignment w:val="center"/>
              <w:rPr>
                <w:rFonts w:eastAsia="仿宋_GB2312"/>
                <w:bCs/>
                <w:color w:val="000000"/>
                <w:kern w:val="0"/>
                <w:sz w:val="24"/>
              </w:rPr>
            </w:pPr>
            <w:r w:rsidRPr="00E1431D">
              <w:rPr>
                <w:rFonts w:eastAsia="仿宋_GB2312" w:hint="eastAsia"/>
                <w:bCs/>
                <w:color w:val="000000"/>
                <w:kern w:val="0"/>
                <w:sz w:val="24"/>
              </w:rPr>
              <w:t>李炜</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050201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英语语言文学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E1431D">
              <w:rPr>
                <w:rFonts w:eastAsia="仿宋_GB2312" w:hint="eastAsia"/>
                <w:bCs/>
                <w:color w:val="000000"/>
                <w:kern w:val="0"/>
                <w:sz w:val="24"/>
              </w:rPr>
              <w:t>英国性的文化表征——以英国国菜“炸鱼薯条”为例</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E1431D">
              <w:rPr>
                <w:rFonts w:eastAsia="仿宋_GB2312" w:hint="eastAsia"/>
                <w:bCs/>
                <w:color w:val="000000"/>
                <w:kern w:val="0"/>
                <w:sz w:val="24"/>
              </w:rPr>
              <w:t>赵淳</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29</w:t>
            </w:r>
          </w:p>
        </w:tc>
        <w:tc>
          <w:tcPr>
            <w:tcW w:w="350" w:type="pct"/>
            <w:shd w:val="clear" w:color="auto" w:fill="FFFFFF"/>
            <w:vAlign w:val="center"/>
          </w:tcPr>
          <w:p w:rsidR="005706A2" w:rsidRPr="001075E5" w:rsidRDefault="005706A2" w:rsidP="00494412">
            <w:pPr>
              <w:widowControl/>
              <w:snapToGrid w:val="0"/>
              <w:spacing w:line="360" w:lineRule="auto"/>
              <w:jc w:val="center"/>
              <w:textAlignment w:val="center"/>
              <w:rPr>
                <w:rFonts w:eastAsia="仿宋_GB2312"/>
                <w:bCs/>
                <w:color w:val="000000"/>
                <w:kern w:val="0"/>
                <w:sz w:val="24"/>
              </w:rPr>
            </w:pPr>
            <w:r w:rsidRPr="00E1431D">
              <w:rPr>
                <w:rFonts w:eastAsia="仿宋_GB2312" w:hint="eastAsia"/>
                <w:bCs/>
                <w:color w:val="000000"/>
                <w:kern w:val="0"/>
                <w:sz w:val="24"/>
              </w:rPr>
              <w:t>邹秀玥</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050201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英语语言文学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E1431D">
              <w:rPr>
                <w:rFonts w:eastAsia="仿宋_GB2312" w:hint="eastAsia"/>
                <w:bCs/>
                <w:color w:val="000000"/>
                <w:kern w:val="0"/>
                <w:sz w:val="24"/>
              </w:rPr>
              <w:t>粉丝的反刻板印象在《惊奇队长》媒介粉都中的体现</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sidRPr="00E1431D">
              <w:rPr>
                <w:rFonts w:eastAsia="仿宋_GB2312" w:hint="eastAsia"/>
                <w:bCs/>
                <w:color w:val="000000"/>
                <w:kern w:val="0"/>
                <w:sz w:val="24"/>
              </w:rPr>
              <w:t>陶曦</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30</w:t>
            </w:r>
          </w:p>
        </w:tc>
        <w:tc>
          <w:tcPr>
            <w:tcW w:w="350" w:type="pct"/>
            <w:shd w:val="clear" w:color="auto" w:fill="FFFFFF"/>
            <w:vAlign w:val="center"/>
          </w:tcPr>
          <w:p w:rsidR="005706A2" w:rsidRPr="001075E5" w:rsidRDefault="005706A2" w:rsidP="00494412">
            <w:pPr>
              <w:widowControl/>
              <w:snapToGrid w:val="0"/>
              <w:spacing w:line="360" w:lineRule="auto"/>
              <w:jc w:val="center"/>
              <w:textAlignment w:val="center"/>
              <w:rPr>
                <w:rFonts w:eastAsia="仿宋_GB2312"/>
                <w:bCs/>
                <w:color w:val="000000"/>
                <w:kern w:val="0"/>
                <w:sz w:val="24"/>
              </w:rPr>
            </w:pPr>
            <w:r w:rsidRPr="00E1431D">
              <w:rPr>
                <w:rFonts w:eastAsia="仿宋_GB2312" w:hint="eastAsia"/>
                <w:bCs/>
                <w:color w:val="000000"/>
                <w:kern w:val="0"/>
                <w:sz w:val="24"/>
              </w:rPr>
              <w:t>刘益</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050201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英语语言文学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E1431D">
              <w:rPr>
                <w:rFonts w:eastAsia="仿宋_GB2312" w:hint="eastAsia"/>
                <w:bCs/>
                <w:color w:val="000000"/>
                <w:kern w:val="0"/>
                <w:sz w:val="24"/>
              </w:rPr>
              <w:t>体认语言学视域下</w:t>
            </w:r>
            <w:r w:rsidRPr="00E1431D">
              <w:rPr>
                <w:rFonts w:eastAsia="仿宋_GB2312" w:hint="eastAsia"/>
                <w:bCs/>
                <w:color w:val="000000"/>
                <w:kern w:val="0"/>
                <w:sz w:val="24"/>
              </w:rPr>
              <w:t>EFL</w:t>
            </w:r>
            <w:r w:rsidRPr="00E1431D">
              <w:rPr>
                <w:rFonts w:eastAsia="仿宋_GB2312" w:hint="eastAsia"/>
                <w:bCs/>
                <w:color w:val="000000"/>
                <w:kern w:val="0"/>
                <w:sz w:val="24"/>
              </w:rPr>
              <w:t>语法教学研究——以虚拟语气为例</w:t>
            </w:r>
          </w:p>
        </w:tc>
        <w:tc>
          <w:tcPr>
            <w:tcW w:w="552" w:type="pct"/>
            <w:vAlign w:val="center"/>
          </w:tcPr>
          <w:p w:rsidR="005706A2" w:rsidRPr="00E1431D" w:rsidRDefault="005706A2" w:rsidP="00494412">
            <w:pPr>
              <w:widowControl/>
              <w:snapToGrid w:val="0"/>
              <w:spacing w:line="360" w:lineRule="auto"/>
              <w:jc w:val="center"/>
              <w:textAlignment w:val="center"/>
              <w:rPr>
                <w:rFonts w:eastAsia="仿宋_GB2312"/>
                <w:bCs/>
                <w:color w:val="000000"/>
                <w:kern w:val="0"/>
                <w:sz w:val="24"/>
              </w:rPr>
            </w:pPr>
            <w:r w:rsidRPr="00E1431D">
              <w:rPr>
                <w:rFonts w:eastAsia="仿宋_GB2312" w:hint="eastAsia"/>
                <w:bCs/>
                <w:color w:val="000000"/>
                <w:kern w:val="0"/>
                <w:sz w:val="24"/>
              </w:rPr>
              <w:t>刘玉梅</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lastRenderedPageBreak/>
              <w:t>31</w:t>
            </w:r>
          </w:p>
        </w:tc>
        <w:tc>
          <w:tcPr>
            <w:tcW w:w="350" w:type="pct"/>
            <w:shd w:val="clear" w:color="auto" w:fill="FFFFFF"/>
            <w:vAlign w:val="center"/>
          </w:tcPr>
          <w:p w:rsidR="005706A2" w:rsidRPr="00E1431D" w:rsidRDefault="005706A2" w:rsidP="00494412">
            <w:pPr>
              <w:widowControl/>
              <w:snapToGrid w:val="0"/>
              <w:spacing w:line="360" w:lineRule="auto"/>
              <w:jc w:val="center"/>
              <w:textAlignment w:val="center"/>
              <w:rPr>
                <w:rFonts w:eastAsia="仿宋_GB2312"/>
                <w:bCs/>
                <w:color w:val="000000"/>
                <w:kern w:val="0"/>
                <w:sz w:val="24"/>
              </w:rPr>
            </w:pPr>
            <w:r w:rsidRPr="000E7A23">
              <w:rPr>
                <w:rFonts w:eastAsia="仿宋_GB2312" w:hint="eastAsia"/>
                <w:bCs/>
                <w:color w:val="000000"/>
                <w:kern w:val="0"/>
                <w:sz w:val="24"/>
              </w:rPr>
              <w:t>何丽</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050211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外国语言学及应用语言学（商务英语研究）</w:t>
            </w:r>
          </w:p>
        </w:tc>
        <w:tc>
          <w:tcPr>
            <w:tcW w:w="2760" w:type="pct"/>
            <w:vAlign w:val="center"/>
          </w:tcPr>
          <w:p w:rsidR="005706A2" w:rsidRPr="00E1431D"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媒介框架视域下中美媒体对华为企业形象构建研究——</w:t>
            </w:r>
            <w:r w:rsidRPr="000E7A23">
              <w:rPr>
                <w:rFonts w:eastAsia="仿宋_GB2312" w:hint="eastAsia"/>
                <w:bCs/>
                <w:color w:val="000000"/>
                <w:kern w:val="0"/>
                <w:sz w:val="24"/>
              </w:rPr>
              <w:t>以《中国日报》及《纽约时报》为例</w:t>
            </w:r>
          </w:p>
        </w:tc>
        <w:tc>
          <w:tcPr>
            <w:tcW w:w="552" w:type="pct"/>
            <w:vAlign w:val="center"/>
          </w:tcPr>
          <w:p w:rsidR="005706A2" w:rsidRPr="00E1431D" w:rsidRDefault="005706A2" w:rsidP="00494412">
            <w:pPr>
              <w:widowControl/>
              <w:snapToGrid w:val="0"/>
              <w:spacing w:line="360" w:lineRule="auto"/>
              <w:jc w:val="center"/>
              <w:textAlignment w:val="center"/>
              <w:rPr>
                <w:rFonts w:eastAsia="仿宋_GB2312"/>
                <w:bCs/>
                <w:color w:val="000000"/>
                <w:kern w:val="0"/>
                <w:sz w:val="24"/>
              </w:rPr>
            </w:pPr>
            <w:r w:rsidRPr="000E7A23">
              <w:rPr>
                <w:rFonts w:eastAsia="仿宋_GB2312" w:hint="eastAsia"/>
                <w:bCs/>
                <w:color w:val="000000"/>
                <w:kern w:val="0"/>
                <w:sz w:val="24"/>
              </w:rPr>
              <w:t>胡文飞</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32</w:t>
            </w:r>
          </w:p>
        </w:tc>
        <w:tc>
          <w:tcPr>
            <w:tcW w:w="350" w:type="pct"/>
            <w:shd w:val="clear" w:color="auto" w:fill="FFFFFF"/>
            <w:vAlign w:val="center"/>
          </w:tcPr>
          <w:p w:rsidR="005706A2" w:rsidRPr="00E1431D" w:rsidRDefault="005706A2" w:rsidP="00494412">
            <w:pPr>
              <w:widowControl/>
              <w:snapToGrid w:val="0"/>
              <w:spacing w:line="360" w:lineRule="auto"/>
              <w:jc w:val="center"/>
              <w:textAlignment w:val="center"/>
              <w:rPr>
                <w:rFonts w:eastAsia="仿宋_GB2312"/>
                <w:bCs/>
                <w:color w:val="000000"/>
                <w:kern w:val="0"/>
                <w:sz w:val="24"/>
              </w:rPr>
            </w:pPr>
            <w:r w:rsidRPr="000E7A23">
              <w:rPr>
                <w:rFonts w:eastAsia="仿宋_GB2312" w:hint="eastAsia"/>
                <w:bCs/>
                <w:color w:val="000000"/>
                <w:kern w:val="0"/>
                <w:sz w:val="24"/>
              </w:rPr>
              <w:t>李姚</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050211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外国语言学及应用语言学（商务英语研究）</w:t>
            </w:r>
          </w:p>
        </w:tc>
        <w:tc>
          <w:tcPr>
            <w:tcW w:w="2760" w:type="pct"/>
            <w:vAlign w:val="center"/>
          </w:tcPr>
          <w:p w:rsidR="005706A2" w:rsidRPr="00E1431D" w:rsidRDefault="005706A2" w:rsidP="00494412">
            <w:pPr>
              <w:widowControl/>
              <w:snapToGrid w:val="0"/>
              <w:spacing w:line="360" w:lineRule="auto"/>
              <w:jc w:val="left"/>
              <w:textAlignment w:val="center"/>
              <w:rPr>
                <w:rFonts w:eastAsia="仿宋_GB2312"/>
                <w:bCs/>
                <w:color w:val="000000"/>
                <w:kern w:val="0"/>
                <w:sz w:val="24"/>
              </w:rPr>
            </w:pPr>
            <w:r w:rsidRPr="000E7A23">
              <w:rPr>
                <w:rFonts w:eastAsia="仿宋_GB2312" w:hint="eastAsia"/>
                <w:bCs/>
                <w:color w:val="000000"/>
                <w:kern w:val="0"/>
                <w:sz w:val="24"/>
              </w:rPr>
              <w:t>基于演绎证素分析框架的中美贸易战中双方新闻报道的语用预设对比研究</w:t>
            </w:r>
          </w:p>
        </w:tc>
        <w:tc>
          <w:tcPr>
            <w:tcW w:w="552" w:type="pct"/>
            <w:vAlign w:val="center"/>
          </w:tcPr>
          <w:p w:rsidR="005706A2" w:rsidRPr="00E1431D" w:rsidRDefault="005706A2" w:rsidP="00494412">
            <w:pPr>
              <w:widowControl/>
              <w:snapToGrid w:val="0"/>
              <w:spacing w:line="360" w:lineRule="auto"/>
              <w:jc w:val="center"/>
              <w:textAlignment w:val="center"/>
              <w:rPr>
                <w:rFonts w:eastAsia="仿宋_GB2312"/>
                <w:bCs/>
                <w:color w:val="000000"/>
                <w:kern w:val="0"/>
                <w:sz w:val="24"/>
              </w:rPr>
            </w:pPr>
            <w:r w:rsidRPr="000E7A23">
              <w:rPr>
                <w:rFonts w:eastAsia="仿宋_GB2312" w:hint="eastAsia"/>
                <w:bCs/>
                <w:color w:val="000000"/>
                <w:kern w:val="0"/>
                <w:sz w:val="24"/>
              </w:rPr>
              <w:t>段玲琍</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33</w:t>
            </w:r>
          </w:p>
        </w:tc>
        <w:tc>
          <w:tcPr>
            <w:tcW w:w="350" w:type="pct"/>
            <w:shd w:val="clear" w:color="auto" w:fill="FFFFFF"/>
            <w:vAlign w:val="center"/>
          </w:tcPr>
          <w:p w:rsidR="005706A2" w:rsidRPr="0083540F" w:rsidRDefault="005706A2" w:rsidP="00494412">
            <w:pPr>
              <w:widowControl/>
              <w:snapToGrid w:val="0"/>
              <w:spacing w:line="360" w:lineRule="auto"/>
              <w:jc w:val="center"/>
              <w:textAlignment w:val="center"/>
              <w:rPr>
                <w:rFonts w:eastAsia="仿宋_GB2312"/>
                <w:bCs/>
                <w:color w:val="000000"/>
                <w:kern w:val="0"/>
                <w:sz w:val="24"/>
              </w:rPr>
            </w:pPr>
            <w:r w:rsidRPr="0083540F">
              <w:rPr>
                <w:rFonts w:eastAsia="仿宋_GB2312" w:hint="eastAsia"/>
                <w:bCs/>
                <w:color w:val="000000"/>
                <w:kern w:val="0"/>
                <w:sz w:val="24"/>
              </w:rPr>
              <w:t>郑玥祎</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w:t>
            </w:r>
            <w:r w:rsidRPr="004A4191">
              <w:rPr>
                <w:rFonts w:ascii="仿宋" w:eastAsia="仿宋" w:hAnsi="仿宋"/>
                <w:bCs/>
                <w:color w:val="000000"/>
                <w:kern w:val="0"/>
                <w:sz w:val="24"/>
              </w:rPr>
              <w:t>50202</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俄语语言文学</w:t>
            </w:r>
          </w:p>
        </w:tc>
        <w:tc>
          <w:tcPr>
            <w:tcW w:w="2760" w:type="pct"/>
            <w:vAlign w:val="center"/>
          </w:tcPr>
          <w:p w:rsidR="005706A2" w:rsidRPr="0083540F" w:rsidRDefault="005706A2" w:rsidP="00494412">
            <w:pPr>
              <w:snapToGrid w:val="0"/>
              <w:spacing w:line="360" w:lineRule="auto"/>
              <w:jc w:val="left"/>
              <w:rPr>
                <w:rFonts w:eastAsia="仿宋_GB2312"/>
                <w:bCs/>
                <w:color w:val="000000"/>
                <w:kern w:val="0"/>
                <w:sz w:val="24"/>
              </w:rPr>
            </w:pPr>
            <w:r w:rsidRPr="0083540F">
              <w:rPr>
                <w:rFonts w:eastAsia="仿宋_GB2312" w:hint="eastAsia"/>
                <w:bCs/>
                <w:color w:val="000000"/>
                <w:kern w:val="0"/>
                <w:sz w:val="24"/>
              </w:rPr>
              <w:t>生态女性主义视域下的拉斯普京创作</w:t>
            </w:r>
          </w:p>
        </w:tc>
        <w:tc>
          <w:tcPr>
            <w:tcW w:w="552" w:type="pct"/>
            <w:vAlign w:val="center"/>
          </w:tcPr>
          <w:p w:rsidR="005706A2" w:rsidRPr="0083540F" w:rsidRDefault="005706A2" w:rsidP="00494412">
            <w:pPr>
              <w:widowControl/>
              <w:snapToGrid w:val="0"/>
              <w:spacing w:line="360" w:lineRule="auto"/>
              <w:jc w:val="center"/>
              <w:textAlignment w:val="center"/>
              <w:rPr>
                <w:rFonts w:eastAsia="仿宋_GB2312"/>
                <w:bCs/>
                <w:color w:val="000000"/>
                <w:kern w:val="0"/>
                <w:sz w:val="24"/>
              </w:rPr>
            </w:pPr>
            <w:r w:rsidRPr="0083540F">
              <w:rPr>
                <w:rFonts w:eastAsia="仿宋_GB2312" w:hint="eastAsia"/>
                <w:bCs/>
                <w:color w:val="000000"/>
                <w:kern w:val="0"/>
                <w:sz w:val="24"/>
              </w:rPr>
              <w:t>徐曼琳</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34</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李平艳</w:t>
            </w:r>
          </w:p>
        </w:tc>
        <w:tc>
          <w:tcPr>
            <w:tcW w:w="1150" w:type="pct"/>
            <w:vAlign w:val="center"/>
          </w:tcPr>
          <w:p w:rsidR="005706A2"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050201</w:t>
            </w:r>
            <w:r w:rsidRPr="004A4191">
              <w:rPr>
                <w:rFonts w:ascii="仿宋" w:eastAsia="仿宋" w:hAnsi="仿宋" w:hint="eastAsia"/>
                <w:bCs/>
                <w:color w:val="000000"/>
                <w:kern w:val="0"/>
                <w:sz w:val="24"/>
              </w:rPr>
              <w:t>英语语言文学</w:t>
            </w:r>
          </w:p>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hint="eastAsia"/>
                <w:bCs/>
                <w:color w:val="000000"/>
                <w:kern w:val="0"/>
                <w:sz w:val="24"/>
              </w:rPr>
              <w:t>（翻译理论与实践）</w:t>
            </w:r>
          </w:p>
        </w:tc>
        <w:tc>
          <w:tcPr>
            <w:tcW w:w="2760" w:type="pct"/>
            <w:vAlign w:val="center"/>
          </w:tcPr>
          <w:p w:rsidR="005706A2" w:rsidRPr="00E50BA4" w:rsidRDefault="005706A2" w:rsidP="00494412">
            <w:pPr>
              <w:widowControl/>
              <w:snapToGrid w:val="0"/>
              <w:spacing w:line="360" w:lineRule="auto"/>
              <w:jc w:val="left"/>
              <w:textAlignment w:val="center"/>
              <w:rPr>
                <w:rFonts w:eastAsia="仿宋_GB2312"/>
                <w:bCs/>
                <w:color w:val="000000"/>
                <w:kern w:val="0"/>
                <w:sz w:val="24"/>
              </w:rPr>
            </w:pPr>
            <w:r w:rsidRPr="00E50BA4">
              <w:rPr>
                <w:rFonts w:eastAsia="仿宋_GB2312" w:hint="eastAsia"/>
                <w:bCs/>
                <w:color w:val="000000"/>
                <w:kern w:val="0"/>
                <w:sz w:val="24"/>
              </w:rPr>
              <w:t>翻译与叙事重构——以葛浩文译《格萨尔王》为例</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李金树</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35</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李超</w:t>
            </w:r>
          </w:p>
        </w:tc>
        <w:tc>
          <w:tcPr>
            <w:tcW w:w="1150" w:type="pct"/>
            <w:vAlign w:val="center"/>
          </w:tcPr>
          <w:p w:rsidR="005706A2"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050201</w:t>
            </w:r>
            <w:r w:rsidRPr="004A4191">
              <w:rPr>
                <w:rFonts w:ascii="仿宋" w:eastAsia="仿宋" w:hAnsi="仿宋" w:hint="eastAsia"/>
                <w:bCs/>
                <w:color w:val="000000"/>
                <w:kern w:val="0"/>
                <w:sz w:val="24"/>
              </w:rPr>
              <w:t>英语语言文学</w:t>
            </w:r>
          </w:p>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hint="eastAsia"/>
                <w:bCs/>
                <w:color w:val="000000"/>
                <w:kern w:val="0"/>
                <w:sz w:val="24"/>
              </w:rPr>
              <w:t>（翻译理论与实践）</w:t>
            </w:r>
          </w:p>
        </w:tc>
        <w:tc>
          <w:tcPr>
            <w:tcW w:w="2760" w:type="pct"/>
            <w:vAlign w:val="center"/>
          </w:tcPr>
          <w:p w:rsidR="005706A2" w:rsidRPr="00E50BA4" w:rsidRDefault="005706A2" w:rsidP="00494412">
            <w:pPr>
              <w:widowControl/>
              <w:snapToGrid w:val="0"/>
              <w:spacing w:line="360" w:lineRule="auto"/>
              <w:jc w:val="left"/>
              <w:textAlignment w:val="center"/>
              <w:rPr>
                <w:rFonts w:eastAsia="仿宋_GB2312"/>
                <w:bCs/>
                <w:color w:val="000000"/>
                <w:kern w:val="0"/>
                <w:sz w:val="24"/>
              </w:rPr>
            </w:pPr>
            <w:r w:rsidRPr="00E50BA4">
              <w:rPr>
                <w:rFonts w:eastAsia="仿宋_GB2312" w:hint="eastAsia"/>
                <w:bCs/>
                <w:color w:val="000000"/>
                <w:kern w:val="0"/>
                <w:sz w:val="24"/>
              </w:rPr>
              <w:t>译者惯习与中国武侠小说英译——郝玉青《射雕英雄传（一）》英译个案研究</w:t>
            </w:r>
          </w:p>
        </w:tc>
        <w:tc>
          <w:tcPr>
            <w:tcW w:w="552" w:type="pct"/>
            <w:vAlign w:val="center"/>
          </w:tcPr>
          <w:p w:rsidR="005706A2" w:rsidRPr="00E50BA4" w:rsidRDefault="005706A2" w:rsidP="00494412">
            <w:pPr>
              <w:widowControl/>
              <w:snapToGrid w:val="0"/>
              <w:spacing w:line="360" w:lineRule="auto"/>
              <w:jc w:val="center"/>
              <w:textAlignment w:val="center"/>
              <w:rPr>
                <w:rFonts w:eastAsia="仿宋_GB2312"/>
                <w:bCs/>
                <w:color w:val="000000"/>
                <w:kern w:val="0"/>
                <w:sz w:val="24"/>
              </w:rPr>
            </w:pPr>
            <w:r w:rsidRPr="00E50BA4">
              <w:rPr>
                <w:rFonts w:eastAsia="仿宋_GB2312" w:hint="eastAsia"/>
                <w:bCs/>
                <w:color w:val="000000"/>
                <w:kern w:val="0"/>
                <w:sz w:val="24"/>
              </w:rPr>
              <w:t>祝朝伟</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36</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李唯佳</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055101 </w:t>
            </w:r>
            <w:r w:rsidRPr="004A4191">
              <w:rPr>
                <w:rFonts w:ascii="仿宋" w:eastAsia="仿宋" w:hAnsi="仿宋" w:hint="eastAsia"/>
                <w:bCs/>
                <w:color w:val="000000"/>
                <w:kern w:val="0"/>
                <w:sz w:val="24"/>
              </w:rPr>
              <w:t>英语笔译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布迪厄社会学视角下《道德经》闵福德英译本研究</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胡安江</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37</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莫中容</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055101 </w:t>
            </w:r>
            <w:r w:rsidRPr="004A4191">
              <w:rPr>
                <w:rFonts w:ascii="仿宋" w:eastAsia="仿宋" w:hAnsi="仿宋" w:hint="eastAsia"/>
                <w:bCs/>
                <w:color w:val="000000"/>
                <w:kern w:val="0"/>
                <w:sz w:val="24"/>
              </w:rPr>
              <w:t>英语笔译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《皮肤的非凡生命：深入了解皮肤之旅》（第一、二章）翻译实践报告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唐昉</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38</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邱宇菁</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055101 </w:t>
            </w:r>
            <w:r w:rsidRPr="004A4191">
              <w:rPr>
                <w:rFonts w:ascii="仿宋" w:eastAsia="仿宋" w:hAnsi="仿宋" w:hint="eastAsia"/>
                <w:bCs/>
                <w:color w:val="000000"/>
                <w:kern w:val="0"/>
                <w:sz w:val="24"/>
              </w:rPr>
              <w:t>英语笔译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《全球化机器人剧变：全球化、机器人以及未来的工作》（第三章）翻译实践报告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唐昉</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lastRenderedPageBreak/>
              <w:t>39</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何丹</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055101 </w:t>
            </w:r>
            <w:r w:rsidRPr="004A4191">
              <w:rPr>
                <w:rFonts w:ascii="仿宋" w:eastAsia="仿宋" w:hAnsi="仿宋" w:hint="eastAsia"/>
                <w:bCs/>
                <w:color w:val="000000"/>
                <w:kern w:val="0"/>
                <w:sz w:val="24"/>
              </w:rPr>
              <w:t>英语笔译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《为何失眠？》（第一章至第五章）翻译实践报告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伍凌</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40</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孙锐</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055101 </w:t>
            </w:r>
            <w:r w:rsidRPr="004A4191">
              <w:rPr>
                <w:rFonts w:ascii="仿宋" w:eastAsia="仿宋" w:hAnsi="仿宋" w:hint="eastAsia"/>
                <w:bCs/>
                <w:color w:val="000000"/>
                <w:kern w:val="0"/>
                <w:sz w:val="24"/>
              </w:rPr>
              <w:t>英语笔译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《善良之悖论：人类进化中道德与暴力的怪异关系》（第八章）翻译实践报告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高伟</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41</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陈乾</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055101 </w:t>
            </w:r>
            <w:r w:rsidRPr="004A4191">
              <w:rPr>
                <w:rFonts w:ascii="仿宋" w:eastAsia="仿宋" w:hAnsi="仿宋" w:hint="eastAsia"/>
                <w:bCs/>
                <w:color w:val="000000"/>
                <w:kern w:val="0"/>
                <w:sz w:val="24"/>
              </w:rPr>
              <w:t>英语笔译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《应对北约行动中的语言挑战：政策、实践与专业化》（第五章）翻译实践报告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罗天</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42</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bCs/>
                <w:color w:val="000000"/>
                <w:kern w:val="0"/>
                <w:sz w:val="24"/>
              </w:rPr>
              <w:t>林鹏</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055101 </w:t>
            </w:r>
            <w:r w:rsidRPr="004A4191">
              <w:rPr>
                <w:rFonts w:ascii="仿宋" w:eastAsia="仿宋" w:hAnsi="仿宋" w:hint="eastAsia"/>
                <w:bCs/>
                <w:color w:val="000000"/>
                <w:kern w:val="0"/>
                <w:sz w:val="24"/>
              </w:rPr>
              <w:t>英语笔译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《人性的法则》（第</w:t>
            </w:r>
            <w:r w:rsidRPr="00E50BA4">
              <w:rPr>
                <w:rFonts w:eastAsia="仿宋_GB2312" w:hint="eastAsia"/>
                <w:bCs/>
                <w:color w:val="000000"/>
                <w:kern w:val="0"/>
                <w:sz w:val="24"/>
              </w:rPr>
              <w:t>18</w:t>
            </w:r>
            <w:r w:rsidRPr="00E50BA4">
              <w:rPr>
                <w:rFonts w:eastAsia="仿宋_GB2312" w:hint="eastAsia"/>
                <w:bCs/>
                <w:color w:val="000000"/>
                <w:kern w:val="0"/>
                <w:sz w:val="24"/>
              </w:rPr>
              <w:t>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李海峰</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43</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bCs/>
                <w:color w:val="000000"/>
                <w:kern w:val="0"/>
                <w:sz w:val="24"/>
              </w:rPr>
              <w:t>尹艳霞</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055101 </w:t>
            </w:r>
            <w:r w:rsidRPr="004A4191">
              <w:rPr>
                <w:rFonts w:ascii="仿宋" w:eastAsia="仿宋" w:hAnsi="仿宋" w:hint="eastAsia"/>
                <w:bCs/>
                <w:color w:val="000000"/>
                <w:kern w:val="0"/>
                <w:sz w:val="24"/>
              </w:rPr>
              <w:t>英语笔译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《成为希伯来人：犹太民族文化在奥斯曼巴勒斯坦的重生》（第十章）翻译实践报告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傅晓微</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44</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bCs/>
                <w:color w:val="000000"/>
                <w:kern w:val="0"/>
                <w:sz w:val="24"/>
              </w:rPr>
              <w:t>潘颖</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055101 </w:t>
            </w:r>
            <w:r w:rsidRPr="004A4191">
              <w:rPr>
                <w:rFonts w:ascii="仿宋" w:eastAsia="仿宋" w:hAnsi="仿宋" w:hint="eastAsia"/>
                <w:bCs/>
                <w:color w:val="000000"/>
                <w:kern w:val="0"/>
                <w:sz w:val="24"/>
              </w:rPr>
              <w:t>英语笔译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《糖——世界堕落之源：从奴隶制到肥胖》（第十三章）翻译实践报告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熊德米</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45</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bCs/>
                <w:color w:val="000000"/>
                <w:kern w:val="0"/>
                <w:sz w:val="24"/>
              </w:rPr>
              <w:t>李漫</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055101 </w:t>
            </w:r>
            <w:r w:rsidRPr="004A4191">
              <w:rPr>
                <w:rFonts w:ascii="仿宋" w:eastAsia="仿宋" w:hAnsi="仿宋" w:hint="eastAsia"/>
                <w:bCs/>
                <w:color w:val="000000"/>
                <w:kern w:val="0"/>
                <w:sz w:val="24"/>
              </w:rPr>
              <w:t>英语笔译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《清朝与中国传统文化》（第三章）翻译实践报告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刘念业</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46</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喻婷婷</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055102 </w:t>
            </w:r>
            <w:r w:rsidRPr="004A4191">
              <w:rPr>
                <w:rFonts w:ascii="仿宋" w:eastAsia="仿宋" w:hAnsi="仿宋" w:hint="eastAsia"/>
                <w:bCs/>
                <w:color w:val="000000"/>
                <w:kern w:val="0"/>
                <w:sz w:val="24"/>
              </w:rPr>
              <w:t>英语口译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《智慧城市的今天和明天：更好的技术、基础设施与安保》（第二章）翻译实践报告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陶丽霞</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47</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何宬贝</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055102 </w:t>
            </w:r>
            <w:r w:rsidRPr="004A4191">
              <w:rPr>
                <w:rFonts w:ascii="仿宋" w:eastAsia="仿宋" w:hAnsi="仿宋" w:hint="eastAsia"/>
                <w:bCs/>
                <w:color w:val="000000"/>
                <w:kern w:val="0"/>
                <w:sz w:val="24"/>
              </w:rPr>
              <w:t>英语口译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《语言动物</w:t>
            </w:r>
            <w:r w:rsidRPr="00E50BA4">
              <w:rPr>
                <w:rFonts w:eastAsia="仿宋_GB2312" w:hint="eastAsia"/>
                <w:bCs/>
                <w:color w:val="000000"/>
                <w:kern w:val="0"/>
                <w:sz w:val="24"/>
              </w:rPr>
              <w:t>:</w:t>
            </w:r>
            <w:r w:rsidRPr="00E50BA4">
              <w:rPr>
                <w:rFonts w:eastAsia="仿宋_GB2312" w:hint="eastAsia"/>
                <w:bCs/>
                <w:color w:val="000000"/>
                <w:kern w:val="0"/>
                <w:sz w:val="24"/>
              </w:rPr>
              <w:t>人类语言能力全貌》（第二章）翻译实践报告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秦勤</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48</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刘鑫</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05510</w:t>
            </w:r>
            <w:r w:rsidRPr="004A4191">
              <w:rPr>
                <w:rFonts w:ascii="仿宋" w:eastAsia="仿宋" w:hAnsi="仿宋" w:hint="eastAsia"/>
                <w:bCs/>
                <w:color w:val="000000"/>
                <w:kern w:val="0"/>
                <w:sz w:val="24"/>
              </w:rPr>
              <w:t>2</w:t>
            </w:r>
            <w:r w:rsidRPr="004A4191">
              <w:rPr>
                <w:rFonts w:ascii="仿宋" w:eastAsia="仿宋" w:hAnsi="仿宋"/>
                <w:bCs/>
                <w:color w:val="000000"/>
                <w:kern w:val="0"/>
                <w:sz w:val="24"/>
              </w:rPr>
              <w:t xml:space="preserve"> </w:t>
            </w:r>
            <w:r w:rsidRPr="004A4191">
              <w:rPr>
                <w:rFonts w:ascii="仿宋" w:eastAsia="仿宋" w:hAnsi="仿宋" w:hint="eastAsia"/>
                <w:bCs/>
                <w:color w:val="000000"/>
                <w:kern w:val="0"/>
                <w:sz w:val="24"/>
              </w:rPr>
              <w:t>英语口译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《人性的法则》（第五章）翻译实践报告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秦勤</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lastRenderedPageBreak/>
              <w:t>49</w:t>
            </w:r>
          </w:p>
        </w:tc>
        <w:tc>
          <w:tcPr>
            <w:tcW w:w="350" w:type="pct"/>
            <w:shd w:val="clear" w:color="auto" w:fill="FFFFFF"/>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郭晓芳</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bCs/>
                <w:color w:val="000000"/>
                <w:kern w:val="0"/>
                <w:sz w:val="24"/>
              </w:rPr>
              <w:t xml:space="preserve">055102 </w:t>
            </w:r>
            <w:r w:rsidRPr="004A4191">
              <w:rPr>
                <w:rFonts w:ascii="仿宋" w:eastAsia="仿宋" w:hAnsi="仿宋" w:hint="eastAsia"/>
                <w:bCs/>
                <w:color w:val="000000"/>
                <w:kern w:val="0"/>
                <w:sz w:val="24"/>
              </w:rPr>
              <w:t>英语口译</w:t>
            </w:r>
          </w:p>
        </w:tc>
        <w:tc>
          <w:tcPr>
            <w:tcW w:w="2760" w:type="pct"/>
            <w:vAlign w:val="center"/>
          </w:tcPr>
          <w:p w:rsidR="005706A2" w:rsidRPr="00E50BA4" w:rsidRDefault="005706A2" w:rsidP="00494412">
            <w:pPr>
              <w:snapToGrid w:val="0"/>
              <w:spacing w:line="360" w:lineRule="auto"/>
              <w:jc w:val="left"/>
              <w:rPr>
                <w:rFonts w:eastAsia="仿宋_GB2312"/>
                <w:bCs/>
                <w:color w:val="000000"/>
                <w:kern w:val="0"/>
                <w:sz w:val="24"/>
              </w:rPr>
            </w:pPr>
            <w:r w:rsidRPr="00E50BA4">
              <w:rPr>
                <w:rFonts w:eastAsia="仿宋_GB2312" w:hint="eastAsia"/>
                <w:bCs/>
                <w:color w:val="000000"/>
                <w:kern w:val="0"/>
                <w:sz w:val="24"/>
              </w:rPr>
              <w:t>《解码转基因生物：一个怀疑论者对于转基因食物的看法》（第</w:t>
            </w:r>
            <w:r w:rsidRPr="00E50BA4">
              <w:rPr>
                <w:rFonts w:eastAsia="仿宋_GB2312" w:hint="eastAsia"/>
                <w:bCs/>
                <w:color w:val="000000"/>
                <w:kern w:val="0"/>
                <w:sz w:val="24"/>
              </w:rPr>
              <w:t>8-9</w:t>
            </w:r>
            <w:r w:rsidRPr="00E50BA4">
              <w:rPr>
                <w:rFonts w:eastAsia="仿宋_GB2312" w:hint="eastAsia"/>
                <w:bCs/>
                <w:color w:val="000000"/>
                <w:kern w:val="0"/>
                <w:sz w:val="24"/>
              </w:rPr>
              <w:t>章）翻译实践报告</w:t>
            </w:r>
          </w:p>
        </w:tc>
        <w:tc>
          <w:tcPr>
            <w:tcW w:w="552" w:type="pct"/>
            <w:vAlign w:val="center"/>
          </w:tcPr>
          <w:p w:rsidR="005706A2" w:rsidRPr="00E50BA4" w:rsidRDefault="005706A2" w:rsidP="00494412">
            <w:pPr>
              <w:snapToGrid w:val="0"/>
              <w:spacing w:line="360" w:lineRule="auto"/>
              <w:jc w:val="center"/>
              <w:rPr>
                <w:rFonts w:eastAsia="仿宋_GB2312"/>
                <w:bCs/>
                <w:color w:val="000000"/>
                <w:kern w:val="0"/>
                <w:sz w:val="24"/>
              </w:rPr>
            </w:pPr>
            <w:r w:rsidRPr="00E50BA4">
              <w:rPr>
                <w:rFonts w:eastAsia="仿宋_GB2312" w:hint="eastAsia"/>
                <w:bCs/>
                <w:color w:val="000000"/>
                <w:kern w:val="0"/>
                <w:sz w:val="24"/>
              </w:rPr>
              <w:t>陶曦</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50</w:t>
            </w:r>
          </w:p>
        </w:tc>
        <w:tc>
          <w:tcPr>
            <w:tcW w:w="350" w:type="pct"/>
            <w:shd w:val="clear" w:color="auto" w:fill="FFFFFF"/>
            <w:vAlign w:val="center"/>
          </w:tcPr>
          <w:p w:rsidR="005706A2" w:rsidRPr="00D227A4" w:rsidRDefault="005706A2" w:rsidP="00494412">
            <w:pPr>
              <w:widowControl/>
              <w:snapToGrid w:val="0"/>
              <w:spacing w:line="360" w:lineRule="auto"/>
              <w:jc w:val="center"/>
              <w:textAlignment w:val="center"/>
              <w:rPr>
                <w:rFonts w:eastAsia="仿宋_GB2312"/>
                <w:bCs/>
                <w:kern w:val="0"/>
                <w:sz w:val="24"/>
              </w:rPr>
            </w:pPr>
            <w:r w:rsidRPr="00D227A4">
              <w:rPr>
                <w:rFonts w:eastAsia="仿宋_GB2312" w:hint="eastAsia"/>
                <w:bCs/>
                <w:kern w:val="0"/>
                <w:sz w:val="24"/>
              </w:rPr>
              <w:t>张烜笛</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kern w:val="0"/>
                <w:sz w:val="24"/>
              </w:rPr>
            </w:pPr>
            <w:r w:rsidRPr="004A4191">
              <w:rPr>
                <w:rFonts w:ascii="仿宋" w:eastAsia="仿宋" w:hAnsi="仿宋"/>
                <w:bCs/>
                <w:kern w:val="0"/>
                <w:sz w:val="24"/>
              </w:rPr>
              <w:t>055103</w:t>
            </w:r>
            <w:r>
              <w:rPr>
                <w:rFonts w:ascii="仿宋" w:eastAsia="仿宋" w:hAnsi="仿宋" w:hint="eastAsia"/>
                <w:bCs/>
                <w:kern w:val="0"/>
                <w:sz w:val="24"/>
              </w:rPr>
              <w:t xml:space="preserve"> </w:t>
            </w:r>
            <w:r w:rsidRPr="004A4191">
              <w:rPr>
                <w:rFonts w:ascii="仿宋" w:eastAsia="仿宋" w:hAnsi="仿宋" w:hint="eastAsia"/>
                <w:bCs/>
                <w:kern w:val="0"/>
                <w:sz w:val="24"/>
              </w:rPr>
              <w:t>俄语笔译</w:t>
            </w:r>
          </w:p>
        </w:tc>
        <w:tc>
          <w:tcPr>
            <w:tcW w:w="2760" w:type="pct"/>
            <w:vAlign w:val="center"/>
          </w:tcPr>
          <w:p w:rsidR="005706A2" w:rsidRPr="00D227A4" w:rsidRDefault="005706A2" w:rsidP="00494412">
            <w:pPr>
              <w:snapToGrid w:val="0"/>
              <w:spacing w:line="360" w:lineRule="auto"/>
              <w:jc w:val="left"/>
              <w:rPr>
                <w:rFonts w:eastAsia="仿宋_GB2312"/>
                <w:bCs/>
                <w:kern w:val="0"/>
                <w:sz w:val="24"/>
              </w:rPr>
            </w:pPr>
            <w:r w:rsidRPr="00D227A4">
              <w:rPr>
                <w:rFonts w:eastAsia="仿宋_GB2312"/>
                <w:bCs/>
                <w:kern w:val="0"/>
                <w:sz w:val="24"/>
              </w:rPr>
              <w:t>《巴什科尔托斯坦共和国</w:t>
            </w:r>
            <w:r w:rsidRPr="00D227A4">
              <w:rPr>
                <w:rFonts w:eastAsia="仿宋_GB2312"/>
                <w:bCs/>
                <w:kern w:val="0"/>
                <w:sz w:val="24"/>
              </w:rPr>
              <w:t>2030</w:t>
            </w:r>
            <w:r w:rsidRPr="00D227A4">
              <w:rPr>
                <w:rFonts w:eastAsia="仿宋_GB2312"/>
                <w:bCs/>
                <w:kern w:val="0"/>
                <w:sz w:val="24"/>
              </w:rPr>
              <w:t>年前社会经济发展战略（节选</w:t>
            </w:r>
            <w:r w:rsidRPr="00D227A4">
              <w:rPr>
                <w:rFonts w:eastAsia="仿宋_GB2312"/>
                <w:bCs/>
                <w:kern w:val="0"/>
                <w:sz w:val="24"/>
              </w:rPr>
              <w:t>2.4.2-3.3</w:t>
            </w:r>
            <w:r w:rsidRPr="00D227A4">
              <w:rPr>
                <w:rFonts w:eastAsia="仿宋_GB2312"/>
                <w:bCs/>
                <w:kern w:val="0"/>
                <w:sz w:val="24"/>
              </w:rPr>
              <w:t>）》翻译报告</w:t>
            </w:r>
          </w:p>
        </w:tc>
        <w:tc>
          <w:tcPr>
            <w:tcW w:w="552" w:type="pct"/>
            <w:vAlign w:val="center"/>
          </w:tcPr>
          <w:p w:rsidR="005706A2" w:rsidRPr="00D227A4" w:rsidRDefault="005706A2" w:rsidP="00494412">
            <w:pPr>
              <w:widowControl/>
              <w:snapToGrid w:val="0"/>
              <w:spacing w:line="360" w:lineRule="auto"/>
              <w:jc w:val="center"/>
              <w:textAlignment w:val="center"/>
              <w:rPr>
                <w:rFonts w:eastAsia="仿宋_GB2312"/>
                <w:bCs/>
                <w:kern w:val="0"/>
                <w:sz w:val="24"/>
              </w:rPr>
            </w:pPr>
            <w:r w:rsidRPr="00D227A4">
              <w:rPr>
                <w:rFonts w:eastAsia="仿宋_GB2312" w:hint="eastAsia"/>
                <w:bCs/>
                <w:kern w:val="0"/>
                <w:sz w:val="24"/>
              </w:rPr>
              <w:t>朱达秋</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51</w:t>
            </w:r>
          </w:p>
        </w:tc>
        <w:tc>
          <w:tcPr>
            <w:tcW w:w="350" w:type="pct"/>
            <w:shd w:val="clear" w:color="auto" w:fill="FFFFFF"/>
            <w:vAlign w:val="center"/>
          </w:tcPr>
          <w:p w:rsidR="005706A2" w:rsidRPr="00D227A4" w:rsidRDefault="005706A2" w:rsidP="00494412">
            <w:pPr>
              <w:widowControl/>
              <w:snapToGrid w:val="0"/>
              <w:spacing w:line="360" w:lineRule="auto"/>
              <w:jc w:val="center"/>
              <w:textAlignment w:val="center"/>
              <w:rPr>
                <w:rFonts w:eastAsia="仿宋_GB2312"/>
                <w:bCs/>
                <w:kern w:val="0"/>
                <w:sz w:val="24"/>
              </w:rPr>
            </w:pPr>
            <w:r w:rsidRPr="00D227A4">
              <w:rPr>
                <w:rFonts w:eastAsia="仿宋_GB2312" w:hint="eastAsia"/>
                <w:bCs/>
                <w:kern w:val="0"/>
                <w:sz w:val="24"/>
              </w:rPr>
              <w:t>曲韵</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kern w:val="0"/>
                <w:sz w:val="24"/>
              </w:rPr>
            </w:pPr>
            <w:r w:rsidRPr="004A4191">
              <w:rPr>
                <w:rFonts w:ascii="仿宋" w:eastAsia="仿宋" w:hAnsi="仿宋"/>
                <w:bCs/>
                <w:kern w:val="0"/>
                <w:sz w:val="24"/>
              </w:rPr>
              <w:t>055104</w:t>
            </w:r>
            <w:r>
              <w:rPr>
                <w:rFonts w:ascii="仿宋" w:eastAsia="仿宋" w:hAnsi="仿宋" w:hint="eastAsia"/>
                <w:bCs/>
                <w:kern w:val="0"/>
                <w:sz w:val="24"/>
              </w:rPr>
              <w:t xml:space="preserve"> </w:t>
            </w:r>
            <w:r w:rsidRPr="004A4191">
              <w:rPr>
                <w:rFonts w:ascii="仿宋" w:eastAsia="仿宋" w:hAnsi="仿宋" w:hint="eastAsia"/>
                <w:bCs/>
                <w:kern w:val="0"/>
                <w:sz w:val="24"/>
              </w:rPr>
              <w:t>俄语口译</w:t>
            </w:r>
          </w:p>
        </w:tc>
        <w:tc>
          <w:tcPr>
            <w:tcW w:w="2760" w:type="pct"/>
            <w:vAlign w:val="center"/>
          </w:tcPr>
          <w:p w:rsidR="005706A2" w:rsidRPr="00D227A4" w:rsidRDefault="005706A2" w:rsidP="00494412">
            <w:pPr>
              <w:snapToGrid w:val="0"/>
              <w:spacing w:line="360" w:lineRule="auto"/>
              <w:jc w:val="left"/>
              <w:rPr>
                <w:rFonts w:eastAsia="仿宋_GB2312"/>
                <w:bCs/>
                <w:kern w:val="0"/>
                <w:sz w:val="24"/>
              </w:rPr>
            </w:pPr>
            <w:r w:rsidRPr="00D227A4">
              <w:rPr>
                <w:rFonts w:eastAsia="仿宋_GB2312" w:hint="eastAsia"/>
                <w:bCs/>
                <w:kern w:val="0"/>
                <w:sz w:val="24"/>
              </w:rPr>
              <w:t>《白俄罗斯共和国土地法典》（节选第</w:t>
            </w:r>
            <w:r w:rsidRPr="00D227A4">
              <w:rPr>
                <w:rFonts w:eastAsia="仿宋_GB2312" w:hint="eastAsia"/>
                <w:bCs/>
                <w:kern w:val="0"/>
                <w:sz w:val="24"/>
              </w:rPr>
              <w:t xml:space="preserve">17-34 </w:t>
            </w:r>
            <w:r w:rsidRPr="00D227A4">
              <w:rPr>
                <w:rFonts w:eastAsia="仿宋_GB2312" w:hint="eastAsia"/>
                <w:bCs/>
                <w:kern w:val="0"/>
                <w:sz w:val="24"/>
              </w:rPr>
              <w:t>条）翻译报告</w:t>
            </w:r>
          </w:p>
        </w:tc>
        <w:tc>
          <w:tcPr>
            <w:tcW w:w="552" w:type="pct"/>
            <w:vAlign w:val="center"/>
          </w:tcPr>
          <w:p w:rsidR="005706A2" w:rsidRPr="00D227A4" w:rsidRDefault="005706A2" w:rsidP="00494412">
            <w:pPr>
              <w:widowControl/>
              <w:snapToGrid w:val="0"/>
              <w:spacing w:line="360" w:lineRule="auto"/>
              <w:jc w:val="center"/>
              <w:textAlignment w:val="center"/>
              <w:rPr>
                <w:rFonts w:eastAsia="仿宋_GB2312"/>
                <w:bCs/>
                <w:kern w:val="0"/>
                <w:sz w:val="24"/>
              </w:rPr>
            </w:pPr>
            <w:r w:rsidRPr="00D227A4">
              <w:rPr>
                <w:rFonts w:eastAsia="仿宋_GB2312" w:hint="eastAsia"/>
                <w:bCs/>
                <w:kern w:val="0"/>
                <w:sz w:val="24"/>
              </w:rPr>
              <w:t>杨俊</w:t>
            </w:r>
          </w:p>
        </w:tc>
      </w:tr>
      <w:tr w:rsidR="005706A2" w:rsidRPr="00E50BA4"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52</w:t>
            </w:r>
          </w:p>
        </w:tc>
        <w:tc>
          <w:tcPr>
            <w:tcW w:w="350" w:type="pct"/>
            <w:shd w:val="clear" w:color="auto" w:fill="FFFFFF"/>
            <w:vAlign w:val="center"/>
          </w:tcPr>
          <w:p w:rsidR="005706A2" w:rsidRPr="00D227A4" w:rsidRDefault="005706A2" w:rsidP="00494412">
            <w:pPr>
              <w:widowControl/>
              <w:snapToGrid w:val="0"/>
              <w:spacing w:line="360" w:lineRule="auto"/>
              <w:jc w:val="center"/>
              <w:textAlignment w:val="center"/>
              <w:rPr>
                <w:rFonts w:eastAsia="仿宋_GB2312"/>
                <w:bCs/>
                <w:kern w:val="0"/>
                <w:sz w:val="24"/>
              </w:rPr>
            </w:pPr>
            <w:r w:rsidRPr="00D227A4">
              <w:rPr>
                <w:rFonts w:eastAsia="仿宋_GB2312" w:hint="eastAsia"/>
                <w:bCs/>
                <w:kern w:val="0"/>
                <w:sz w:val="24"/>
              </w:rPr>
              <w:t>刘娅娟</w:t>
            </w:r>
          </w:p>
        </w:tc>
        <w:tc>
          <w:tcPr>
            <w:tcW w:w="1150" w:type="pct"/>
            <w:vAlign w:val="center"/>
          </w:tcPr>
          <w:p w:rsidR="005706A2" w:rsidRPr="004A4191" w:rsidRDefault="005706A2" w:rsidP="00494412">
            <w:pPr>
              <w:snapToGrid w:val="0"/>
              <w:spacing w:line="360" w:lineRule="auto"/>
              <w:rPr>
                <w:rFonts w:ascii="仿宋" w:eastAsia="仿宋" w:hAnsi="仿宋"/>
                <w:bCs/>
                <w:kern w:val="0"/>
                <w:sz w:val="24"/>
              </w:rPr>
            </w:pPr>
            <w:r w:rsidRPr="004A4191">
              <w:rPr>
                <w:rFonts w:ascii="仿宋" w:eastAsia="仿宋" w:hAnsi="仿宋"/>
                <w:bCs/>
                <w:kern w:val="0"/>
                <w:sz w:val="24"/>
              </w:rPr>
              <w:t>055104</w:t>
            </w:r>
            <w:r>
              <w:rPr>
                <w:rFonts w:ascii="仿宋" w:eastAsia="仿宋" w:hAnsi="仿宋" w:hint="eastAsia"/>
                <w:bCs/>
                <w:kern w:val="0"/>
                <w:sz w:val="24"/>
              </w:rPr>
              <w:t xml:space="preserve"> </w:t>
            </w:r>
            <w:r w:rsidRPr="004A4191">
              <w:rPr>
                <w:rFonts w:ascii="仿宋" w:eastAsia="仿宋" w:hAnsi="仿宋" w:hint="eastAsia"/>
                <w:bCs/>
                <w:kern w:val="0"/>
                <w:sz w:val="24"/>
              </w:rPr>
              <w:t>俄语口译</w:t>
            </w:r>
          </w:p>
        </w:tc>
        <w:tc>
          <w:tcPr>
            <w:tcW w:w="2760" w:type="pct"/>
            <w:vAlign w:val="center"/>
          </w:tcPr>
          <w:p w:rsidR="005706A2" w:rsidRPr="00D227A4" w:rsidRDefault="005706A2" w:rsidP="00494412">
            <w:pPr>
              <w:widowControl/>
              <w:snapToGrid w:val="0"/>
              <w:spacing w:line="360" w:lineRule="auto"/>
              <w:jc w:val="left"/>
              <w:rPr>
                <w:rFonts w:eastAsia="仿宋_GB2312"/>
                <w:bCs/>
                <w:kern w:val="0"/>
                <w:sz w:val="24"/>
              </w:rPr>
            </w:pPr>
            <w:r w:rsidRPr="00D227A4">
              <w:rPr>
                <w:rFonts w:eastAsia="仿宋_GB2312"/>
                <w:bCs/>
                <w:kern w:val="0"/>
                <w:sz w:val="24"/>
              </w:rPr>
              <w:t>《白俄罗斯共和国土地法典（节选</w:t>
            </w:r>
            <w:r w:rsidRPr="00D227A4">
              <w:rPr>
                <w:rFonts w:eastAsia="仿宋_GB2312" w:hint="eastAsia"/>
                <w:bCs/>
                <w:kern w:val="0"/>
                <w:sz w:val="24"/>
              </w:rPr>
              <w:t>第</w:t>
            </w:r>
            <w:r w:rsidRPr="00D227A4">
              <w:rPr>
                <w:rFonts w:eastAsia="仿宋_GB2312" w:hint="eastAsia"/>
                <w:bCs/>
                <w:kern w:val="0"/>
                <w:sz w:val="24"/>
              </w:rPr>
              <w:t>1</w:t>
            </w:r>
            <w:r w:rsidRPr="00D227A4">
              <w:rPr>
                <w:rFonts w:eastAsia="仿宋_GB2312"/>
                <w:bCs/>
                <w:kern w:val="0"/>
                <w:sz w:val="24"/>
              </w:rPr>
              <w:t>–</w:t>
            </w:r>
            <w:r w:rsidRPr="00D227A4">
              <w:rPr>
                <w:rFonts w:eastAsia="仿宋_GB2312" w:hint="eastAsia"/>
                <w:bCs/>
                <w:kern w:val="0"/>
                <w:sz w:val="24"/>
              </w:rPr>
              <w:t>16</w:t>
            </w:r>
            <w:r w:rsidRPr="00D227A4">
              <w:rPr>
                <w:rFonts w:eastAsia="仿宋_GB2312" w:hint="eastAsia"/>
                <w:bCs/>
                <w:kern w:val="0"/>
                <w:sz w:val="24"/>
              </w:rPr>
              <w:t>条</w:t>
            </w:r>
            <w:r w:rsidRPr="00D227A4">
              <w:rPr>
                <w:rFonts w:eastAsia="仿宋_GB2312"/>
                <w:bCs/>
                <w:kern w:val="0"/>
                <w:sz w:val="24"/>
              </w:rPr>
              <w:t>）》翻译报告</w:t>
            </w:r>
          </w:p>
        </w:tc>
        <w:tc>
          <w:tcPr>
            <w:tcW w:w="552" w:type="pct"/>
            <w:vAlign w:val="center"/>
          </w:tcPr>
          <w:p w:rsidR="005706A2" w:rsidRPr="00D227A4" w:rsidRDefault="005706A2" w:rsidP="00494412">
            <w:pPr>
              <w:widowControl/>
              <w:snapToGrid w:val="0"/>
              <w:spacing w:line="360" w:lineRule="auto"/>
              <w:jc w:val="center"/>
              <w:textAlignment w:val="center"/>
              <w:rPr>
                <w:rFonts w:eastAsia="仿宋_GB2312"/>
                <w:bCs/>
                <w:kern w:val="0"/>
                <w:sz w:val="24"/>
              </w:rPr>
            </w:pPr>
            <w:r w:rsidRPr="00D227A4">
              <w:rPr>
                <w:rFonts w:eastAsia="仿宋_GB2312" w:hint="eastAsia"/>
                <w:bCs/>
                <w:kern w:val="0"/>
                <w:sz w:val="24"/>
              </w:rPr>
              <w:t>杨俊</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bCs/>
              </w:rPr>
              <w:t>53</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胡颖</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050203</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法语语言文学</w:t>
            </w:r>
          </w:p>
        </w:tc>
        <w:tc>
          <w:tcPr>
            <w:tcW w:w="2760" w:type="pct"/>
            <w:vAlign w:val="center"/>
          </w:tcPr>
          <w:p w:rsidR="005706A2" w:rsidRPr="00A2457F" w:rsidRDefault="005706A2" w:rsidP="00494412">
            <w:pPr>
              <w:snapToGrid w:val="0"/>
              <w:spacing w:line="360" w:lineRule="auto"/>
              <w:jc w:val="left"/>
              <w:rPr>
                <w:rFonts w:eastAsia="仿宋_GB2312"/>
                <w:bCs/>
                <w:color w:val="000000"/>
                <w:kern w:val="0"/>
                <w:sz w:val="24"/>
              </w:rPr>
            </w:pPr>
            <w:r w:rsidRPr="00A2457F">
              <w:rPr>
                <w:rFonts w:eastAsia="仿宋_GB2312"/>
                <w:bCs/>
                <w:color w:val="000000"/>
                <w:kern w:val="0"/>
                <w:sz w:val="24"/>
              </w:rPr>
              <w:t>论勒</w:t>
            </w:r>
            <w:r w:rsidRPr="00A2457F">
              <w:rPr>
                <w:rFonts w:eastAsia="仿宋_GB2312"/>
                <w:bCs/>
                <w:color w:val="000000"/>
                <w:kern w:val="0"/>
                <w:sz w:val="24"/>
              </w:rPr>
              <w:t>·</w:t>
            </w:r>
            <w:r w:rsidRPr="00A2457F">
              <w:rPr>
                <w:rFonts w:eastAsia="仿宋_GB2312"/>
                <w:bCs/>
                <w:color w:val="000000"/>
                <w:kern w:val="0"/>
                <w:sz w:val="24"/>
              </w:rPr>
              <w:t>克莱齐奥《流浪的星星》寻找自由之旅</w:t>
            </w:r>
          </w:p>
        </w:tc>
        <w:tc>
          <w:tcPr>
            <w:tcW w:w="552" w:type="pct"/>
            <w:vAlign w:val="center"/>
          </w:tcPr>
          <w:p w:rsidR="005706A2" w:rsidRPr="00A2457F" w:rsidRDefault="005706A2" w:rsidP="00494412">
            <w:pPr>
              <w:widowControl/>
              <w:snapToGrid w:val="0"/>
              <w:spacing w:line="360" w:lineRule="auto"/>
              <w:jc w:val="center"/>
              <w:textAlignment w:val="center"/>
              <w:rPr>
                <w:rFonts w:eastAsia="仿宋_GB2312"/>
                <w:bCs/>
                <w:color w:val="000000"/>
                <w:kern w:val="0"/>
                <w:sz w:val="24"/>
              </w:rPr>
            </w:pPr>
            <w:r w:rsidRPr="00A2457F">
              <w:rPr>
                <w:rFonts w:eastAsia="仿宋_GB2312" w:hint="eastAsia"/>
                <w:bCs/>
                <w:color w:val="000000"/>
                <w:kern w:val="0"/>
                <w:sz w:val="24"/>
              </w:rPr>
              <w:t>乔乐</w:t>
            </w:r>
          </w:p>
          <w:p w:rsidR="005706A2" w:rsidRPr="00A2457F" w:rsidRDefault="005706A2" w:rsidP="00494412">
            <w:pPr>
              <w:widowControl/>
              <w:snapToGrid w:val="0"/>
              <w:jc w:val="center"/>
              <w:textAlignment w:val="center"/>
              <w:rPr>
                <w:rFonts w:eastAsia="仿宋_GB2312"/>
                <w:bCs/>
                <w:color w:val="000000"/>
                <w:kern w:val="0"/>
                <w:sz w:val="24"/>
              </w:rPr>
            </w:pPr>
            <w:r w:rsidRPr="006F5EAA">
              <w:rPr>
                <w:rFonts w:ascii="Times New Roman" w:eastAsia="仿宋_GB2312" w:hAnsi="Times New Roman" w:cs="Times New Roman"/>
                <w:bCs/>
                <w:color w:val="000000"/>
                <w:kern w:val="0"/>
                <w:sz w:val="24"/>
              </w:rPr>
              <w:t>（</w:t>
            </w:r>
            <w:r w:rsidRPr="006F5EAA">
              <w:rPr>
                <w:rFonts w:ascii="Times New Roman" w:eastAsia="仿宋_GB2312" w:hAnsi="Times New Roman" w:cs="Times New Roman"/>
                <w:bCs/>
                <w:color w:val="000000"/>
                <w:kern w:val="0"/>
                <w:sz w:val="24"/>
              </w:rPr>
              <w:t xml:space="preserve">Jo ë l </w:t>
            </w:r>
            <w:proofErr w:type="spellStart"/>
            <w:r w:rsidRPr="006F5EAA">
              <w:rPr>
                <w:rFonts w:ascii="Times New Roman" w:eastAsia="仿宋_GB2312" w:hAnsi="Times New Roman" w:cs="Times New Roman"/>
                <w:bCs/>
                <w:color w:val="000000"/>
                <w:kern w:val="0"/>
                <w:sz w:val="24"/>
              </w:rPr>
              <w:t>Loehr</w:t>
            </w:r>
            <w:proofErr w:type="spellEnd"/>
            <w:r w:rsidRPr="00A2457F">
              <w:rPr>
                <w:rFonts w:eastAsia="仿宋_GB2312" w:hint="eastAsia"/>
                <w:bCs/>
                <w:color w:val="000000"/>
                <w:kern w:val="0"/>
                <w:sz w:val="24"/>
              </w:rPr>
              <w:t>）</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54</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刘思捷</w:t>
            </w:r>
          </w:p>
        </w:tc>
        <w:tc>
          <w:tcPr>
            <w:tcW w:w="1150" w:type="pct"/>
            <w:vAlign w:val="center"/>
          </w:tcPr>
          <w:p w:rsidR="005706A2"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050209 欧洲语言文学</w:t>
            </w:r>
          </w:p>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（意大利语）</w:t>
            </w:r>
          </w:p>
        </w:tc>
        <w:tc>
          <w:tcPr>
            <w:tcW w:w="2760" w:type="pct"/>
            <w:vAlign w:val="center"/>
          </w:tcPr>
          <w:p w:rsidR="005706A2" w:rsidRPr="00A2457F" w:rsidRDefault="005706A2" w:rsidP="00494412">
            <w:pPr>
              <w:widowControl/>
              <w:snapToGrid w:val="0"/>
              <w:spacing w:line="360" w:lineRule="auto"/>
              <w:jc w:val="left"/>
              <w:textAlignment w:val="center"/>
              <w:rPr>
                <w:rFonts w:eastAsia="仿宋_GB2312"/>
                <w:bCs/>
                <w:color w:val="000000"/>
                <w:kern w:val="0"/>
                <w:sz w:val="24"/>
              </w:rPr>
            </w:pPr>
            <w:r w:rsidRPr="00A2457F">
              <w:rPr>
                <w:rFonts w:eastAsia="仿宋_GB2312"/>
                <w:bCs/>
                <w:color w:val="000000"/>
                <w:kern w:val="0"/>
                <w:sz w:val="24"/>
              </w:rPr>
              <w:t>意汉构词法对比分析</w:t>
            </w:r>
            <w:r>
              <w:rPr>
                <w:rFonts w:eastAsia="仿宋_GB2312" w:hint="eastAsia"/>
                <w:bCs/>
                <w:color w:val="000000"/>
                <w:kern w:val="0"/>
                <w:sz w:val="24"/>
              </w:rPr>
              <w:t>——</w:t>
            </w:r>
            <w:r w:rsidRPr="00A2457F">
              <w:rPr>
                <w:rFonts w:eastAsia="仿宋_GB2312"/>
                <w:bCs/>
                <w:color w:val="000000"/>
                <w:kern w:val="0"/>
                <w:sz w:val="24"/>
              </w:rPr>
              <w:t>兼论中国学生在构词法习得中的语言迁移</w:t>
            </w:r>
          </w:p>
        </w:tc>
        <w:tc>
          <w:tcPr>
            <w:tcW w:w="552" w:type="pct"/>
            <w:vAlign w:val="center"/>
          </w:tcPr>
          <w:p w:rsidR="005706A2" w:rsidRPr="00A2457F" w:rsidRDefault="005706A2" w:rsidP="00494412">
            <w:pPr>
              <w:widowControl/>
              <w:snapToGrid w:val="0"/>
              <w:spacing w:line="360" w:lineRule="auto"/>
              <w:jc w:val="center"/>
              <w:textAlignment w:val="center"/>
              <w:rPr>
                <w:rFonts w:eastAsia="仿宋_GB2312"/>
                <w:bCs/>
                <w:color w:val="000000"/>
                <w:kern w:val="0"/>
                <w:sz w:val="24"/>
              </w:rPr>
            </w:pPr>
            <w:r w:rsidRPr="00A2457F">
              <w:rPr>
                <w:rFonts w:eastAsia="仿宋_GB2312" w:hint="eastAsia"/>
                <w:bCs/>
                <w:color w:val="000000"/>
                <w:kern w:val="0"/>
                <w:sz w:val="24"/>
              </w:rPr>
              <w:t>陈</w:t>
            </w:r>
            <w:r w:rsidRPr="00A2457F">
              <w:rPr>
                <w:rFonts w:eastAsia="仿宋_GB2312" w:hint="eastAsia"/>
                <w:bCs/>
                <w:color w:val="000000"/>
                <w:kern w:val="0"/>
                <w:sz w:val="24"/>
              </w:rPr>
              <w:t xml:space="preserve"> </w:t>
            </w:r>
            <w:r w:rsidRPr="00A2457F">
              <w:rPr>
                <w:rFonts w:eastAsia="仿宋_GB2312" w:hint="eastAsia"/>
                <w:bCs/>
                <w:color w:val="000000"/>
                <w:kern w:val="0"/>
                <w:sz w:val="24"/>
              </w:rPr>
              <w:t>英</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55</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祁双艳</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055107</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法语笔译</w:t>
            </w:r>
          </w:p>
        </w:tc>
        <w:tc>
          <w:tcPr>
            <w:tcW w:w="2760" w:type="pct"/>
            <w:vAlign w:val="center"/>
          </w:tcPr>
          <w:p w:rsidR="005706A2" w:rsidRPr="00A2457F" w:rsidRDefault="005706A2" w:rsidP="00494412">
            <w:pPr>
              <w:widowControl/>
              <w:snapToGrid w:val="0"/>
              <w:spacing w:line="360" w:lineRule="auto"/>
              <w:jc w:val="left"/>
              <w:textAlignment w:val="center"/>
              <w:rPr>
                <w:rFonts w:eastAsia="仿宋_GB2312"/>
                <w:bCs/>
                <w:color w:val="000000"/>
                <w:kern w:val="0"/>
                <w:sz w:val="24"/>
              </w:rPr>
            </w:pPr>
            <w:r w:rsidRPr="00A2457F">
              <w:rPr>
                <w:rFonts w:eastAsia="仿宋_GB2312"/>
                <w:bCs/>
                <w:color w:val="000000"/>
                <w:kern w:val="0"/>
                <w:sz w:val="24"/>
              </w:rPr>
              <w:t>法语词汇转化为汉语标点符号的研究</w:t>
            </w:r>
          </w:p>
        </w:tc>
        <w:tc>
          <w:tcPr>
            <w:tcW w:w="552" w:type="pct"/>
            <w:vAlign w:val="center"/>
          </w:tcPr>
          <w:p w:rsidR="005706A2" w:rsidRPr="00A2457F" w:rsidRDefault="005706A2" w:rsidP="00494412">
            <w:pPr>
              <w:widowControl/>
              <w:snapToGrid w:val="0"/>
              <w:spacing w:line="360" w:lineRule="auto"/>
              <w:jc w:val="center"/>
              <w:textAlignment w:val="center"/>
              <w:rPr>
                <w:rFonts w:eastAsia="仿宋_GB2312"/>
                <w:bCs/>
                <w:color w:val="000000"/>
                <w:kern w:val="0"/>
                <w:sz w:val="24"/>
              </w:rPr>
            </w:pPr>
            <w:r w:rsidRPr="00A2457F">
              <w:rPr>
                <w:rFonts w:eastAsia="仿宋_GB2312" w:hint="eastAsia"/>
                <w:bCs/>
                <w:color w:val="000000"/>
                <w:kern w:val="0"/>
                <w:sz w:val="24"/>
              </w:rPr>
              <w:t>张俊丰</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56</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王锦江</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055107</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法语笔译</w:t>
            </w:r>
          </w:p>
        </w:tc>
        <w:tc>
          <w:tcPr>
            <w:tcW w:w="2760" w:type="pct"/>
            <w:vAlign w:val="center"/>
          </w:tcPr>
          <w:p w:rsidR="005706A2" w:rsidRPr="00A2457F" w:rsidRDefault="005706A2" w:rsidP="00494412">
            <w:pPr>
              <w:widowControl/>
              <w:snapToGrid w:val="0"/>
              <w:spacing w:line="360" w:lineRule="auto"/>
              <w:jc w:val="left"/>
              <w:textAlignment w:val="center"/>
              <w:rPr>
                <w:rFonts w:eastAsia="仿宋_GB2312"/>
                <w:bCs/>
                <w:color w:val="000000"/>
                <w:kern w:val="0"/>
                <w:sz w:val="24"/>
              </w:rPr>
            </w:pPr>
            <w:r w:rsidRPr="00A2457F">
              <w:rPr>
                <w:rFonts w:eastAsia="仿宋_GB2312"/>
                <w:bCs/>
                <w:color w:val="000000"/>
                <w:kern w:val="0"/>
                <w:sz w:val="24"/>
              </w:rPr>
              <w:t>字幕翻译中最佳关联的实现</w:t>
            </w:r>
            <w:r>
              <w:rPr>
                <w:rFonts w:eastAsia="仿宋_GB2312" w:hint="eastAsia"/>
                <w:bCs/>
                <w:color w:val="000000"/>
                <w:kern w:val="0"/>
                <w:sz w:val="24"/>
              </w:rPr>
              <w:t>——</w:t>
            </w:r>
            <w:r w:rsidRPr="00A2457F">
              <w:rPr>
                <w:rFonts w:eastAsia="仿宋_GB2312"/>
                <w:bCs/>
                <w:color w:val="000000"/>
                <w:kern w:val="0"/>
                <w:sz w:val="24"/>
              </w:rPr>
              <w:t>以《疑云重重</w:t>
            </w:r>
            <w:r>
              <w:rPr>
                <w:rFonts w:eastAsia="仿宋_GB2312" w:hint="eastAsia"/>
                <w:bCs/>
                <w:color w:val="000000"/>
                <w:kern w:val="0"/>
                <w:sz w:val="24"/>
              </w:rPr>
              <w:t>—</w:t>
            </w:r>
            <w:r w:rsidRPr="00A2457F">
              <w:rPr>
                <w:rFonts w:eastAsia="仿宋_GB2312"/>
                <w:bCs/>
                <w:color w:val="000000"/>
                <w:kern w:val="0"/>
                <w:sz w:val="24"/>
              </w:rPr>
              <w:t>亨利四世：死于阴谋之下》为例</w:t>
            </w:r>
          </w:p>
        </w:tc>
        <w:tc>
          <w:tcPr>
            <w:tcW w:w="552" w:type="pct"/>
            <w:vAlign w:val="center"/>
          </w:tcPr>
          <w:p w:rsidR="005706A2" w:rsidRPr="00A2457F" w:rsidRDefault="005706A2" w:rsidP="00494412">
            <w:pPr>
              <w:widowControl/>
              <w:snapToGrid w:val="0"/>
              <w:spacing w:line="360" w:lineRule="auto"/>
              <w:ind w:firstLineChars="50" w:firstLine="120"/>
              <w:jc w:val="center"/>
              <w:textAlignment w:val="center"/>
              <w:rPr>
                <w:rFonts w:eastAsia="仿宋_GB2312"/>
                <w:bCs/>
                <w:color w:val="000000"/>
                <w:kern w:val="0"/>
                <w:sz w:val="24"/>
              </w:rPr>
            </w:pPr>
            <w:r w:rsidRPr="00A2457F">
              <w:rPr>
                <w:rFonts w:eastAsia="仿宋_GB2312" w:hint="eastAsia"/>
                <w:bCs/>
                <w:color w:val="000000"/>
                <w:kern w:val="0"/>
                <w:sz w:val="24"/>
              </w:rPr>
              <w:t>周</w:t>
            </w:r>
            <w:r w:rsidRPr="00A2457F">
              <w:rPr>
                <w:rFonts w:eastAsia="仿宋_GB2312" w:hint="eastAsia"/>
                <w:bCs/>
                <w:color w:val="000000"/>
                <w:kern w:val="0"/>
                <w:sz w:val="24"/>
              </w:rPr>
              <w:t xml:space="preserve"> </w:t>
            </w:r>
            <w:r w:rsidRPr="00A2457F">
              <w:rPr>
                <w:rFonts w:eastAsia="仿宋_GB2312" w:hint="eastAsia"/>
                <w:bCs/>
                <w:color w:val="000000"/>
                <w:kern w:val="0"/>
                <w:sz w:val="24"/>
              </w:rPr>
              <w:t>平</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57</w:t>
            </w:r>
          </w:p>
        </w:tc>
        <w:tc>
          <w:tcPr>
            <w:tcW w:w="350" w:type="pct"/>
            <w:shd w:val="clear" w:color="auto" w:fill="FFFFFF"/>
            <w:vAlign w:val="center"/>
          </w:tcPr>
          <w:p w:rsidR="005706A2" w:rsidRPr="00DB58E0" w:rsidRDefault="005706A2" w:rsidP="00494412">
            <w:pPr>
              <w:snapToGrid w:val="0"/>
              <w:spacing w:line="360" w:lineRule="auto"/>
              <w:jc w:val="center"/>
              <w:rPr>
                <w:rFonts w:eastAsia="仿宋_GB2312"/>
                <w:bCs/>
                <w:color w:val="000000"/>
                <w:kern w:val="0"/>
                <w:sz w:val="24"/>
              </w:rPr>
            </w:pPr>
            <w:r w:rsidRPr="00DB58E0">
              <w:rPr>
                <w:rFonts w:eastAsia="仿宋_GB2312" w:hint="eastAsia"/>
                <w:bCs/>
                <w:color w:val="000000"/>
                <w:kern w:val="0"/>
                <w:sz w:val="24"/>
              </w:rPr>
              <w:t>张瀚尹</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hint="eastAsia"/>
                <w:bCs/>
                <w:color w:val="000000"/>
                <w:kern w:val="0"/>
                <w:sz w:val="24"/>
              </w:rPr>
              <w:t>050204</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德语语言文学</w:t>
            </w:r>
          </w:p>
        </w:tc>
        <w:tc>
          <w:tcPr>
            <w:tcW w:w="2760" w:type="pct"/>
            <w:vAlign w:val="center"/>
          </w:tcPr>
          <w:p w:rsidR="005706A2" w:rsidRPr="006F5EAA" w:rsidRDefault="005706A2" w:rsidP="00494412">
            <w:pPr>
              <w:widowControl/>
              <w:snapToGrid w:val="0"/>
              <w:spacing w:line="360" w:lineRule="auto"/>
              <w:jc w:val="left"/>
              <w:textAlignment w:val="center"/>
              <w:rPr>
                <w:rFonts w:eastAsia="仿宋_GB2312"/>
                <w:bCs/>
                <w:color w:val="000000"/>
                <w:kern w:val="0"/>
                <w:sz w:val="24"/>
              </w:rPr>
            </w:pPr>
            <w:r w:rsidRPr="00E64869">
              <w:rPr>
                <w:rFonts w:eastAsia="仿宋_GB2312" w:hint="eastAsia"/>
                <w:bCs/>
                <w:color w:val="000000"/>
                <w:kern w:val="0"/>
                <w:sz w:val="24"/>
              </w:rPr>
              <w:t>逃逸线上的游牧者——克里斯蒂安·克拉赫特小说《纤维之国》中的“生成”</w:t>
            </w:r>
          </w:p>
        </w:tc>
        <w:tc>
          <w:tcPr>
            <w:tcW w:w="552" w:type="pct"/>
            <w:vAlign w:val="center"/>
          </w:tcPr>
          <w:p w:rsidR="005706A2" w:rsidRPr="00DB58E0" w:rsidRDefault="005706A2" w:rsidP="00494412">
            <w:pPr>
              <w:snapToGrid w:val="0"/>
              <w:spacing w:line="360" w:lineRule="auto"/>
              <w:jc w:val="center"/>
              <w:rPr>
                <w:rFonts w:eastAsia="仿宋_GB2312"/>
                <w:bCs/>
                <w:color w:val="000000"/>
                <w:kern w:val="0"/>
                <w:sz w:val="24"/>
              </w:rPr>
            </w:pPr>
            <w:r w:rsidRPr="00DB58E0">
              <w:rPr>
                <w:rFonts w:eastAsia="仿宋_GB2312" w:hint="eastAsia"/>
                <w:bCs/>
                <w:color w:val="000000"/>
                <w:kern w:val="0"/>
                <w:sz w:val="24"/>
              </w:rPr>
              <w:t>冯亚琳</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lastRenderedPageBreak/>
              <w:t>58</w:t>
            </w:r>
          </w:p>
        </w:tc>
        <w:tc>
          <w:tcPr>
            <w:tcW w:w="350" w:type="pct"/>
            <w:shd w:val="clear" w:color="auto" w:fill="FFFFFF"/>
            <w:vAlign w:val="center"/>
          </w:tcPr>
          <w:p w:rsidR="005706A2" w:rsidRPr="00DB58E0" w:rsidRDefault="005706A2" w:rsidP="00494412">
            <w:pPr>
              <w:snapToGrid w:val="0"/>
              <w:spacing w:line="360" w:lineRule="auto"/>
              <w:jc w:val="center"/>
              <w:rPr>
                <w:rFonts w:eastAsia="仿宋_GB2312"/>
                <w:bCs/>
                <w:color w:val="000000"/>
                <w:kern w:val="0"/>
                <w:sz w:val="24"/>
              </w:rPr>
            </w:pPr>
            <w:r w:rsidRPr="00DB58E0">
              <w:rPr>
                <w:rFonts w:eastAsia="仿宋_GB2312" w:hint="eastAsia"/>
                <w:bCs/>
                <w:color w:val="000000"/>
                <w:kern w:val="0"/>
                <w:sz w:val="24"/>
              </w:rPr>
              <w:t>王慧敏</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hint="eastAsia"/>
                <w:bCs/>
                <w:color w:val="000000"/>
                <w:kern w:val="0"/>
                <w:sz w:val="24"/>
              </w:rPr>
              <w:t>050204</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德语语言文学</w:t>
            </w:r>
          </w:p>
        </w:tc>
        <w:tc>
          <w:tcPr>
            <w:tcW w:w="2760" w:type="pct"/>
            <w:vAlign w:val="center"/>
          </w:tcPr>
          <w:p w:rsidR="005706A2" w:rsidRPr="00DB58E0" w:rsidRDefault="005706A2" w:rsidP="00494412">
            <w:pPr>
              <w:snapToGrid w:val="0"/>
              <w:spacing w:line="360" w:lineRule="auto"/>
              <w:jc w:val="left"/>
              <w:rPr>
                <w:rFonts w:eastAsia="仿宋_GB2312"/>
                <w:bCs/>
                <w:color w:val="000000"/>
                <w:kern w:val="0"/>
                <w:sz w:val="24"/>
              </w:rPr>
            </w:pPr>
            <w:r w:rsidRPr="00DB58E0">
              <w:rPr>
                <w:rFonts w:eastAsia="仿宋_GB2312" w:hint="eastAsia"/>
                <w:bCs/>
                <w:color w:val="000000"/>
                <w:kern w:val="0"/>
                <w:sz w:val="24"/>
              </w:rPr>
              <w:t>“大师”的被颠覆——析托马斯·伯恩哈德小说《历代大师》中的“画中画”与“框中框”</w:t>
            </w:r>
          </w:p>
        </w:tc>
        <w:tc>
          <w:tcPr>
            <w:tcW w:w="552" w:type="pct"/>
            <w:vAlign w:val="center"/>
          </w:tcPr>
          <w:p w:rsidR="005706A2" w:rsidRPr="00DB58E0" w:rsidRDefault="005706A2" w:rsidP="00494412">
            <w:pPr>
              <w:snapToGrid w:val="0"/>
              <w:spacing w:line="360" w:lineRule="auto"/>
              <w:jc w:val="center"/>
              <w:rPr>
                <w:rFonts w:eastAsia="仿宋_GB2312"/>
                <w:bCs/>
                <w:color w:val="000000"/>
                <w:kern w:val="0"/>
                <w:sz w:val="24"/>
              </w:rPr>
            </w:pPr>
            <w:r w:rsidRPr="00DB58E0">
              <w:rPr>
                <w:rFonts w:eastAsia="仿宋_GB2312" w:hint="eastAsia"/>
                <w:bCs/>
                <w:color w:val="000000"/>
                <w:kern w:val="0"/>
                <w:sz w:val="24"/>
              </w:rPr>
              <w:t>冯亚琳</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59</w:t>
            </w:r>
          </w:p>
        </w:tc>
        <w:tc>
          <w:tcPr>
            <w:tcW w:w="350" w:type="pct"/>
            <w:shd w:val="clear" w:color="auto" w:fill="FFFFFF"/>
            <w:vAlign w:val="center"/>
          </w:tcPr>
          <w:p w:rsidR="005706A2" w:rsidRPr="00DB58E0" w:rsidRDefault="005706A2" w:rsidP="00494412">
            <w:pPr>
              <w:snapToGrid w:val="0"/>
              <w:spacing w:line="360" w:lineRule="auto"/>
              <w:jc w:val="center"/>
              <w:rPr>
                <w:rFonts w:eastAsia="仿宋_GB2312"/>
                <w:bCs/>
                <w:color w:val="000000"/>
                <w:kern w:val="0"/>
                <w:sz w:val="24"/>
              </w:rPr>
            </w:pPr>
            <w:r w:rsidRPr="00DB58E0">
              <w:rPr>
                <w:rFonts w:eastAsia="仿宋_GB2312" w:hint="eastAsia"/>
                <w:bCs/>
                <w:color w:val="000000"/>
                <w:kern w:val="0"/>
                <w:sz w:val="24"/>
              </w:rPr>
              <w:t>饶前程</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hint="eastAsia"/>
                <w:bCs/>
                <w:color w:val="000000"/>
                <w:kern w:val="0"/>
                <w:sz w:val="24"/>
              </w:rPr>
              <w:t>055109</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德语笔译</w:t>
            </w:r>
          </w:p>
        </w:tc>
        <w:tc>
          <w:tcPr>
            <w:tcW w:w="2760" w:type="pct"/>
            <w:vAlign w:val="center"/>
          </w:tcPr>
          <w:tbl>
            <w:tblPr>
              <w:tblW w:w="9000" w:type="dxa"/>
              <w:jc w:val="center"/>
              <w:tblLayout w:type="fixed"/>
              <w:tblLook w:val="04A0" w:firstRow="1" w:lastRow="0" w:firstColumn="1" w:lastColumn="0" w:noHBand="0" w:noVBand="1"/>
            </w:tblPr>
            <w:tblGrid>
              <w:gridCol w:w="9000"/>
            </w:tblGrid>
            <w:tr w:rsidR="005706A2" w:rsidRPr="006F5EAA" w:rsidTr="00494412">
              <w:trPr>
                <w:trHeight w:val="980"/>
                <w:jc w:val="center"/>
              </w:trPr>
              <w:tc>
                <w:tcPr>
                  <w:tcW w:w="9000" w:type="dxa"/>
                  <w:vAlign w:val="bottom"/>
                  <w:hideMark/>
                </w:tcPr>
                <w:p w:rsidR="005706A2" w:rsidRPr="00DB58E0" w:rsidRDefault="005706A2" w:rsidP="00494412">
                  <w:pPr>
                    <w:snapToGrid w:val="0"/>
                    <w:spacing w:line="360" w:lineRule="auto"/>
                    <w:ind w:firstLineChars="250" w:firstLine="600"/>
                    <w:jc w:val="left"/>
                    <w:rPr>
                      <w:rFonts w:eastAsia="仿宋_GB2312"/>
                      <w:bCs/>
                      <w:color w:val="000000"/>
                      <w:kern w:val="0"/>
                      <w:sz w:val="24"/>
                    </w:rPr>
                  </w:pPr>
                  <w:r w:rsidRPr="00DB58E0">
                    <w:rPr>
                      <w:rFonts w:eastAsia="仿宋_GB2312" w:hint="eastAsia"/>
                      <w:bCs/>
                      <w:color w:val="000000"/>
                      <w:kern w:val="0"/>
                      <w:sz w:val="24"/>
                    </w:rPr>
                    <w:t>论视觉化作为中国古诗翻译策略——以李白诗歌的德译本为例</w:t>
                  </w:r>
                </w:p>
              </w:tc>
            </w:tr>
            <w:tr w:rsidR="005706A2" w:rsidRPr="006F5EAA" w:rsidTr="00494412">
              <w:trPr>
                <w:trHeight w:val="176"/>
                <w:jc w:val="center"/>
              </w:trPr>
              <w:tc>
                <w:tcPr>
                  <w:tcW w:w="9000" w:type="dxa"/>
                  <w:vAlign w:val="center"/>
                  <w:hideMark/>
                </w:tcPr>
                <w:p w:rsidR="005706A2" w:rsidRPr="00E64869" w:rsidRDefault="005706A2" w:rsidP="00494412">
                  <w:pPr>
                    <w:snapToGrid w:val="0"/>
                    <w:spacing w:line="360" w:lineRule="auto"/>
                    <w:jc w:val="left"/>
                    <w:rPr>
                      <w:rFonts w:eastAsia="仿宋_GB2312"/>
                      <w:bCs/>
                      <w:color w:val="000000"/>
                      <w:kern w:val="0"/>
                      <w:sz w:val="24"/>
                    </w:rPr>
                  </w:pPr>
                </w:p>
              </w:tc>
            </w:tr>
          </w:tbl>
          <w:p w:rsidR="005706A2" w:rsidRPr="00DB58E0" w:rsidRDefault="005706A2" w:rsidP="00494412">
            <w:pPr>
              <w:snapToGrid w:val="0"/>
              <w:spacing w:line="360" w:lineRule="auto"/>
              <w:jc w:val="left"/>
              <w:rPr>
                <w:rFonts w:eastAsia="仿宋_GB2312"/>
                <w:bCs/>
                <w:color w:val="000000"/>
                <w:kern w:val="0"/>
                <w:sz w:val="24"/>
              </w:rPr>
            </w:pPr>
          </w:p>
        </w:tc>
        <w:tc>
          <w:tcPr>
            <w:tcW w:w="552" w:type="pct"/>
            <w:vAlign w:val="center"/>
          </w:tcPr>
          <w:p w:rsidR="005706A2" w:rsidRPr="00DB58E0" w:rsidRDefault="005706A2" w:rsidP="00494412">
            <w:pPr>
              <w:snapToGrid w:val="0"/>
              <w:spacing w:line="360" w:lineRule="auto"/>
              <w:jc w:val="center"/>
              <w:rPr>
                <w:rFonts w:eastAsia="仿宋_GB2312"/>
                <w:bCs/>
                <w:color w:val="000000"/>
                <w:kern w:val="0"/>
                <w:sz w:val="24"/>
              </w:rPr>
            </w:pPr>
            <w:r w:rsidRPr="00DB58E0">
              <w:rPr>
                <w:rFonts w:eastAsia="仿宋_GB2312" w:hint="eastAsia"/>
                <w:bCs/>
                <w:color w:val="000000"/>
                <w:kern w:val="0"/>
                <w:sz w:val="24"/>
              </w:rPr>
              <w:t>张赟</w:t>
            </w:r>
          </w:p>
        </w:tc>
      </w:tr>
      <w:tr w:rsidR="005706A2" w:rsidTr="00494412">
        <w:trPr>
          <w:trHeight w:val="1173"/>
        </w:trPr>
        <w:tc>
          <w:tcPr>
            <w:tcW w:w="188" w:type="pct"/>
            <w:shd w:val="clear" w:color="auto" w:fill="auto"/>
            <w:vAlign w:val="center"/>
          </w:tcPr>
          <w:p w:rsidR="005706A2" w:rsidRPr="00687869" w:rsidRDefault="005706A2" w:rsidP="00494412">
            <w:pPr>
              <w:jc w:val="center"/>
              <w:rPr>
                <w:bCs/>
              </w:rPr>
            </w:pPr>
            <w:r w:rsidRPr="00687869">
              <w:rPr>
                <w:rFonts w:hint="eastAsia"/>
                <w:bCs/>
              </w:rPr>
              <w:t>60</w:t>
            </w:r>
          </w:p>
        </w:tc>
        <w:tc>
          <w:tcPr>
            <w:tcW w:w="350" w:type="pct"/>
            <w:shd w:val="clear" w:color="auto" w:fill="FFFFFF"/>
            <w:vAlign w:val="center"/>
          </w:tcPr>
          <w:p w:rsidR="005706A2" w:rsidRPr="00DB58E0" w:rsidRDefault="005706A2" w:rsidP="00494412">
            <w:pPr>
              <w:snapToGrid w:val="0"/>
              <w:spacing w:line="360" w:lineRule="auto"/>
              <w:jc w:val="center"/>
              <w:rPr>
                <w:rFonts w:eastAsia="仿宋_GB2312"/>
                <w:bCs/>
                <w:color w:val="000000"/>
                <w:kern w:val="0"/>
                <w:sz w:val="24"/>
              </w:rPr>
            </w:pPr>
            <w:r w:rsidRPr="00DB58E0">
              <w:rPr>
                <w:rFonts w:eastAsia="仿宋_GB2312" w:hint="eastAsia"/>
                <w:bCs/>
                <w:color w:val="000000"/>
                <w:kern w:val="0"/>
                <w:sz w:val="24"/>
              </w:rPr>
              <w:t>黄丽泽</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hint="eastAsia"/>
                <w:bCs/>
                <w:color w:val="000000"/>
                <w:kern w:val="0"/>
                <w:sz w:val="24"/>
              </w:rPr>
              <w:t>055109</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德语笔译</w:t>
            </w:r>
          </w:p>
        </w:tc>
        <w:tc>
          <w:tcPr>
            <w:tcW w:w="2760" w:type="pct"/>
            <w:vAlign w:val="center"/>
          </w:tcPr>
          <w:p w:rsidR="005706A2" w:rsidRPr="00DB58E0" w:rsidRDefault="005706A2" w:rsidP="00494412">
            <w:pPr>
              <w:snapToGrid w:val="0"/>
              <w:spacing w:line="360" w:lineRule="auto"/>
              <w:jc w:val="left"/>
              <w:rPr>
                <w:rFonts w:eastAsia="仿宋_GB2312"/>
                <w:bCs/>
                <w:color w:val="000000"/>
                <w:kern w:val="0"/>
                <w:sz w:val="24"/>
              </w:rPr>
            </w:pPr>
            <w:r w:rsidRPr="00DB58E0">
              <w:rPr>
                <w:rFonts w:eastAsia="仿宋_GB2312" w:hint="eastAsia"/>
                <w:bCs/>
                <w:color w:val="000000"/>
                <w:kern w:val="0"/>
                <w:sz w:val="24"/>
              </w:rPr>
              <w:t>目的论视角下《楚辞》中的意象德译研究</w:t>
            </w:r>
          </w:p>
        </w:tc>
        <w:tc>
          <w:tcPr>
            <w:tcW w:w="552" w:type="pct"/>
            <w:vAlign w:val="center"/>
          </w:tcPr>
          <w:p w:rsidR="005706A2" w:rsidRPr="00DB58E0" w:rsidRDefault="005706A2" w:rsidP="00494412">
            <w:pPr>
              <w:snapToGrid w:val="0"/>
              <w:spacing w:line="360" w:lineRule="auto"/>
              <w:jc w:val="center"/>
              <w:rPr>
                <w:rFonts w:eastAsia="仿宋_GB2312"/>
                <w:bCs/>
                <w:color w:val="000000"/>
                <w:kern w:val="0"/>
                <w:sz w:val="24"/>
              </w:rPr>
            </w:pPr>
            <w:r w:rsidRPr="00DB58E0">
              <w:rPr>
                <w:rFonts w:eastAsia="仿宋_GB2312" w:hint="eastAsia"/>
                <w:bCs/>
                <w:color w:val="000000"/>
                <w:kern w:val="0"/>
                <w:sz w:val="24"/>
              </w:rPr>
              <w:t>丰卫平</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61</w:t>
            </w:r>
          </w:p>
        </w:tc>
        <w:tc>
          <w:tcPr>
            <w:tcW w:w="350" w:type="pct"/>
            <w:shd w:val="clear" w:color="auto" w:fill="FFFFFF"/>
            <w:vAlign w:val="center"/>
          </w:tcPr>
          <w:p w:rsidR="005706A2" w:rsidRPr="00DB58E0" w:rsidRDefault="005706A2" w:rsidP="00494412">
            <w:pPr>
              <w:snapToGrid w:val="0"/>
              <w:spacing w:line="360" w:lineRule="auto"/>
              <w:jc w:val="center"/>
              <w:rPr>
                <w:rFonts w:eastAsia="仿宋_GB2312"/>
                <w:bCs/>
                <w:color w:val="000000"/>
                <w:kern w:val="0"/>
                <w:sz w:val="24"/>
              </w:rPr>
            </w:pPr>
            <w:r w:rsidRPr="00DB58E0">
              <w:rPr>
                <w:rFonts w:eastAsia="仿宋_GB2312" w:hint="eastAsia"/>
                <w:bCs/>
                <w:color w:val="000000"/>
                <w:kern w:val="0"/>
                <w:sz w:val="24"/>
              </w:rPr>
              <w:t>邵默昀</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hint="eastAsia"/>
                <w:bCs/>
                <w:color w:val="000000"/>
                <w:kern w:val="0"/>
                <w:sz w:val="24"/>
              </w:rPr>
              <w:t>055110</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德语口译</w:t>
            </w:r>
          </w:p>
        </w:tc>
        <w:tc>
          <w:tcPr>
            <w:tcW w:w="2760" w:type="pct"/>
            <w:vAlign w:val="center"/>
          </w:tcPr>
          <w:p w:rsidR="005706A2" w:rsidRPr="00DB58E0" w:rsidRDefault="005706A2" w:rsidP="00494412">
            <w:pPr>
              <w:snapToGrid w:val="0"/>
              <w:spacing w:line="360" w:lineRule="auto"/>
              <w:jc w:val="left"/>
              <w:rPr>
                <w:rFonts w:eastAsia="仿宋_GB2312"/>
                <w:bCs/>
                <w:color w:val="000000"/>
                <w:kern w:val="0"/>
                <w:sz w:val="24"/>
              </w:rPr>
            </w:pPr>
            <w:r w:rsidRPr="00DB58E0">
              <w:rPr>
                <w:rFonts w:eastAsia="仿宋_GB2312" w:hint="eastAsia"/>
                <w:bCs/>
                <w:color w:val="000000"/>
                <w:kern w:val="0"/>
                <w:sz w:val="24"/>
              </w:rPr>
              <w:t>目的论视角下《红楼梦》德译中姓名及名称隐喻流失现象研究——以弗朗茨·库恩和史华慈译本为例</w:t>
            </w:r>
          </w:p>
        </w:tc>
        <w:tc>
          <w:tcPr>
            <w:tcW w:w="552" w:type="pct"/>
            <w:vAlign w:val="center"/>
          </w:tcPr>
          <w:p w:rsidR="005706A2" w:rsidRPr="00DB58E0" w:rsidRDefault="005706A2" w:rsidP="00494412">
            <w:pPr>
              <w:snapToGrid w:val="0"/>
              <w:spacing w:line="360" w:lineRule="auto"/>
              <w:jc w:val="center"/>
              <w:rPr>
                <w:rFonts w:eastAsia="仿宋_GB2312"/>
                <w:bCs/>
                <w:color w:val="000000"/>
                <w:kern w:val="0"/>
                <w:sz w:val="24"/>
              </w:rPr>
            </w:pPr>
            <w:r w:rsidRPr="00DB58E0">
              <w:rPr>
                <w:rFonts w:eastAsia="仿宋_GB2312" w:hint="eastAsia"/>
                <w:bCs/>
                <w:color w:val="000000"/>
                <w:kern w:val="0"/>
                <w:sz w:val="24"/>
              </w:rPr>
              <w:t>吕晶珠</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62</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沐海宇</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050205 日语语言文学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83540F">
              <w:rPr>
                <w:rFonts w:eastAsia="仿宋_GB2312" w:hint="eastAsia"/>
                <w:bCs/>
                <w:color w:val="000000"/>
                <w:kern w:val="0"/>
                <w:sz w:val="24"/>
              </w:rPr>
              <w:t>堀孤山对《鹤林玉露》的接受研究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陈可冉</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63</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徐泽皓</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050205 日语语言文学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对战后初期梅崎春生作品中“宣泄”表现的考察——以《樱岛》与《轮唱》为中心</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杨伟</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64</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焦晨</w:t>
            </w:r>
          </w:p>
        </w:tc>
        <w:tc>
          <w:tcPr>
            <w:tcW w:w="1150" w:type="pct"/>
            <w:vAlign w:val="center"/>
          </w:tcPr>
          <w:p w:rsidR="005706A2" w:rsidRPr="004A4191" w:rsidRDefault="005706A2" w:rsidP="00494412">
            <w:pPr>
              <w:snapToGrid w:val="0"/>
              <w:spacing w:line="360" w:lineRule="auto"/>
              <w:rPr>
                <w:rFonts w:ascii="仿宋" w:eastAsia="仿宋" w:hAnsi="仿宋"/>
                <w:bCs/>
                <w:color w:val="000000"/>
                <w:kern w:val="0"/>
                <w:sz w:val="24"/>
              </w:rPr>
            </w:pPr>
            <w:r w:rsidRPr="004A4191">
              <w:rPr>
                <w:rFonts w:ascii="仿宋" w:eastAsia="仿宋" w:hAnsi="仿宋" w:hint="eastAsia"/>
                <w:bCs/>
                <w:color w:val="000000"/>
                <w:kern w:val="0"/>
                <w:sz w:val="24"/>
              </w:rPr>
              <w:t>055105 日语笔译</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83540F">
              <w:rPr>
                <w:rFonts w:eastAsia="仿宋_GB2312" w:hint="eastAsia"/>
                <w:bCs/>
                <w:color w:val="000000"/>
                <w:kern w:val="0"/>
                <w:sz w:val="24"/>
              </w:rPr>
              <w:t>《伊势物语》的译文对比研究——从许渊冲的翻译理论出发</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赵晓燕</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65</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罗流舟</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055106 日语口译</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83540F">
              <w:rPr>
                <w:rFonts w:eastAsia="仿宋_GB2312" w:hint="eastAsia"/>
                <w:bCs/>
                <w:color w:val="000000"/>
                <w:kern w:val="0"/>
                <w:sz w:val="24"/>
              </w:rPr>
              <w:t>《旅游创收驱动地方发展》（节选）翻译实践报告</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冯千</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66</w:t>
            </w:r>
          </w:p>
        </w:tc>
        <w:tc>
          <w:tcPr>
            <w:tcW w:w="350" w:type="pct"/>
            <w:shd w:val="clear" w:color="auto" w:fill="FFFFFF"/>
            <w:vAlign w:val="center"/>
          </w:tcPr>
          <w:p w:rsidR="005706A2" w:rsidRPr="00584EFE" w:rsidRDefault="005706A2" w:rsidP="00494412">
            <w:pPr>
              <w:widowControl/>
              <w:snapToGrid w:val="0"/>
              <w:spacing w:line="360" w:lineRule="auto"/>
              <w:jc w:val="center"/>
              <w:textAlignment w:val="center"/>
              <w:rPr>
                <w:rFonts w:eastAsia="仿宋_GB2312"/>
                <w:bCs/>
                <w:color w:val="000000"/>
                <w:kern w:val="0"/>
                <w:sz w:val="24"/>
              </w:rPr>
            </w:pPr>
            <w:r w:rsidRPr="00584EFE">
              <w:rPr>
                <w:rFonts w:eastAsia="仿宋_GB2312"/>
                <w:bCs/>
                <w:color w:val="000000"/>
                <w:kern w:val="0"/>
                <w:sz w:val="24"/>
              </w:rPr>
              <w:t>蔡代琼</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050208</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阿拉伯语语言文学</w:t>
            </w:r>
          </w:p>
        </w:tc>
        <w:tc>
          <w:tcPr>
            <w:tcW w:w="2760" w:type="pct"/>
            <w:vAlign w:val="center"/>
          </w:tcPr>
          <w:p w:rsidR="005706A2" w:rsidRPr="00584EFE" w:rsidRDefault="005706A2" w:rsidP="00494412">
            <w:pPr>
              <w:widowControl/>
              <w:snapToGrid w:val="0"/>
              <w:spacing w:line="360" w:lineRule="auto"/>
              <w:jc w:val="left"/>
              <w:textAlignment w:val="center"/>
              <w:rPr>
                <w:rFonts w:eastAsia="仿宋_GB2312"/>
                <w:bCs/>
                <w:color w:val="000000"/>
                <w:kern w:val="0"/>
                <w:sz w:val="24"/>
              </w:rPr>
            </w:pPr>
            <w:r w:rsidRPr="00584EFE">
              <w:rPr>
                <w:rFonts w:eastAsia="仿宋_GB2312"/>
                <w:bCs/>
                <w:color w:val="000000"/>
                <w:kern w:val="0"/>
                <w:sz w:val="24"/>
              </w:rPr>
              <w:t>胡黛</w:t>
            </w:r>
            <w:r w:rsidRPr="00584EFE">
              <w:rPr>
                <w:rFonts w:eastAsia="仿宋_GB2312"/>
                <w:bCs/>
                <w:color w:val="000000"/>
                <w:kern w:val="0"/>
                <w:sz w:val="24"/>
              </w:rPr>
              <w:t>•</w:t>
            </w:r>
            <w:r w:rsidRPr="00584EFE">
              <w:rPr>
                <w:rFonts w:eastAsia="仿宋_GB2312"/>
                <w:bCs/>
                <w:color w:val="000000"/>
                <w:kern w:val="0"/>
                <w:sz w:val="24"/>
              </w:rPr>
              <w:t>巴拉卡特小说《死信》语言风格研究</w:t>
            </w:r>
          </w:p>
        </w:tc>
        <w:tc>
          <w:tcPr>
            <w:tcW w:w="552" w:type="pct"/>
            <w:vAlign w:val="center"/>
          </w:tcPr>
          <w:p w:rsidR="005706A2" w:rsidRPr="00584EFE" w:rsidRDefault="005706A2" w:rsidP="00494412">
            <w:pPr>
              <w:widowControl/>
              <w:snapToGrid w:val="0"/>
              <w:spacing w:line="360" w:lineRule="auto"/>
              <w:jc w:val="center"/>
              <w:textAlignment w:val="center"/>
              <w:rPr>
                <w:rFonts w:eastAsia="仿宋_GB2312"/>
                <w:bCs/>
                <w:color w:val="000000"/>
                <w:kern w:val="0"/>
                <w:sz w:val="24"/>
              </w:rPr>
            </w:pPr>
            <w:r w:rsidRPr="00584EFE">
              <w:rPr>
                <w:rFonts w:eastAsia="仿宋_GB2312" w:hint="eastAsia"/>
                <w:bCs/>
                <w:color w:val="000000"/>
                <w:kern w:val="0"/>
                <w:sz w:val="24"/>
              </w:rPr>
              <w:t>吴昊</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lastRenderedPageBreak/>
              <w:t>67</w:t>
            </w:r>
          </w:p>
        </w:tc>
        <w:tc>
          <w:tcPr>
            <w:tcW w:w="350" w:type="pct"/>
            <w:shd w:val="clear" w:color="auto" w:fill="FFFFFF"/>
            <w:vAlign w:val="center"/>
          </w:tcPr>
          <w:p w:rsidR="005706A2" w:rsidRPr="00584EFE" w:rsidRDefault="005706A2" w:rsidP="00494412">
            <w:pPr>
              <w:widowControl/>
              <w:snapToGrid w:val="0"/>
              <w:spacing w:line="360" w:lineRule="auto"/>
              <w:jc w:val="center"/>
              <w:textAlignment w:val="center"/>
              <w:rPr>
                <w:rFonts w:eastAsia="仿宋_GB2312"/>
                <w:bCs/>
                <w:color w:val="000000"/>
                <w:kern w:val="0"/>
                <w:sz w:val="24"/>
              </w:rPr>
            </w:pPr>
            <w:r w:rsidRPr="00584EFE">
              <w:rPr>
                <w:rFonts w:eastAsia="仿宋_GB2312"/>
                <w:bCs/>
                <w:color w:val="000000"/>
                <w:kern w:val="0"/>
                <w:sz w:val="24"/>
              </w:rPr>
              <w:t>黄惠文</w:t>
            </w:r>
          </w:p>
        </w:tc>
        <w:tc>
          <w:tcPr>
            <w:tcW w:w="1150" w:type="pct"/>
            <w:vAlign w:val="center"/>
          </w:tcPr>
          <w:p w:rsidR="005706A2"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050210</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亚非语言文学</w:t>
            </w:r>
          </w:p>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 xml:space="preserve"> （越南语）</w:t>
            </w:r>
          </w:p>
        </w:tc>
        <w:tc>
          <w:tcPr>
            <w:tcW w:w="2760" w:type="pct"/>
            <w:vAlign w:val="center"/>
          </w:tcPr>
          <w:p w:rsidR="005706A2" w:rsidRPr="00584EFE" w:rsidRDefault="005706A2" w:rsidP="00494412">
            <w:pPr>
              <w:widowControl/>
              <w:snapToGrid w:val="0"/>
              <w:spacing w:line="360" w:lineRule="auto"/>
              <w:jc w:val="left"/>
              <w:textAlignment w:val="center"/>
              <w:rPr>
                <w:rFonts w:eastAsia="仿宋_GB2312"/>
                <w:bCs/>
                <w:color w:val="000000"/>
                <w:kern w:val="0"/>
                <w:sz w:val="24"/>
              </w:rPr>
            </w:pPr>
            <w:r w:rsidRPr="00584EFE">
              <w:rPr>
                <w:rFonts w:eastAsia="仿宋_GB2312"/>
                <w:bCs/>
                <w:color w:val="000000"/>
                <w:kern w:val="0"/>
                <w:sz w:val="24"/>
              </w:rPr>
              <w:t>中国特色词汇越南语翻译方法分析</w:t>
            </w:r>
            <w:r>
              <w:rPr>
                <w:rFonts w:eastAsia="仿宋_GB2312" w:hint="eastAsia"/>
                <w:bCs/>
                <w:color w:val="000000"/>
                <w:kern w:val="0"/>
                <w:sz w:val="24"/>
              </w:rPr>
              <w:t>——</w:t>
            </w:r>
            <w:r w:rsidRPr="00584EFE">
              <w:rPr>
                <w:rFonts w:eastAsia="仿宋_GB2312"/>
                <w:bCs/>
                <w:color w:val="000000"/>
                <w:kern w:val="0"/>
                <w:sz w:val="24"/>
              </w:rPr>
              <w:t>以《习近平谈治国理政</w:t>
            </w:r>
            <w:r w:rsidRPr="00584EFE">
              <w:rPr>
                <w:rFonts w:eastAsia="仿宋_GB2312"/>
                <w:bCs/>
                <w:color w:val="000000"/>
                <w:kern w:val="0"/>
                <w:sz w:val="24"/>
              </w:rPr>
              <w:t>(I)</w:t>
            </w:r>
            <w:r w:rsidRPr="00584EFE">
              <w:rPr>
                <w:rFonts w:eastAsia="仿宋_GB2312"/>
                <w:bCs/>
                <w:color w:val="000000"/>
                <w:kern w:val="0"/>
                <w:sz w:val="24"/>
              </w:rPr>
              <w:t>》越译本为例</w:t>
            </w:r>
          </w:p>
        </w:tc>
        <w:tc>
          <w:tcPr>
            <w:tcW w:w="552" w:type="pct"/>
            <w:vAlign w:val="center"/>
          </w:tcPr>
          <w:p w:rsidR="005706A2" w:rsidRPr="00584EFE" w:rsidRDefault="005706A2" w:rsidP="00494412">
            <w:pPr>
              <w:widowControl/>
              <w:snapToGrid w:val="0"/>
              <w:spacing w:line="360" w:lineRule="auto"/>
              <w:jc w:val="center"/>
              <w:textAlignment w:val="center"/>
              <w:rPr>
                <w:rFonts w:eastAsia="仿宋_GB2312"/>
                <w:bCs/>
                <w:color w:val="000000"/>
                <w:kern w:val="0"/>
                <w:sz w:val="24"/>
              </w:rPr>
            </w:pPr>
            <w:r w:rsidRPr="00584EFE">
              <w:rPr>
                <w:rFonts w:eastAsia="仿宋_GB2312" w:hint="eastAsia"/>
                <w:bCs/>
                <w:color w:val="000000"/>
                <w:kern w:val="0"/>
                <w:sz w:val="24"/>
              </w:rPr>
              <w:t>罗文青</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68</w:t>
            </w:r>
          </w:p>
        </w:tc>
        <w:tc>
          <w:tcPr>
            <w:tcW w:w="350" w:type="pct"/>
            <w:shd w:val="clear" w:color="auto" w:fill="FFFFFF"/>
            <w:vAlign w:val="center"/>
          </w:tcPr>
          <w:p w:rsidR="005706A2" w:rsidRPr="00584EFE" w:rsidRDefault="005706A2" w:rsidP="00494412">
            <w:pPr>
              <w:widowControl/>
              <w:snapToGrid w:val="0"/>
              <w:spacing w:line="360" w:lineRule="auto"/>
              <w:jc w:val="center"/>
              <w:textAlignment w:val="center"/>
              <w:rPr>
                <w:rFonts w:eastAsia="仿宋_GB2312"/>
                <w:bCs/>
                <w:color w:val="000000"/>
                <w:kern w:val="0"/>
                <w:sz w:val="24"/>
              </w:rPr>
            </w:pPr>
            <w:r w:rsidRPr="00584EFE">
              <w:rPr>
                <w:rFonts w:eastAsia="仿宋_GB2312"/>
                <w:bCs/>
                <w:color w:val="000000"/>
                <w:kern w:val="0"/>
                <w:sz w:val="24"/>
              </w:rPr>
              <w:t>刘天航</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050210</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亚非语言文学</w:t>
            </w:r>
          </w:p>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（朝鲜语）</w:t>
            </w:r>
          </w:p>
        </w:tc>
        <w:tc>
          <w:tcPr>
            <w:tcW w:w="2760" w:type="pct"/>
            <w:vAlign w:val="center"/>
          </w:tcPr>
          <w:p w:rsidR="005706A2" w:rsidRPr="00584EFE" w:rsidRDefault="005706A2" w:rsidP="00494412">
            <w:pPr>
              <w:widowControl/>
              <w:snapToGrid w:val="0"/>
              <w:spacing w:line="360" w:lineRule="auto"/>
              <w:jc w:val="left"/>
              <w:textAlignment w:val="center"/>
              <w:rPr>
                <w:rFonts w:eastAsia="仿宋_GB2312"/>
                <w:bCs/>
                <w:color w:val="000000"/>
                <w:kern w:val="0"/>
                <w:sz w:val="24"/>
              </w:rPr>
            </w:pPr>
            <w:r w:rsidRPr="00584EFE">
              <w:rPr>
                <w:rFonts w:eastAsia="仿宋_GB2312"/>
                <w:bCs/>
                <w:color w:val="000000"/>
                <w:kern w:val="0"/>
                <w:sz w:val="24"/>
              </w:rPr>
              <w:t>中韩身体色彩相关熟语隐喻义对比研究</w:t>
            </w:r>
            <w:r>
              <w:rPr>
                <w:rFonts w:eastAsia="仿宋_GB2312" w:hint="eastAsia"/>
                <w:bCs/>
                <w:color w:val="000000"/>
                <w:kern w:val="0"/>
                <w:sz w:val="24"/>
              </w:rPr>
              <w:t>——</w:t>
            </w:r>
            <w:r w:rsidRPr="00584EFE">
              <w:rPr>
                <w:rFonts w:eastAsia="仿宋_GB2312"/>
                <w:bCs/>
                <w:color w:val="000000"/>
                <w:kern w:val="0"/>
                <w:sz w:val="24"/>
              </w:rPr>
              <w:t>以隐喻义表现形式与特征为中心</w:t>
            </w:r>
          </w:p>
        </w:tc>
        <w:tc>
          <w:tcPr>
            <w:tcW w:w="552" w:type="pct"/>
            <w:vAlign w:val="center"/>
          </w:tcPr>
          <w:p w:rsidR="005706A2" w:rsidRPr="00584EFE" w:rsidRDefault="005706A2" w:rsidP="00494412">
            <w:pPr>
              <w:widowControl/>
              <w:snapToGrid w:val="0"/>
              <w:spacing w:line="360" w:lineRule="auto"/>
              <w:jc w:val="center"/>
              <w:textAlignment w:val="center"/>
              <w:rPr>
                <w:rFonts w:eastAsia="仿宋_GB2312"/>
                <w:bCs/>
                <w:color w:val="000000"/>
                <w:kern w:val="0"/>
                <w:sz w:val="24"/>
              </w:rPr>
            </w:pPr>
            <w:r w:rsidRPr="00584EFE">
              <w:rPr>
                <w:rFonts w:eastAsia="仿宋_GB2312" w:hint="eastAsia"/>
                <w:bCs/>
                <w:color w:val="000000"/>
                <w:kern w:val="0"/>
                <w:sz w:val="24"/>
              </w:rPr>
              <w:t>王倩倩</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69</w:t>
            </w:r>
          </w:p>
        </w:tc>
        <w:tc>
          <w:tcPr>
            <w:tcW w:w="350" w:type="pct"/>
            <w:shd w:val="clear" w:color="auto" w:fill="FFFFFF"/>
            <w:vAlign w:val="center"/>
          </w:tcPr>
          <w:p w:rsidR="005706A2" w:rsidRPr="00584EFE" w:rsidRDefault="005706A2" w:rsidP="00494412">
            <w:pPr>
              <w:widowControl/>
              <w:snapToGrid w:val="0"/>
              <w:spacing w:line="360" w:lineRule="auto"/>
              <w:jc w:val="center"/>
              <w:textAlignment w:val="center"/>
              <w:rPr>
                <w:rFonts w:eastAsia="仿宋_GB2312"/>
                <w:bCs/>
                <w:color w:val="000000"/>
                <w:kern w:val="0"/>
                <w:sz w:val="24"/>
              </w:rPr>
            </w:pPr>
            <w:r w:rsidRPr="00584EFE">
              <w:rPr>
                <w:rFonts w:eastAsia="仿宋_GB2312"/>
                <w:bCs/>
                <w:color w:val="000000"/>
                <w:kern w:val="0"/>
                <w:sz w:val="24"/>
              </w:rPr>
              <w:t>刘熠</w:t>
            </w:r>
          </w:p>
        </w:tc>
        <w:tc>
          <w:tcPr>
            <w:tcW w:w="1150" w:type="pct"/>
            <w:vAlign w:val="center"/>
          </w:tcPr>
          <w:p w:rsidR="005706A2" w:rsidRPr="004A4191" w:rsidRDefault="005706A2" w:rsidP="00494412">
            <w:pPr>
              <w:snapToGrid w:val="0"/>
              <w:spacing w:line="360" w:lineRule="auto"/>
              <w:jc w:val="left"/>
              <w:rPr>
                <w:rFonts w:ascii="仿宋" w:eastAsia="仿宋" w:hAnsi="仿宋"/>
                <w:bCs/>
                <w:color w:val="000000"/>
                <w:kern w:val="0"/>
                <w:sz w:val="24"/>
              </w:rPr>
            </w:pPr>
            <w:r w:rsidRPr="004A4191">
              <w:rPr>
                <w:rFonts w:ascii="仿宋" w:eastAsia="仿宋" w:hAnsi="仿宋" w:hint="eastAsia"/>
                <w:bCs/>
                <w:color w:val="000000"/>
                <w:kern w:val="0"/>
                <w:sz w:val="24"/>
              </w:rPr>
              <w:t>055111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朝鲜语笔译</w:t>
            </w:r>
          </w:p>
        </w:tc>
        <w:tc>
          <w:tcPr>
            <w:tcW w:w="2760" w:type="pct"/>
            <w:vAlign w:val="center"/>
          </w:tcPr>
          <w:p w:rsidR="005706A2" w:rsidRPr="00584EFE" w:rsidRDefault="005706A2" w:rsidP="00494412">
            <w:pPr>
              <w:widowControl/>
              <w:snapToGrid w:val="0"/>
              <w:spacing w:line="360" w:lineRule="auto"/>
              <w:jc w:val="left"/>
              <w:textAlignment w:val="center"/>
              <w:rPr>
                <w:rFonts w:eastAsia="仿宋_GB2312"/>
                <w:bCs/>
                <w:color w:val="000000"/>
                <w:kern w:val="0"/>
                <w:sz w:val="24"/>
              </w:rPr>
            </w:pPr>
            <w:r w:rsidRPr="00584EFE">
              <w:rPr>
                <w:rFonts w:eastAsia="仿宋_GB2312"/>
                <w:bCs/>
                <w:color w:val="000000"/>
                <w:kern w:val="0"/>
                <w:sz w:val="24"/>
              </w:rPr>
              <w:t>韩国小说《挑剔的在石，爆发了》韩中翻译报告书</w:t>
            </w:r>
          </w:p>
        </w:tc>
        <w:tc>
          <w:tcPr>
            <w:tcW w:w="552" w:type="pct"/>
            <w:vAlign w:val="center"/>
          </w:tcPr>
          <w:p w:rsidR="005706A2" w:rsidRPr="00584EFE" w:rsidRDefault="005706A2" w:rsidP="00494412">
            <w:pPr>
              <w:widowControl/>
              <w:snapToGrid w:val="0"/>
              <w:spacing w:line="360" w:lineRule="auto"/>
              <w:jc w:val="center"/>
              <w:textAlignment w:val="center"/>
              <w:rPr>
                <w:rFonts w:eastAsia="仿宋_GB2312"/>
                <w:bCs/>
                <w:color w:val="000000"/>
                <w:kern w:val="0"/>
                <w:sz w:val="24"/>
              </w:rPr>
            </w:pPr>
            <w:r w:rsidRPr="00584EFE">
              <w:rPr>
                <w:rFonts w:eastAsia="仿宋_GB2312" w:hint="eastAsia"/>
                <w:bCs/>
                <w:color w:val="000000"/>
                <w:kern w:val="0"/>
                <w:sz w:val="24"/>
              </w:rPr>
              <w:t>黄进财</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70</w:t>
            </w:r>
          </w:p>
        </w:tc>
        <w:tc>
          <w:tcPr>
            <w:tcW w:w="350" w:type="pct"/>
            <w:shd w:val="clear" w:color="auto" w:fill="FFFFFF"/>
            <w:vAlign w:val="center"/>
          </w:tcPr>
          <w:p w:rsidR="005706A2" w:rsidRPr="00584EFE" w:rsidRDefault="005706A2" w:rsidP="00494412">
            <w:pPr>
              <w:widowControl/>
              <w:snapToGrid w:val="0"/>
              <w:spacing w:line="360" w:lineRule="auto"/>
              <w:jc w:val="center"/>
              <w:textAlignment w:val="center"/>
              <w:rPr>
                <w:rFonts w:eastAsia="仿宋_GB2312"/>
                <w:bCs/>
                <w:color w:val="000000"/>
                <w:kern w:val="0"/>
                <w:sz w:val="24"/>
              </w:rPr>
            </w:pPr>
            <w:r w:rsidRPr="00584EFE">
              <w:rPr>
                <w:rFonts w:eastAsia="仿宋_GB2312"/>
                <w:bCs/>
                <w:color w:val="000000"/>
                <w:kern w:val="0"/>
                <w:sz w:val="24"/>
              </w:rPr>
              <w:t>张爱琳</w:t>
            </w:r>
          </w:p>
        </w:tc>
        <w:tc>
          <w:tcPr>
            <w:tcW w:w="1150" w:type="pct"/>
            <w:vAlign w:val="center"/>
          </w:tcPr>
          <w:p w:rsidR="005706A2" w:rsidRPr="004A4191" w:rsidRDefault="005706A2" w:rsidP="00494412">
            <w:pPr>
              <w:snapToGrid w:val="0"/>
              <w:spacing w:line="360" w:lineRule="auto"/>
              <w:jc w:val="left"/>
              <w:rPr>
                <w:rFonts w:ascii="仿宋" w:eastAsia="仿宋" w:hAnsi="仿宋"/>
                <w:bCs/>
                <w:color w:val="000000"/>
                <w:kern w:val="0"/>
                <w:sz w:val="24"/>
              </w:rPr>
            </w:pPr>
            <w:r w:rsidRPr="004A4191">
              <w:rPr>
                <w:rFonts w:ascii="仿宋" w:eastAsia="仿宋" w:hAnsi="仿宋" w:hint="eastAsia"/>
                <w:bCs/>
                <w:color w:val="000000"/>
                <w:kern w:val="0"/>
                <w:sz w:val="24"/>
              </w:rPr>
              <w:t>055112</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朝鲜语口译</w:t>
            </w:r>
          </w:p>
        </w:tc>
        <w:tc>
          <w:tcPr>
            <w:tcW w:w="2760" w:type="pct"/>
            <w:vAlign w:val="center"/>
          </w:tcPr>
          <w:p w:rsidR="005706A2" w:rsidRPr="00584EFE" w:rsidRDefault="005706A2" w:rsidP="00494412">
            <w:pPr>
              <w:widowControl/>
              <w:snapToGrid w:val="0"/>
              <w:spacing w:line="360" w:lineRule="auto"/>
              <w:jc w:val="left"/>
              <w:textAlignment w:val="center"/>
              <w:rPr>
                <w:rFonts w:eastAsia="仿宋_GB2312"/>
                <w:bCs/>
                <w:color w:val="000000"/>
                <w:kern w:val="0"/>
                <w:sz w:val="24"/>
              </w:rPr>
            </w:pPr>
            <w:r w:rsidRPr="00584EFE">
              <w:rPr>
                <w:rFonts w:eastAsia="仿宋_GB2312"/>
                <w:bCs/>
                <w:color w:val="000000"/>
                <w:kern w:val="0"/>
                <w:sz w:val="24"/>
              </w:rPr>
              <w:t>《明见万里：不平等</w:t>
            </w:r>
            <w:r w:rsidRPr="00584EFE">
              <w:rPr>
                <w:rFonts w:eastAsia="仿宋_GB2312"/>
                <w:bCs/>
                <w:color w:val="000000"/>
                <w:kern w:val="0"/>
                <w:sz w:val="24"/>
              </w:rPr>
              <w:t>·</w:t>
            </w:r>
            <w:r w:rsidRPr="00584EFE">
              <w:rPr>
                <w:rFonts w:eastAsia="仿宋_GB2312"/>
                <w:bCs/>
                <w:color w:val="000000"/>
                <w:kern w:val="0"/>
                <w:sz w:val="24"/>
              </w:rPr>
              <w:t>病理</w:t>
            </w:r>
            <w:r w:rsidRPr="00584EFE">
              <w:rPr>
                <w:rFonts w:eastAsia="仿宋_GB2312"/>
                <w:bCs/>
                <w:color w:val="000000"/>
                <w:kern w:val="0"/>
                <w:sz w:val="24"/>
              </w:rPr>
              <w:t>·</w:t>
            </w:r>
            <w:r w:rsidRPr="00584EFE">
              <w:rPr>
                <w:rFonts w:eastAsia="仿宋_GB2312"/>
                <w:bCs/>
                <w:color w:val="000000"/>
                <w:kern w:val="0"/>
                <w:sz w:val="24"/>
              </w:rPr>
              <w:t>金融</w:t>
            </w:r>
            <w:r w:rsidRPr="00584EFE">
              <w:rPr>
                <w:rFonts w:eastAsia="仿宋_GB2312"/>
                <w:bCs/>
                <w:color w:val="000000"/>
                <w:kern w:val="0"/>
                <w:sz w:val="24"/>
              </w:rPr>
              <w:t>·</w:t>
            </w:r>
            <w:r w:rsidRPr="00584EFE">
              <w:rPr>
                <w:rFonts w:eastAsia="仿宋_GB2312"/>
                <w:bCs/>
                <w:color w:val="000000"/>
                <w:kern w:val="0"/>
                <w:sz w:val="24"/>
              </w:rPr>
              <w:t>地区篇》韩中翻译报告</w:t>
            </w:r>
          </w:p>
        </w:tc>
        <w:tc>
          <w:tcPr>
            <w:tcW w:w="552" w:type="pct"/>
            <w:vAlign w:val="center"/>
          </w:tcPr>
          <w:p w:rsidR="005706A2" w:rsidRPr="00584EFE" w:rsidRDefault="005706A2" w:rsidP="00494412">
            <w:pPr>
              <w:widowControl/>
              <w:snapToGrid w:val="0"/>
              <w:spacing w:line="360" w:lineRule="auto"/>
              <w:jc w:val="center"/>
              <w:textAlignment w:val="center"/>
              <w:rPr>
                <w:rFonts w:eastAsia="仿宋_GB2312"/>
                <w:bCs/>
                <w:color w:val="000000"/>
                <w:kern w:val="0"/>
                <w:sz w:val="24"/>
              </w:rPr>
            </w:pPr>
            <w:r w:rsidRPr="00584EFE">
              <w:rPr>
                <w:rFonts w:eastAsia="仿宋_GB2312" w:hint="eastAsia"/>
                <w:bCs/>
                <w:color w:val="000000"/>
                <w:kern w:val="0"/>
                <w:sz w:val="24"/>
              </w:rPr>
              <w:t>王倩倩</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71</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李沁沁</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050207</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西班牙语语言文学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bCs/>
                <w:color w:val="000000"/>
                <w:kern w:val="0"/>
                <w:sz w:val="24"/>
              </w:rPr>
              <w:t>关于西汉双语词典中西班牙语拟声词处理情况分析</w:t>
            </w:r>
          </w:p>
        </w:tc>
        <w:tc>
          <w:tcPr>
            <w:tcW w:w="552" w:type="pct"/>
            <w:vAlign w:val="center"/>
          </w:tcPr>
          <w:p w:rsidR="005706A2" w:rsidRPr="006F5EAA" w:rsidRDefault="005706A2" w:rsidP="00494412">
            <w:pPr>
              <w:widowControl/>
              <w:snapToGrid w:val="0"/>
              <w:jc w:val="center"/>
              <w:textAlignment w:val="center"/>
              <w:rPr>
                <w:rFonts w:ascii="Times New Roman" w:eastAsia="仿宋_GB2312" w:hAnsi="Times New Roman" w:cs="Times New Roman"/>
                <w:bCs/>
                <w:color w:val="000000"/>
                <w:kern w:val="0"/>
                <w:sz w:val="24"/>
              </w:rPr>
            </w:pPr>
            <w:r w:rsidRPr="006F5EAA">
              <w:rPr>
                <w:rFonts w:ascii="Times New Roman" w:eastAsia="仿宋_GB2312" w:hAnsi="Times New Roman" w:cs="Times New Roman"/>
                <w:bCs/>
                <w:color w:val="000000"/>
                <w:kern w:val="0"/>
                <w:sz w:val="24"/>
                <w:lang w:val="es-ES"/>
              </w:rPr>
              <w:t>José Luis López-Quiñones Labella</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72</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王宇航</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hint="eastAsia"/>
                <w:bCs/>
                <w:color w:val="000000"/>
                <w:kern w:val="0"/>
                <w:sz w:val="24"/>
              </w:rPr>
              <w:t>0502Z1</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比较制度学</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Pr>
                <w:rFonts w:eastAsia="仿宋_GB2312" w:hint="eastAsia"/>
                <w:bCs/>
                <w:color w:val="000000"/>
                <w:kern w:val="0"/>
                <w:sz w:val="24"/>
              </w:rPr>
              <w:t>金砖国家推动全球金融治理领域权力协调转移研究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朱天祥</w:t>
            </w:r>
          </w:p>
        </w:tc>
      </w:tr>
      <w:tr w:rsidR="005706A2" w:rsidTr="00494412">
        <w:trPr>
          <w:trHeight w:val="646"/>
        </w:trPr>
        <w:tc>
          <w:tcPr>
            <w:tcW w:w="188" w:type="pct"/>
            <w:shd w:val="clear" w:color="auto" w:fill="auto"/>
            <w:vAlign w:val="center"/>
          </w:tcPr>
          <w:p w:rsidR="005706A2" w:rsidRPr="00687869" w:rsidRDefault="005706A2" w:rsidP="00494412">
            <w:pPr>
              <w:jc w:val="center"/>
              <w:rPr>
                <w:bCs/>
              </w:rPr>
            </w:pPr>
            <w:r w:rsidRPr="00687869">
              <w:rPr>
                <w:rFonts w:hint="eastAsia"/>
                <w:bCs/>
              </w:rPr>
              <w:t>73</w:t>
            </w:r>
          </w:p>
        </w:tc>
        <w:tc>
          <w:tcPr>
            <w:tcW w:w="350" w:type="pct"/>
            <w:shd w:val="clear" w:color="auto" w:fill="FFFFFF"/>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唐姗姗</w:t>
            </w:r>
          </w:p>
        </w:tc>
        <w:tc>
          <w:tcPr>
            <w:tcW w:w="1150" w:type="pct"/>
            <w:vAlign w:val="center"/>
          </w:tcPr>
          <w:p w:rsidR="005706A2" w:rsidRPr="004A4191" w:rsidRDefault="005706A2" w:rsidP="00494412">
            <w:pPr>
              <w:widowControl/>
              <w:snapToGrid w:val="0"/>
              <w:spacing w:line="360" w:lineRule="auto"/>
              <w:jc w:val="left"/>
              <w:textAlignment w:val="center"/>
              <w:rPr>
                <w:rFonts w:ascii="仿宋" w:eastAsia="仿宋" w:hAnsi="仿宋"/>
                <w:bCs/>
                <w:color w:val="000000"/>
                <w:kern w:val="0"/>
                <w:sz w:val="24"/>
              </w:rPr>
            </w:pPr>
            <w:r w:rsidRPr="004A4191">
              <w:rPr>
                <w:rFonts w:ascii="仿宋" w:eastAsia="仿宋" w:hAnsi="仿宋"/>
                <w:bCs/>
                <w:color w:val="000000"/>
                <w:kern w:val="0"/>
                <w:sz w:val="24"/>
              </w:rPr>
              <w:t>025400</w:t>
            </w:r>
            <w:r>
              <w:rPr>
                <w:rFonts w:ascii="仿宋" w:eastAsia="仿宋" w:hAnsi="仿宋" w:hint="eastAsia"/>
                <w:bCs/>
                <w:color w:val="000000"/>
                <w:kern w:val="0"/>
                <w:sz w:val="24"/>
              </w:rPr>
              <w:t xml:space="preserve"> </w:t>
            </w:r>
            <w:r w:rsidRPr="004A4191">
              <w:rPr>
                <w:rFonts w:ascii="仿宋" w:eastAsia="仿宋" w:hAnsi="仿宋" w:hint="eastAsia"/>
                <w:bCs/>
                <w:color w:val="000000"/>
                <w:kern w:val="0"/>
                <w:sz w:val="24"/>
              </w:rPr>
              <w:t>国际商务</w:t>
            </w:r>
          </w:p>
        </w:tc>
        <w:tc>
          <w:tcPr>
            <w:tcW w:w="2760" w:type="pct"/>
            <w:vAlign w:val="center"/>
          </w:tcPr>
          <w:p w:rsidR="005706A2" w:rsidRDefault="005706A2" w:rsidP="00494412">
            <w:pPr>
              <w:widowControl/>
              <w:snapToGrid w:val="0"/>
              <w:spacing w:line="360" w:lineRule="auto"/>
              <w:jc w:val="left"/>
              <w:textAlignment w:val="center"/>
              <w:rPr>
                <w:rFonts w:eastAsia="仿宋_GB2312"/>
                <w:bCs/>
                <w:color w:val="000000"/>
                <w:kern w:val="0"/>
                <w:sz w:val="24"/>
              </w:rPr>
            </w:pPr>
            <w:r w:rsidRPr="008941FE">
              <w:rPr>
                <w:rFonts w:eastAsia="仿宋_GB2312" w:hint="eastAsia"/>
                <w:bCs/>
                <w:color w:val="000000"/>
                <w:kern w:val="0"/>
                <w:sz w:val="24"/>
              </w:rPr>
              <w:t>双向</w:t>
            </w:r>
            <w:r w:rsidRPr="008941FE">
              <w:rPr>
                <w:rFonts w:eastAsia="仿宋_GB2312" w:hint="eastAsia"/>
                <w:bCs/>
                <w:color w:val="000000"/>
                <w:kern w:val="0"/>
                <w:sz w:val="24"/>
              </w:rPr>
              <w:t>FDI</w:t>
            </w:r>
            <w:r w:rsidRPr="008941FE">
              <w:rPr>
                <w:rFonts w:eastAsia="仿宋_GB2312" w:hint="eastAsia"/>
                <w:bCs/>
                <w:color w:val="000000"/>
                <w:kern w:val="0"/>
                <w:sz w:val="24"/>
              </w:rPr>
              <w:t>互动发展对中国制造业创新能力的影响研究</w:t>
            </w:r>
          </w:p>
        </w:tc>
        <w:tc>
          <w:tcPr>
            <w:tcW w:w="552" w:type="pct"/>
            <w:vAlign w:val="center"/>
          </w:tcPr>
          <w:p w:rsidR="005706A2" w:rsidRDefault="005706A2" w:rsidP="00494412">
            <w:pPr>
              <w:widowControl/>
              <w:snapToGrid w:val="0"/>
              <w:spacing w:line="360" w:lineRule="auto"/>
              <w:jc w:val="center"/>
              <w:textAlignment w:val="center"/>
              <w:rPr>
                <w:rFonts w:eastAsia="仿宋_GB2312"/>
                <w:bCs/>
                <w:color w:val="000000"/>
                <w:kern w:val="0"/>
                <w:sz w:val="24"/>
              </w:rPr>
            </w:pPr>
            <w:r>
              <w:rPr>
                <w:rFonts w:eastAsia="仿宋_GB2312" w:hint="eastAsia"/>
                <w:bCs/>
                <w:color w:val="000000"/>
                <w:kern w:val="0"/>
                <w:sz w:val="24"/>
              </w:rPr>
              <w:t>徐磊</w:t>
            </w:r>
          </w:p>
        </w:tc>
      </w:tr>
    </w:tbl>
    <w:p w:rsidR="005706A2" w:rsidRDefault="005706A2" w:rsidP="005706A2"/>
    <w:p w:rsidR="005706A2" w:rsidRPr="00A03D66" w:rsidRDefault="005706A2" w:rsidP="005706A2"/>
    <w:p w:rsidR="009E7609" w:rsidRDefault="009E7609">
      <w:bookmarkStart w:id="0" w:name="_GoBack"/>
      <w:bookmarkEnd w:id="0"/>
    </w:p>
    <w:sectPr w:rsidR="009E7609" w:rsidSect="006F5EA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A2"/>
    <w:rsid w:val="005706A2"/>
    <w:rsid w:val="009E7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6A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6A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590</Words>
  <Characters>3369</Characters>
  <Application>Microsoft Office Word</Application>
  <DocSecurity>0</DocSecurity>
  <Lines>28</Lines>
  <Paragraphs>7</Paragraphs>
  <ScaleCrop>false</ScaleCrop>
  <Company>四川外国语大学</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陈挚</dc:creator>
  <cp:keywords/>
  <dc:description/>
  <cp:lastModifiedBy>陈挚</cp:lastModifiedBy>
  <cp:revision>1</cp:revision>
  <dcterms:created xsi:type="dcterms:W3CDTF">2020-06-23T13:47:00Z</dcterms:created>
  <dcterms:modified xsi:type="dcterms:W3CDTF">2020-06-23T13:47:00Z</dcterms:modified>
</cp:coreProperties>
</file>