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四川外国语大学2016-2018年教学成果奖评审结果</w:t>
      </w:r>
    </w:p>
    <w:bookmarkEnd w:id="0"/>
    <w:p>
      <w:pPr>
        <w:jc w:val="center"/>
        <w:rPr>
          <w:sz w:val="24"/>
          <w:szCs w:val="24"/>
        </w:rPr>
      </w:pPr>
    </w:p>
    <w:tbl>
      <w:tblPr>
        <w:tblStyle w:val="3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387"/>
        <w:gridCol w:w="4677"/>
        <w:gridCol w:w="1276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成果名称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成果完成人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获奖等级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卓越“翻译</w:t>
            </w:r>
            <w:r>
              <w:rPr>
                <w:sz w:val="24"/>
                <w:szCs w:val="24"/>
              </w:rPr>
              <w:t>+</w:t>
            </w:r>
            <w:r>
              <w:rPr>
                <w:rFonts w:hint="eastAsia"/>
                <w:sz w:val="24"/>
                <w:szCs w:val="24"/>
              </w:rPr>
              <w:t>”人才培养模式创新与实践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 鹏、胡安江、杨志亭、李龙泉、高 伟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翻译学院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“中国文化走出去”特色人才培养模式探索与实践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张旭春、张 婷、夏歆东、文一茗、张 宏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构建“一体四翼”大学英语课题体系，践行混合式教学模式，全面提升复合型人才培养质量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马武林、苏晓俐、刘姗姗、殷和素、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向 蓉、刁阳碧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大学外语教学部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校地联合、产学融合、知行耦合：服务精准扶贫战略的社会学类人才培养新路径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林移刚、穆莉萍、邓晓梅、唐 佳、谭湘颖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社会学系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中文专业创新创业教育“</w:t>
            </w:r>
            <w:r>
              <w:rPr>
                <w:sz w:val="24"/>
                <w:szCs w:val="24"/>
              </w:rPr>
              <w:t>335</w:t>
            </w:r>
            <w:r>
              <w:rPr>
                <w:rFonts w:hint="eastAsia"/>
                <w:sz w:val="24"/>
                <w:szCs w:val="24"/>
              </w:rPr>
              <w:t>”体系探索与实践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周文德、王 琥 、曹保平、王晓萌、杨晓莲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教育信息化背景下戏剧影视学科应用型人才培养“五位一体”转型研究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邬建中、严功军、何双百、刘国强、林玉佳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新闻传播学院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</w:t>
            </w:r>
            <w:r>
              <w:rPr>
                <w:sz w:val="24"/>
                <w:szCs w:val="24"/>
              </w:rPr>
              <w:t>CGMA/CIMA</w:t>
            </w:r>
            <w:r>
              <w:rPr>
                <w:rFonts w:hint="eastAsia"/>
                <w:sz w:val="24"/>
                <w:szCs w:val="24"/>
              </w:rPr>
              <w:t>教改班为平台，践行商务英语应用型人才培养新路径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岳兴懋、先 鹏、骆裴娅、黄绍胜、刘胡蝶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商务英语学院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基于“双创”能力提升的国际商务人才培养模式创新与实践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汪世珍、徐小斌、邹小勤、呙小明、高福霞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新编应用语篇翻译教程（教材）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胡安江、朱海燕、钟毅、唐昉、谭万文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翻译学院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以跨学科为理念，创新专业建设路径，探索复合型国际事务人才培养体系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刘玉梅、宋国华、谌华侨、黄慧、周思邑、张 庆、朱天祥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国际关系学院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基于“口述家史”的高校思想政治理论课实践教学创新探索与实践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王正宇、钟谟智、陈黎黎、王 毅、黄 科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马克思主义学院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简明阿拉伯语语法（教材）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 昊、赛勒玛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东方语学院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虚拟语境建模在俄语微课程中的构建与应用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邵楠希、王 珏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俄语系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基础、业务、课堂、实践：“新火之声”声音实践平台的体系构建与发展探索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林玉佳、吴 樾、朱紫缘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新闻传播学院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基于微课的智慧课堂构建研究与实践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李艳如、甘茂华、 唐 莹、刘一帆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教育技术中心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啦啦操课程建设与推广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 焱、肖月悦、胡晓洋、于 乐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体育部</w:t>
            </w:r>
          </w:p>
        </w:tc>
      </w:tr>
    </w:tbl>
    <w:p>
      <w:pPr>
        <w:jc w:val="center"/>
        <w:rPr>
          <w:sz w:val="24"/>
          <w:szCs w:val="24"/>
        </w:rPr>
      </w:pPr>
    </w:p>
    <w:p/>
    <w:sectPr>
      <w:pgSz w:w="16838" w:h="11906" w:orient="landscape"/>
      <w:pgMar w:top="1276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74D88"/>
    <w:rsid w:val="3577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2018-06-19T00:58:00Z</dcterms:created>
  <dc:creator>Brehme</dc:creator>
  <cp:lastModifiedBy>Brehme</cp:lastModifiedBy>
  <dcterms:modified xsi:type="dcterms:W3CDTF">2018-06-19T00:59:48Z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