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5FE0" w:rsidRDefault="00B15FE0">
      <w:pPr>
        <w:spacing w:line="1000" w:lineRule="exact"/>
        <w:rPr>
          <w:rFonts w:ascii="仿宋" w:eastAsia="仿宋" w:hAnsi="仿宋" w:cs="宋体"/>
          <w:b/>
          <w:sz w:val="100"/>
          <w:szCs w:val="24"/>
        </w:rPr>
      </w:pPr>
    </w:p>
    <w:p w:rsidR="00B15FE0" w:rsidRDefault="00B15FE0">
      <w:pPr>
        <w:spacing w:line="1000" w:lineRule="exact"/>
        <w:rPr>
          <w:rFonts w:ascii="仿宋" w:eastAsia="仿宋" w:hAnsi="仿宋" w:cs="宋体"/>
          <w:b/>
          <w:sz w:val="100"/>
          <w:szCs w:val="24"/>
        </w:rPr>
      </w:pPr>
    </w:p>
    <w:p w:rsidR="00B15FE0" w:rsidRDefault="00B15FE0">
      <w:pPr>
        <w:spacing w:line="1000" w:lineRule="exact"/>
        <w:rPr>
          <w:rFonts w:ascii="仿宋" w:eastAsia="仿宋" w:hAnsi="仿宋" w:cs="宋体"/>
          <w:b/>
          <w:sz w:val="100"/>
          <w:szCs w:val="24"/>
        </w:rPr>
      </w:pPr>
      <w:r>
        <w:rPr>
          <w:rFonts w:ascii="仿宋" w:eastAsia="仿宋" w:hAnsi="仿宋" w:cs="宋体" w:hint="eastAsia"/>
          <w:b/>
          <w:sz w:val="100"/>
          <w:szCs w:val="24"/>
        </w:rPr>
        <w:t xml:space="preserve">   </w:t>
      </w:r>
    </w:p>
    <w:p w:rsidR="00B15FE0" w:rsidRDefault="00B15FE0">
      <w:pPr>
        <w:spacing w:line="1000" w:lineRule="exact"/>
        <w:jc w:val="center"/>
        <w:rPr>
          <w:rFonts w:ascii="仿宋" w:eastAsia="仿宋" w:hAnsi="仿宋" w:cs="宋体"/>
          <w:b/>
          <w:sz w:val="84"/>
          <w:szCs w:val="24"/>
        </w:rPr>
      </w:pPr>
      <w:r>
        <w:rPr>
          <w:rFonts w:ascii="仿宋" w:eastAsia="仿宋" w:hAnsi="仿宋" w:cs="宋体" w:hint="eastAsia"/>
          <w:b/>
          <w:sz w:val="84"/>
          <w:szCs w:val="24"/>
        </w:rPr>
        <w:t>竞争性磋商文件</w:t>
      </w:r>
    </w:p>
    <w:p w:rsidR="00B15FE0" w:rsidRDefault="00B15FE0">
      <w:pPr>
        <w:spacing w:line="500" w:lineRule="exact"/>
        <w:rPr>
          <w:rFonts w:ascii="仿宋" w:eastAsia="仿宋" w:hAnsi="仿宋"/>
          <w:b/>
          <w:bCs/>
          <w:sz w:val="32"/>
        </w:rPr>
      </w:pPr>
      <w:bookmarkStart w:id="0" w:name="_Toc23512"/>
      <w:bookmarkStart w:id="1" w:name="_Toc21654"/>
    </w:p>
    <w:p w:rsidR="00B15FE0" w:rsidRDefault="00B15FE0">
      <w:pPr>
        <w:spacing w:line="500" w:lineRule="exact"/>
        <w:rPr>
          <w:rFonts w:ascii="仿宋" w:eastAsia="仿宋" w:hAnsi="仿宋"/>
          <w:b/>
          <w:bCs/>
          <w:sz w:val="32"/>
        </w:rPr>
      </w:pPr>
    </w:p>
    <w:p w:rsidR="00B15FE0" w:rsidRDefault="00B15FE0">
      <w:pPr>
        <w:spacing w:line="500" w:lineRule="exact"/>
        <w:rPr>
          <w:rFonts w:ascii="仿宋" w:eastAsia="仿宋" w:hAnsi="仿宋"/>
          <w:b/>
          <w:bCs/>
          <w:sz w:val="32"/>
        </w:rPr>
      </w:pPr>
      <w:r>
        <w:rPr>
          <w:rFonts w:ascii="仿宋" w:eastAsia="仿宋" w:hAnsi="仿宋" w:hint="eastAsia"/>
          <w:b/>
          <w:bCs/>
          <w:sz w:val="32"/>
        </w:rPr>
        <w:t xml:space="preserve">        </w:t>
      </w:r>
    </w:p>
    <w:p w:rsidR="00B15FE0" w:rsidRDefault="00B15FE0">
      <w:pPr>
        <w:spacing w:line="500" w:lineRule="exact"/>
        <w:rPr>
          <w:rFonts w:ascii="仿宋" w:eastAsia="仿宋" w:hAnsi="仿宋"/>
          <w:b/>
          <w:bCs/>
          <w:sz w:val="32"/>
        </w:rPr>
      </w:pPr>
      <w:r>
        <w:rPr>
          <w:rFonts w:ascii="仿宋" w:eastAsia="仿宋" w:hAnsi="仿宋" w:hint="eastAsia"/>
          <w:b/>
          <w:bCs/>
          <w:sz w:val="32"/>
        </w:rPr>
        <w:t xml:space="preserve">        采购</w:t>
      </w:r>
      <w:r w:rsidR="00317096">
        <w:rPr>
          <w:rFonts w:ascii="仿宋" w:eastAsia="仿宋" w:hAnsi="仿宋" w:hint="eastAsia"/>
          <w:b/>
          <w:bCs/>
          <w:sz w:val="32"/>
        </w:rPr>
        <w:t>执行单</w:t>
      </w:r>
      <w:r>
        <w:rPr>
          <w:rFonts w:ascii="仿宋" w:eastAsia="仿宋" w:hAnsi="仿宋" w:hint="eastAsia"/>
          <w:b/>
          <w:bCs/>
          <w:sz w:val="32"/>
        </w:rPr>
        <w:t>号：</w:t>
      </w:r>
      <w:bookmarkStart w:id="2" w:name="_Toc2027"/>
      <w:bookmarkStart w:id="3" w:name="_Toc7194"/>
      <w:bookmarkEnd w:id="0"/>
      <w:bookmarkEnd w:id="1"/>
      <w:r w:rsidR="00317096">
        <w:rPr>
          <w:rFonts w:ascii="仿宋" w:eastAsia="仿宋" w:hAnsi="仿宋" w:hint="eastAsia"/>
          <w:b/>
          <w:bCs/>
          <w:sz w:val="32"/>
        </w:rPr>
        <w:t xml:space="preserve"> </w:t>
      </w:r>
      <w:r w:rsidR="00AD2596">
        <w:rPr>
          <w:rFonts w:ascii="仿宋" w:eastAsia="仿宋" w:hAnsi="仿宋" w:hint="eastAsia"/>
          <w:b/>
          <w:bCs/>
          <w:sz w:val="32"/>
        </w:rPr>
        <w:t>F2016043</w:t>
      </w:r>
    </w:p>
    <w:p w:rsidR="00B15FE0" w:rsidRDefault="00B15FE0" w:rsidP="00A66461">
      <w:pPr>
        <w:pStyle w:val="af6"/>
        <w:spacing w:line="460" w:lineRule="exact"/>
        <w:ind w:left="3518" w:rightChars="-114" w:right="-319" w:hangingChars="1095" w:hanging="3518"/>
        <w:jc w:val="left"/>
        <w:rPr>
          <w:rFonts w:ascii="仿宋" w:eastAsia="仿宋" w:hAnsi="仿宋"/>
          <w:b/>
          <w:sz w:val="32"/>
        </w:rPr>
      </w:pPr>
      <w:r>
        <w:rPr>
          <w:rFonts w:ascii="仿宋" w:eastAsia="仿宋" w:hAnsi="仿宋" w:hint="eastAsia"/>
          <w:b/>
          <w:bCs/>
          <w:sz w:val="32"/>
        </w:rPr>
        <w:t xml:space="preserve">        采购项目名称：</w:t>
      </w:r>
      <w:bookmarkEnd w:id="2"/>
      <w:bookmarkEnd w:id="3"/>
      <w:r w:rsidR="00AD2596">
        <w:rPr>
          <w:rFonts w:ascii="仿宋" w:eastAsia="仿宋" w:hAnsi="仿宋" w:hint="eastAsia"/>
          <w:b/>
          <w:bCs/>
          <w:sz w:val="32"/>
        </w:rPr>
        <w:t xml:space="preserve"> 教职工体检</w:t>
      </w:r>
    </w:p>
    <w:p w:rsidR="00B15FE0" w:rsidRDefault="00B15FE0" w:rsidP="00A66461">
      <w:pPr>
        <w:spacing w:line="500" w:lineRule="exact"/>
        <w:ind w:firstLineChars="200" w:firstLine="643"/>
        <w:rPr>
          <w:rFonts w:ascii="仿宋" w:eastAsia="仿宋" w:hAnsi="仿宋"/>
          <w:b/>
          <w:bCs/>
          <w:sz w:val="32"/>
          <w:szCs w:val="32"/>
        </w:rPr>
      </w:pPr>
    </w:p>
    <w:p w:rsidR="00B15FE0" w:rsidRDefault="00B15FE0" w:rsidP="00A66461">
      <w:pPr>
        <w:spacing w:line="500" w:lineRule="exact"/>
        <w:ind w:firstLineChars="200" w:firstLine="643"/>
        <w:rPr>
          <w:rFonts w:ascii="仿宋" w:eastAsia="仿宋" w:hAnsi="仿宋"/>
          <w:b/>
          <w:bCs/>
          <w:sz w:val="32"/>
        </w:rPr>
      </w:pPr>
    </w:p>
    <w:p w:rsidR="00B15FE0" w:rsidRDefault="00B15FE0" w:rsidP="00A66461">
      <w:pPr>
        <w:spacing w:line="500" w:lineRule="exact"/>
        <w:ind w:firstLineChars="200" w:firstLine="643"/>
        <w:rPr>
          <w:rFonts w:ascii="仿宋" w:eastAsia="仿宋" w:hAnsi="仿宋"/>
          <w:b/>
          <w:bCs/>
          <w:sz w:val="32"/>
        </w:rPr>
      </w:pPr>
    </w:p>
    <w:p w:rsidR="00B15FE0" w:rsidRDefault="00B15FE0" w:rsidP="00A66461">
      <w:pPr>
        <w:spacing w:line="500" w:lineRule="exact"/>
        <w:ind w:firstLineChars="200" w:firstLine="643"/>
        <w:jc w:val="left"/>
        <w:rPr>
          <w:rFonts w:ascii="仿宋" w:eastAsia="仿宋" w:hAnsi="仿宋" w:cs="仿宋"/>
          <w:b/>
          <w:bCs/>
          <w:sz w:val="32"/>
        </w:rPr>
      </w:pPr>
      <w:bookmarkStart w:id="4" w:name="_Toc20567"/>
      <w:bookmarkStart w:id="5" w:name="_Toc19814"/>
      <w:r>
        <w:rPr>
          <w:rFonts w:ascii="仿宋" w:eastAsia="仿宋" w:hAnsi="仿宋" w:hint="eastAsia"/>
          <w:b/>
          <w:bCs/>
          <w:sz w:val="32"/>
        </w:rPr>
        <w:t xml:space="preserve">    采   购   人：</w:t>
      </w:r>
      <w:bookmarkStart w:id="6" w:name="_Toc19862"/>
      <w:bookmarkStart w:id="7" w:name="_Toc19240"/>
      <w:bookmarkEnd w:id="4"/>
      <w:bookmarkEnd w:id="5"/>
      <w:r w:rsidR="00317096">
        <w:rPr>
          <w:rFonts w:ascii="仿宋" w:eastAsia="仿宋" w:hAnsi="仿宋" w:cs="仿宋" w:hint="eastAsia"/>
          <w:b/>
          <w:bCs/>
          <w:sz w:val="32"/>
        </w:rPr>
        <w:t>四川外国语大学</w:t>
      </w:r>
    </w:p>
    <w:p w:rsidR="00B15FE0" w:rsidRDefault="00B15FE0">
      <w:pPr>
        <w:spacing w:line="500" w:lineRule="exact"/>
        <w:jc w:val="left"/>
        <w:rPr>
          <w:rFonts w:ascii="仿宋" w:eastAsia="仿宋" w:hAnsi="仿宋"/>
          <w:b/>
          <w:bCs/>
          <w:sz w:val="32"/>
        </w:rPr>
      </w:pPr>
    </w:p>
    <w:p w:rsidR="00B15FE0" w:rsidRDefault="00B15FE0">
      <w:pPr>
        <w:spacing w:line="500" w:lineRule="exact"/>
        <w:jc w:val="left"/>
        <w:rPr>
          <w:rFonts w:ascii="仿宋" w:eastAsia="仿宋" w:hAnsi="仿宋"/>
          <w:b/>
          <w:bCs/>
          <w:sz w:val="32"/>
        </w:rPr>
      </w:pPr>
      <w:r>
        <w:rPr>
          <w:rFonts w:ascii="仿宋" w:eastAsia="仿宋" w:hAnsi="仿宋" w:hint="eastAsia"/>
          <w:b/>
          <w:bCs/>
          <w:sz w:val="32"/>
        </w:rPr>
        <w:t xml:space="preserve">   </w:t>
      </w:r>
    </w:p>
    <w:p w:rsidR="00B15FE0" w:rsidRDefault="00B15FE0" w:rsidP="00A66461">
      <w:pPr>
        <w:spacing w:line="500" w:lineRule="exact"/>
        <w:ind w:firstLineChars="150" w:firstLine="482"/>
        <w:rPr>
          <w:rFonts w:ascii="仿宋" w:eastAsia="仿宋" w:hAnsi="仿宋"/>
          <w:b/>
          <w:bCs/>
          <w:sz w:val="32"/>
        </w:rPr>
      </w:pPr>
    </w:p>
    <w:p w:rsidR="00B15FE0" w:rsidRDefault="00B15FE0" w:rsidP="00A66461">
      <w:pPr>
        <w:spacing w:line="500" w:lineRule="exact"/>
        <w:ind w:firstLineChars="150" w:firstLine="482"/>
        <w:rPr>
          <w:rFonts w:ascii="仿宋" w:eastAsia="仿宋" w:hAnsi="仿宋"/>
          <w:b/>
          <w:bCs/>
          <w:sz w:val="32"/>
        </w:rPr>
      </w:pPr>
    </w:p>
    <w:bookmarkEnd w:id="6"/>
    <w:bookmarkEnd w:id="7"/>
    <w:p w:rsidR="00B15FE0" w:rsidRDefault="00B15FE0">
      <w:pPr>
        <w:spacing w:line="500" w:lineRule="exact"/>
        <w:rPr>
          <w:rFonts w:ascii="仿宋" w:eastAsia="仿宋" w:hAnsi="仿宋"/>
          <w:b/>
          <w:bCs/>
          <w:sz w:val="32"/>
        </w:rPr>
      </w:pPr>
    </w:p>
    <w:p w:rsidR="00B15FE0" w:rsidRDefault="00317096">
      <w:pPr>
        <w:spacing w:line="500" w:lineRule="exact"/>
        <w:jc w:val="center"/>
        <w:rPr>
          <w:rFonts w:ascii="仿宋" w:eastAsia="仿宋" w:hAnsi="仿宋"/>
          <w:b/>
          <w:bCs/>
          <w:sz w:val="32"/>
        </w:rPr>
      </w:pPr>
      <w:r>
        <w:rPr>
          <w:rFonts w:ascii="仿宋" w:eastAsia="仿宋" w:hAnsi="仿宋" w:cs="仿宋" w:hint="eastAsia"/>
          <w:b/>
          <w:bCs/>
          <w:sz w:val="32"/>
        </w:rPr>
        <w:t>四川外国语大学</w:t>
      </w:r>
    </w:p>
    <w:p w:rsidR="00B15FE0" w:rsidRDefault="00B15FE0">
      <w:pPr>
        <w:snapToGrid w:val="0"/>
        <w:spacing w:line="500" w:lineRule="exact"/>
        <w:jc w:val="center"/>
        <w:rPr>
          <w:rFonts w:ascii="仿宋" w:eastAsia="仿宋" w:hAnsi="仿宋"/>
          <w:b/>
          <w:bCs/>
          <w:sz w:val="32"/>
        </w:rPr>
      </w:pPr>
    </w:p>
    <w:p w:rsidR="00B15FE0" w:rsidRDefault="00B15FE0">
      <w:pPr>
        <w:snapToGrid w:val="0"/>
        <w:spacing w:line="500" w:lineRule="exact"/>
        <w:jc w:val="center"/>
        <w:rPr>
          <w:rFonts w:ascii="仿宋" w:eastAsia="仿宋" w:hAnsi="仿宋"/>
          <w:b/>
          <w:bCs/>
          <w:sz w:val="32"/>
        </w:rPr>
      </w:pPr>
      <w:r>
        <w:rPr>
          <w:rFonts w:ascii="仿宋" w:eastAsia="仿宋" w:hAnsi="仿宋" w:hint="eastAsia"/>
          <w:b/>
          <w:bCs/>
          <w:sz w:val="32"/>
        </w:rPr>
        <w:t>2016年</w:t>
      </w:r>
      <w:r w:rsidR="00AD2596">
        <w:rPr>
          <w:rFonts w:ascii="仿宋" w:eastAsia="仿宋" w:hAnsi="仿宋" w:hint="eastAsia"/>
          <w:b/>
          <w:bCs/>
          <w:sz w:val="32"/>
        </w:rPr>
        <w:t>12</w:t>
      </w:r>
      <w:r>
        <w:rPr>
          <w:rFonts w:ascii="仿宋" w:eastAsia="仿宋" w:hAnsi="仿宋" w:hint="eastAsia"/>
          <w:b/>
          <w:bCs/>
          <w:sz w:val="32"/>
        </w:rPr>
        <w:t>月</w:t>
      </w:r>
    </w:p>
    <w:p w:rsidR="00B15FE0" w:rsidRDefault="00B15FE0">
      <w:pPr>
        <w:tabs>
          <w:tab w:val="left" w:pos="6729"/>
        </w:tabs>
        <w:spacing w:line="500" w:lineRule="exact"/>
        <w:jc w:val="left"/>
        <w:rPr>
          <w:rFonts w:ascii="仿宋" w:eastAsia="仿宋" w:hAnsi="仿宋"/>
        </w:rPr>
        <w:sectPr w:rsidR="00B15FE0">
          <w:headerReference w:type="even" r:id="rId7"/>
          <w:headerReference w:type="default" r:id="rId8"/>
          <w:footerReference w:type="even" r:id="rId9"/>
          <w:footerReference w:type="default" r:id="rId10"/>
          <w:headerReference w:type="first" r:id="rId11"/>
          <w:footerReference w:type="first" r:id="rId12"/>
          <w:type w:val="nextColumn"/>
          <w:pgSz w:w="11907" w:h="16840"/>
          <w:pgMar w:top="1440" w:right="1267" w:bottom="1440" w:left="1797" w:header="964" w:footer="992" w:gutter="0"/>
          <w:pgNumType w:fmt="numberInDash" w:start="1"/>
          <w:cols w:space="720"/>
          <w:titlePg/>
          <w:docGrid w:type="linesAndChars" w:linePitch="312"/>
        </w:sectPr>
      </w:pPr>
      <w:r>
        <w:rPr>
          <w:rFonts w:ascii="仿宋" w:eastAsia="仿宋" w:hAnsi="仿宋" w:hint="eastAsia"/>
        </w:rPr>
        <w:tab/>
      </w:r>
    </w:p>
    <w:p w:rsidR="00B15FE0" w:rsidRDefault="00B15FE0">
      <w:pPr>
        <w:widowControl/>
        <w:snapToGrid w:val="0"/>
        <w:spacing w:line="500" w:lineRule="exact"/>
        <w:jc w:val="center"/>
        <w:rPr>
          <w:rFonts w:ascii="仿宋" w:eastAsia="仿宋" w:hAnsi="仿宋"/>
          <w:b/>
          <w:sz w:val="32"/>
          <w:szCs w:val="32"/>
        </w:rPr>
      </w:pPr>
      <w:r>
        <w:rPr>
          <w:rFonts w:ascii="仿宋" w:eastAsia="仿宋" w:hAnsi="仿宋" w:hint="eastAsia"/>
          <w:b/>
          <w:sz w:val="32"/>
          <w:szCs w:val="32"/>
        </w:rPr>
        <w:lastRenderedPageBreak/>
        <w:t>目    录</w:t>
      </w:r>
    </w:p>
    <w:p w:rsidR="00B15FE0" w:rsidRDefault="00330AE3" w:rsidP="008012B6">
      <w:pPr>
        <w:pStyle w:val="10"/>
        <w:tabs>
          <w:tab w:val="clear" w:pos="1260"/>
          <w:tab w:val="clear" w:pos="1685"/>
          <w:tab w:val="clear" w:pos="8400"/>
          <w:tab w:val="right" w:leader="dot" w:pos="8983"/>
        </w:tabs>
        <w:ind w:firstLine="300"/>
      </w:pPr>
      <w:r w:rsidRPr="00330AE3">
        <w:rPr>
          <w:rFonts w:ascii="仿宋" w:eastAsia="仿宋" w:hAnsi="仿宋" w:hint="eastAsia"/>
          <w:sz w:val="30"/>
          <w:szCs w:val="30"/>
        </w:rPr>
        <w:fldChar w:fldCharType="begin"/>
      </w:r>
      <w:r w:rsidR="00B15FE0">
        <w:rPr>
          <w:rFonts w:ascii="仿宋" w:eastAsia="仿宋" w:hAnsi="仿宋" w:hint="eastAsia"/>
          <w:sz w:val="30"/>
          <w:szCs w:val="30"/>
        </w:rPr>
        <w:instrText xml:space="preserve"> TOC \o "1-2" \h \z </w:instrText>
      </w:r>
      <w:r w:rsidRPr="00330AE3">
        <w:rPr>
          <w:rFonts w:ascii="仿宋" w:eastAsia="仿宋" w:hAnsi="仿宋" w:hint="eastAsia"/>
          <w:sz w:val="30"/>
          <w:szCs w:val="30"/>
        </w:rPr>
        <w:fldChar w:fldCharType="separate"/>
      </w:r>
      <w:hyperlink w:anchor="_Toc28314" w:history="1">
        <w:r w:rsidR="00B15FE0">
          <w:rPr>
            <w:rFonts w:ascii="仿宋" w:eastAsia="仿宋" w:hAnsi="仿宋" w:cs="新宋体" w:hint="eastAsia"/>
            <w:szCs w:val="30"/>
          </w:rPr>
          <w:t>第一篇  竞争性</w:t>
        </w:r>
        <w:r w:rsidR="00B15FE0">
          <w:rPr>
            <w:rFonts w:ascii="仿宋" w:eastAsia="仿宋" w:hAnsi="仿宋" w:cs="新宋体"/>
            <w:szCs w:val="30"/>
          </w:rPr>
          <w:t>磋商</w:t>
        </w:r>
        <w:r w:rsidR="00B15FE0">
          <w:rPr>
            <w:rFonts w:ascii="仿宋" w:eastAsia="仿宋" w:hAnsi="仿宋" w:cs="新宋体" w:hint="eastAsia"/>
            <w:szCs w:val="30"/>
          </w:rPr>
          <w:t>邀请书</w:t>
        </w:r>
        <w:r w:rsidR="00B15FE0">
          <w:tab/>
        </w:r>
        <w:r>
          <w:fldChar w:fldCharType="begin"/>
        </w:r>
        <w:r w:rsidR="00B15FE0">
          <w:instrText xml:space="preserve"> PAGEREF _Toc28314 </w:instrText>
        </w:r>
        <w:r>
          <w:fldChar w:fldCharType="separate"/>
        </w:r>
        <w:r w:rsidR="00792F76">
          <w:rPr>
            <w:noProof/>
          </w:rPr>
          <w:t>2</w:t>
        </w:r>
        <w:r>
          <w:fldChar w:fldCharType="end"/>
        </w:r>
      </w:hyperlink>
    </w:p>
    <w:p w:rsidR="00B15FE0" w:rsidRDefault="00330AE3">
      <w:pPr>
        <w:pStyle w:val="10"/>
        <w:tabs>
          <w:tab w:val="clear" w:pos="1260"/>
          <w:tab w:val="clear" w:pos="1685"/>
          <w:tab w:val="clear" w:pos="8400"/>
          <w:tab w:val="right" w:leader="dot" w:pos="8983"/>
        </w:tabs>
      </w:pPr>
      <w:hyperlink w:anchor="_Toc13508" w:history="1">
        <w:r w:rsidR="00B15FE0">
          <w:rPr>
            <w:rFonts w:ascii="仿宋" w:eastAsia="仿宋" w:hAnsi="仿宋" w:cs="仿宋" w:hint="eastAsia"/>
            <w:bCs/>
            <w:szCs w:val="30"/>
          </w:rPr>
          <w:t>第二篇  项目内容及技术要求</w:t>
        </w:r>
        <w:r w:rsidR="00B15FE0">
          <w:tab/>
        </w:r>
        <w:r>
          <w:fldChar w:fldCharType="begin"/>
        </w:r>
        <w:r w:rsidR="00B15FE0">
          <w:instrText xml:space="preserve"> PAGEREF _Toc13508 </w:instrText>
        </w:r>
        <w:r>
          <w:fldChar w:fldCharType="separate"/>
        </w:r>
        <w:r w:rsidR="00792F76">
          <w:rPr>
            <w:noProof/>
          </w:rPr>
          <w:t>5</w:t>
        </w:r>
        <w:r>
          <w:fldChar w:fldCharType="end"/>
        </w:r>
      </w:hyperlink>
    </w:p>
    <w:p w:rsidR="00B15FE0" w:rsidRDefault="00330AE3">
      <w:pPr>
        <w:pStyle w:val="10"/>
        <w:tabs>
          <w:tab w:val="clear" w:pos="1260"/>
          <w:tab w:val="clear" w:pos="1685"/>
          <w:tab w:val="clear" w:pos="8400"/>
          <w:tab w:val="right" w:leader="dot" w:pos="8983"/>
        </w:tabs>
      </w:pPr>
      <w:hyperlink w:anchor="_Toc27458" w:history="1">
        <w:r w:rsidR="00B15FE0">
          <w:rPr>
            <w:rFonts w:ascii="仿宋" w:eastAsia="仿宋" w:hAnsi="仿宋" w:cs="仿宋" w:hint="eastAsia"/>
            <w:bCs/>
            <w:szCs w:val="30"/>
          </w:rPr>
          <w:t>第三篇  项目商务要求</w:t>
        </w:r>
        <w:r w:rsidR="00B15FE0">
          <w:tab/>
        </w:r>
        <w:r>
          <w:fldChar w:fldCharType="begin"/>
        </w:r>
        <w:r w:rsidR="00B15FE0">
          <w:instrText xml:space="preserve"> PAGEREF _Toc27458 </w:instrText>
        </w:r>
        <w:r>
          <w:fldChar w:fldCharType="separate"/>
        </w:r>
        <w:r w:rsidR="00792F76">
          <w:rPr>
            <w:noProof/>
          </w:rPr>
          <w:t>7</w:t>
        </w:r>
        <w:r>
          <w:fldChar w:fldCharType="end"/>
        </w:r>
      </w:hyperlink>
    </w:p>
    <w:p w:rsidR="00B15FE0" w:rsidRDefault="00330AE3">
      <w:pPr>
        <w:pStyle w:val="10"/>
        <w:tabs>
          <w:tab w:val="clear" w:pos="1260"/>
          <w:tab w:val="clear" w:pos="1685"/>
          <w:tab w:val="clear" w:pos="8400"/>
          <w:tab w:val="right" w:leader="dot" w:pos="8983"/>
        </w:tabs>
      </w:pPr>
      <w:hyperlink w:anchor="_Toc26114" w:history="1">
        <w:r w:rsidR="00B15FE0">
          <w:rPr>
            <w:rFonts w:ascii="仿宋" w:eastAsia="仿宋" w:hAnsi="仿宋" w:cs="新宋体" w:hint="eastAsia"/>
            <w:szCs w:val="30"/>
          </w:rPr>
          <w:t>第四篇  评审程序、评审方法和评审标准</w:t>
        </w:r>
        <w:r w:rsidR="00B15FE0">
          <w:tab/>
        </w:r>
        <w:r>
          <w:fldChar w:fldCharType="begin"/>
        </w:r>
        <w:r w:rsidR="00B15FE0">
          <w:instrText xml:space="preserve"> PAGEREF _Toc26114 </w:instrText>
        </w:r>
        <w:r>
          <w:fldChar w:fldCharType="separate"/>
        </w:r>
        <w:r w:rsidR="00792F76">
          <w:rPr>
            <w:noProof/>
          </w:rPr>
          <w:t>8</w:t>
        </w:r>
        <w:r>
          <w:fldChar w:fldCharType="end"/>
        </w:r>
      </w:hyperlink>
    </w:p>
    <w:p w:rsidR="00B15FE0" w:rsidRDefault="00330AE3">
      <w:pPr>
        <w:pStyle w:val="10"/>
        <w:tabs>
          <w:tab w:val="clear" w:pos="1260"/>
          <w:tab w:val="clear" w:pos="1685"/>
          <w:tab w:val="clear" w:pos="8400"/>
          <w:tab w:val="right" w:leader="dot" w:pos="8983"/>
        </w:tabs>
      </w:pPr>
      <w:hyperlink w:anchor="_Toc12164" w:history="1">
        <w:r w:rsidR="00B15FE0">
          <w:rPr>
            <w:rFonts w:ascii="仿宋" w:eastAsia="仿宋" w:hAnsi="仿宋" w:cs="新宋体" w:hint="eastAsia"/>
            <w:szCs w:val="30"/>
          </w:rPr>
          <w:t>第五篇  供应商须知</w:t>
        </w:r>
        <w:r w:rsidR="00B15FE0">
          <w:tab/>
        </w:r>
        <w:r>
          <w:fldChar w:fldCharType="begin"/>
        </w:r>
        <w:r w:rsidR="00B15FE0">
          <w:instrText xml:space="preserve"> PAGEREF _Toc12164 </w:instrText>
        </w:r>
        <w:r>
          <w:fldChar w:fldCharType="separate"/>
        </w:r>
        <w:r w:rsidR="00792F76">
          <w:rPr>
            <w:noProof/>
          </w:rPr>
          <w:t>11</w:t>
        </w:r>
        <w:r>
          <w:fldChar w:fldCharType="end"/>
        </w:r>
      </w:hyperlink>
    </w:p>
    <w:p w:rsidR="00B15FE0" w:rsidRDefault="00330AE3">
      <w:pPr>
        <w:pStyle w:val="10"/>
        <w:tabs>
          <w:tab w:val="clear" w:pos="1260"/>
          <w:tab w:val="clear" w:pos="1685"/>
          <w:tab w:val="clear" w:pos="8400"/>
          <w:tab w:val="right" w:leader="dot" w:pos="8983"/>
        </w:tabs>
      </w:pPr>
      <w:hyperlink w:anchor="_Toc10348" w:history="1">
        <w:r w:rsidR="00B15FE0">
          <w:rPr>
            <w:rFonts w:ascii="仿宋" w:eastAsia="仿宋" w:hAnsi="仿宋" w:cs="新宋体" w:hint="eastAsia"/>
            <w:bCs/>
            <w:szCs w:val="30"/>
          </w:rPr>
          <w:t>第六篇  合同草案条款</w:t>
        </w:r>
        <w:r w:rsidR="00B15FE0">
          <w:tab/>
        </w:r>
        <w:r>
          <w:fldChar w:fldCharType="begin"/>
        </w:r>
        <w:r w:rsidR="00B15FE0">
          <w:instrText xml:space="preserve"> PAGEREF _Toc10348 </w:instrText>
        </w:r>
        <w:r>
          <w:fldChar w:fldCharType="separate"/>
        </w:r>
        <w:r w:rsidR="00792F76">
          <w:rPr>
            <w:noProof/>
          </w:rPr>
          <w:t>14</w:t>
        </w:r>
        <w:r>
          <w:fldChar w:fldCharType="end"/>
        </w:r>
      </w:hyperlink>
    </w:p>
    <w:p w:rsidR="00B15FE0" w:rsidRDefault="00330AE3" w:rsidP="008012B6">
      <w:pPr>
        <w:pStyle w:val="27"/>
        <w:tabs>
          <w:tab w:val="clear" w:pos="8400"/>
          <w:tab w:val="right" w:leader="dot" w:pos="8983"/>
        </w:tabs>
        <w:ind w:right="-255"/>
      </w:pPr>
      <w:hyperlink w:anchor="_Toc30043" w:history="1">
        <w:r w:rsidR="00B15FE0">
          <w:rPr>
            <w:rFonts w:ascii="仿宋" w:eastAsia="仿宋" w:hAnsi="仿宋" w:cs="仿宋" w:hint="eastAsia"/>
            <w:szCs w:val="28"/>
          </w:rPr>
          <w:t>一、合同主要条款</w:t>
        </w:r>
        <w:r w:rsidR="00B15FE0">
          <w:tab/>
        </w:r>
        <w:fldSimple w:instr=" PAGEREF _Toc30043 ">
          <w:r w:rsidR="00792F76">
            <w:rPr>
              <w:noProof/>
            </w:rPr>
            <w:t>14</w:t>
          </w:r>
        </w:fldSimple>
      </w:hyperlink>
    </w:p>
    <w:p w:rsidR="00B15FE0" w:rsidRDefault="00330AE3" w:rsidP="008012B6">
      <w:pPr>
        <w:pStyle w:val="27"/>
        <w:tabs>
          <w:tab w:val="clear" w:pos="8400"/>
          <w:tab w:val="right" w:leader="dot" w:pos="8983"/>
        </w:tabs>
        <w:ind w:right="-255"/>
      </w:pPr>
      <w:hyperlink w:anchor="_Toc32709" w:history="1">
        <w:r w:rsidR="00B15FE0">
          <w:rPr>
            <w:rFonts w:ascii="仿宋" w:eastAsia="仿宋" w:hAnsi="仿宋" w:cs="仿宋" w:hint="eastAsia"/>
            <w:szCs w:val="28"/>
          </w:rPr>
          <w:t>二、合同（格式）</w:t>
        </w:r>
        <w:r w:rsidR="00B15FE0">
          <w:tab/>
        </w:r>
        <w:fldSimple w:instr=" PAGEREF _Toc32709 ">
          <w:r w:rsidR="00792F76">
            <w:rPr>
              <w:noProof/>
            </w:rPr>
            <w:t>17</w:t>
          </w:r>
        </w:fldSimple>
      </w:hyperlink>
    </w:p>
    <w:p w:rsidR="00B15FE0" w:rsidRDefault="00330AE3">
      <w:pPr>
        <w:pStyle w:val="10"/>
        <w:tabs>
          <w:tab w:val="clear" w:pos="1260"/>
          <w:tab w:val="clear" w:pos="1685"/>
          <w:tab w:val="clear" w:pos="8400"/>
          <w:tab w:val="right" w:leader="dot" w:pos="8983"/>
        </w:tabs>
      </w:pPr>
      <w:hyperlink w:anchor="_Toc1108" w:history="1">
        <w:r w:rsidR="00B15FE0">
          <w:rPr>
            <w:rFonts w:ascii="仿宋" w:eastAsia="仿宋" w:hAnsi="仿宋" w:cs="新宋体" w:hint="eastAsia"/>
            <w:bCs/>
            <w:szCs w:val="30"/>
          </w:rPr>
          <w:t>第七篇  响应文件格式要求</w:t>
        </w:r>
        <w:r w:rsidR="00B15FE0">
          <w:tab/>
        </w:r>
        <w:r>
          <w:fldChar w:fldCharType="begin"/>
        </w:r>
        <w:r w:rsidR="00B15FE0">
          <w:instrText xml:space="preserve"> PAGEREF _Toc1108 </w:instrText>
        </w:r>
        <w:r>
          <w:fldChar w:fldCharType="separate"/>
        </w:r>
        <w:r w:rsidR="00792F76">
          <w:rPr>
            <w:noProof/>
          </w:rPr>
          <w:t>19</w:t>
        </w:r>
        <w:r>
          <w:fldChar w:fldCharType="end"/>
        </w:r>
      </w:hyperlink>
    </w:p>
    <w:p w:rsidR="00B15FE0" w:rsidRDefault="00330AE3">
      <w:pPr>
        <w:widowControl/>
        <w:snapToGrid w:val="0"/>
        <w:spacing w:line="500" w:lineRule="exact"/>
        <w:rPr>
          <w:rFonts w:ascii="仿宋" w:eastAsia="仿宋" w:hAnsi="仿宋"/>
          <w:sz w:val="32"/>
        </w:rPr>
        <w:sectPr w:rsidR="00B15FE0">
          <w:pgSz w:w="11907" w:h="16840"/>
          <w:pgMar w:top="1440" w:right="1127" w:bottom="1440" w:left="1797" w:header="964" w:footer="992" w:gutter="0"/>
          <w:pgNumType w:fmt="numberInDash" w:start="1"/>
          <w:cols w:space="720"/>
          <w:docGrid w:type="linesAndChars" w:linePitch="312"/>
        </w:sectPr>
      </w:pPr>
      <w:r>
        <w:rPr>
          <w:rFonts w:ascii="仿宋" w:eastAsia="仿宋" w:hAnsi="仿宋" w:hint="eastAsia"/>
          <w:szCs w:val="30"/>
        </w:rPr>
        <w:fldChar w:fldCharType="end"/>
      </w:r>
    </w:p>
    <w:p w:rsidR="00B15FE0" w:rsidRDefault="00B15FE0">
      <w:pPr>
        <w:pStyle w:val="1"/>
        <w:spacing w:beforeLines="0" w:afterLines="0" w:line="500" w:lineRule="exact"/>
        <w:rPr>
          <w:rFonts w:ascii="仿宋" w:eastAsia="仿宋" w:hAnsi="仿宋" w:cs="新宋体"/>
          <w:b/>
          <w:sz w:val="30"/>
          <w:szCs w:val="30"/>
        </w:rPr>
      </w:pPr>
      <w:bookmarkStart w:id="8" w:name="_Toc32176"/>
      <w:bookmarkStart w:id="9" w:name="_Toc4234"/>
      <w:bookmarkStart w:id="10" w:name="_Toc1102"/>
      <w:bookmarkStart w:id="11" w:name="_Toc28314"/>
      <w:r>
        <w:rPr>
          <w:rFonts w:ascii="仿宋" w:eastAsia="仿宋" w:hAnsi="仿宋" w:cs="新宋体" w:hint="eastAsia"/>
          <w:b/>
          <w:sz w:val="30"/>
          <w:szCs w:val="30"/>
        </w:rPr>
        <w:lastRenderedPageBreak/>
        <w:t>第一篇  竞争性</w:t>
      </w:r>
      <w:r>
        <w:rPr>
          <w:rFonts w:ascii="仿宋" w:eastAsia="仿宋" w:hAnsi="仿宋" w:cs="新宋体"/>
          <w:b/>
          <w:sz w:val="30"/>
          <w:szCs w:val="30"/>
        </w:rPr>
        <w:t>磋商</w:t>
      </w:r>
      <w:r>
        <w:rPr>
          <w:rFonts w:ascii="仿宋" w:eastAsia="仿宋" w:hAnsi="仿宋" w:cs="新宋体" w:hint="eastAsia"/>
          <w:b/>
          <w:sz w:val="30"/>
          <w:szCs w:val="30"/>
        </w:rPr>
        <w:t>邀请书</w:t>
      </w:r>
      <w:bookmarkEnd w:id="8"/>
      <w:bookmarkEnd w:id="9"/>
      <w:bookmarkEnd w:id="10"/>
      <w:bookmarkEnd w:id="11"/>
    </w:p>
    <w:p w:rsidR="00B15FE0" w:rsidRDefault="00B15FE0">
      <w:pPr>
        <w:rPr>
          <w:rFonts w:ascii="Tahoma" w:hAnsi="Tahoma"/>
          <w:sz w:val="24"/>
        </w:rPr>
      </w:pPr>
    </w:p>
    <w:p w:rsidR="00B15FE0" w:rsidRDefault="00B15FE0">
      <w:pPr>
        <w:pStyle w:val="af6"/>
        <w:spacing w:line="460" w:lineRule="exact"/>
        <w:ind w:left="0" w:rightChars="-114" w:right="-319"/>
        <w:jc w:val="left"/>
        <w:rPr>
          <w:rFonts w:ascii="仿宋" w:eastAsia="仿宋" w:hAnsi="仿宋" w:cs="新宋体"/>
          <w:sz w:val="28"/>
          <w:szCs w:val="28"/>
        </w:rPr>
      </w:pPr>
      <w:r>
        <w:rPr>
          <w:rFonts w:ascii="仿宋" w:eastAsia="仿宋" w:hAnsi="仿宋" w:cs="新宋体" w:hint="eastAsia"/>
          <w:sz w:val="28"/>
          <w:szCs w:val="28"/>
        </w:rPr>
        <w:t xml:space="preserve">   </w:t>
      </w:r>
      <w:r w:rsidR="00317096">
        <w:rPr>
          <w:rFonts w:ascii="仿宋" w:eastAsia="仿宋" w:hAnsi="仿宋" w:cs="新宋体" w:hint="eastAsia"/>
          <w:sz w:val="28"/>
          <w:szCs w:val="28"/>
        </w:rPr>
        <w:t>四川外国语大学</w:t>
      </w:r>
      <w:r>
        <w:rPr>
          <w:rFonts w:ascii="仿宋" w:eastAsia="仿宋" w:hAnsi="仿宋" w:cs="新宋体" w:hint="eastAsia"/>
          <w:sz w:val="28"/>
          <w:szCs w:val="28"/>
        </w:rPr>
        <w:t>按照</w:t>
      </w:r>
      <w:r w:rsidR="00AD2596">
        <w:rPr>
          <w:rFonts w:ascii="仿宋" w:eastAsia="仿宋" w:hAnsi="仿宋" w:cs="仿宋_GB2312" w:hint="eastAsia"/>
          <w:sz w:val="28"/>
          <w:szCs w:val="28"/>
        </w:rPr>
        <w:t>学校</w:t>
      </w:r>
      <w:r>
        <w:rPr>
          <w:rFonts w:ascii="仿宋" w:eastAsia="仿宋" w:hAnsi="仿宋" w:cs="仿宋_GB2312" w:hint="eastAsia"/>
          <w:sz w:val="28"/>
          <w:szCs w:val="28"/>
        </w:rPr>
        <w:t>的采购计划（采购</w:t>
      </w:r>
      <w:r w:rsidR="00317096">
        <w:rPr>
          <w:rFonts w:ascii="仿宋" w:eastAsia="仿宋" w:hAnsi="仿宋" w:cs="仿宋_GB2312" w:hint="eastAsia"/>
          <w:sz w:val="28"/>
          <w:szCs w:val="28"/>
        </w:rPr>
        <w:t>执行单</w:t>
      </w:r>
      <w:r>
        <w:rPr>
          <w:rFonts w:ascii="仿宋" w:eastAsia="仿宋" w:hAnsi="仿宋" w:cs="仿宋_GB2312" w:hint="eastAsia"/>
          <w:sz w:val="28"/>
          <w:szCs w:val="28"/>
        </w:rPr>
        <w:t>号：</w:t>
      </w:r>
      <w:r w:rsidR="00AD2596">
        <w:rPr>
          <w:rFonts w:ascii="仿宋" w:eastAsia="仿宋" w:hAnsi="仿宋" w:cs="仿宋_GB2312" w:hint="eastAsia"/>
          <w:sz w:val="28"/>
          <w:szCs w:val="28"/>
        </w:rPr>
        <w:t>F2016043</w:t>
      </w:r>
      <w:r>
        <w:rPr>
          <w:rFonts w:ascii="仿宋" w:eastAsia="仿宋" w:hAnsi="仿宋" w:cs="仿宋_GB2312" w:hint="eastAsia"/>
          <w:sz w:val="28"/>
          <w:szCs w:val="28"/>
        </w:rPr>
        <w:t>）</w:t>
      </w:r>
      <w:r>
        <w:rPr>
          <w:rFonts w:ascii="仿宋" w:eastAsia="仿宋" w:hAnsi="仿宋" w:cs="新宋体" w:hint="eastAsia"/>
          <w:sz w:val="28"/>
          <w:szCs w:val="28"/>
        </w:rPr>
        <w:t>，对</w:t>
      </w:r>
      <w:r w:rsidR="00317096">
        <w:rPr>
          <w:rFonts w:ascii="仿宋" w:eastAsia="仿宋" w:hAnsi="仿宋" w:cs="仿宋_GB2312" w:hint="eastAsia"/>
          <w:sz w:val="28"/>
          <w:szCs w:val="28"/>
        </w:rPr>
        <w:t>学校</w:t>
      </w:r>
      <w:r w:rsidR="00AD2596">
        <w:rPr>
          <w:rFonts w:ascii="仿宋" w:eastAsia="仿宋" w:hAnsi="仿宋" w:cs="仿宋_GB2312" w:hint="eastAsia"/>
          <w:sz w:val="28"/>
          <w:szCs w:val="28"/>
        </w:rPr>
        <w:t>教职工体检</w:t>
      </w:r>
      <w:r>
        <w:rPr>
          <w:rFonts w:ascii="仿宋" w:eastAsia="仿宋" w:hAnsi="仿宋" w:cs="仿宋_GB2312" w:hint="eastAsia"/>
          <w:sz w:val="28"/>
          <w:szCs w:val="28"/>
        </w:rPr>
        <w:t>项目</w:t>
      </w:r>
      <w:r>
        <w:rPr>
          <w:rFonts w:ascii="仿宋" w:eastAsia="仿宋" w:hAnsi="仿宋" w:cs="新宋体" w:hint="eastAsia"/>
          <w:sz w:val="28"/>
          <w:szCs w:val="28"/>
        </w:rPr>
        <w:t>进行竞争性磋商采购。欢迎有资格的供应商前来参加谈判。</w:t>
      </w:r>
    </w:p>
    <w:p w:rsidR="00B15FE0" w:rsidRDefault="00B15FE0">
      <w:pPr>
        <w:ind w:firstLineChars="200" w:firstLine="560"/>
        <w:outlineLvl w:val="1"/>
        <w:rPr>
          <w:rFonts w:ascii="仿宋" w:eastAsia="仿宋" w:hAnsi="仿宋" w:cs="仿宋"/>
          <w:szCs w:val="28"/>
        </w:rPr>
      </w:pPr>
      <w:bookmarkStart w:id="12" w:name="_Toc4991"/>
      <w:r>
        <w:rPr>
          <w:rFonts w:ascii="仿宋" w:eastAsia="仿宋" w:hAnsi="仿宋" w:cs="仿宋" w:hint="eastAsia"/>
          <w:szCs w:val="28"/>
        </w:rPr>
        <w:t>一、项目内容</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3053"/>
        <w:gridCol w:w="1620"/>
        <w:gridCol w:w="1823"/>
        <w:gridCol w:w="1609"/>
      </w:tblGrid>
      <w:tr w:rsidR="00B15FE0">
        <w:trPr>
          <w:trHeight w:val="640"/>
          <w:jc w:val="center"/>
        </w:trPr>
        <w:tc>
          <w:tcPr>
            <w:tcW w:w="849" w:type="dxa"/>
            <w:tcBorders>
              <w:top w:val="single" w:sz="4" w:space="0" w:color="auto"/>
              <w:left w:val="single" w:sz="4" w:space="0" w:color="auto"/>
              <w:right w:val="single" w:sz="4" w:space="0" w:color="auto"/>
            </w:tcBorders>
            <w:vAlign w:val="center"/>
          </w:tcPr>
          <w:p w:rsidR="00B15FE0" w:rsidRPr="00B15FE0" w:rsidRDefault="00B15FE0">
            <w:pPr>
              <w:pStyle w:val="af6"/>
              <w:spacing w:line="560" w:lineRule="exact"/>
              <w:ind w:left="0"/>
              <w:jc w:val="center"/>
              <w:rPr>
                <w:rFonts w:ascii="仿宋" w:eastAsia="仿宋" w:hAnsi="仿宋" w:cs="仿宋"/>
                <w:sz w:val="28"/>
                <w:szCs w:val="28"/>
              </w:rPr>
            </w:pPr>
            <w:r w:rsidRPr="00B15FE0">
              <w:rPr>
                <w:rFonts w:ascii="仿宋" w:eastAsia="仿宋" w:hAnsi="仿宋" w:cs="仿宋" w:hint="eastAsia"/>
                <w:sz w:val="28"/>
                <w:szCs w:val="28"/>
              </w:rPr>
              <w:t>分包号</w:t>
            </w:r>
          </w:p>
        </w:tc>
        <w:tc>
          <w:tcPr>
            <w:tcW w:w="3053" w:type="dxa"/>
            <w:tcBorders>
              <w:top w:val="single" w:sz="4" w:space="0" w:color="auto"/>
              <w:left w:val="single" w:sz="4" w:space="0" w:color="auto"/>
              <w:right w:val="single" w:sz="4" w:space="0" w:color="auto"/>
            </w:tcBorders>
            <w:vAlign w:val="center"/>
          </w:tcPr>
          <w:p w:rsidR="00B15FE0" w:rsidRPr="00B15FE0" w:rsidRDefault="00B15FE0">
            <w:pPr>
              <w:pStyle w:val="af6"/>
              <w:spacing w:line="560" w:lineRule="exact"/>
              <w:ind w:left="0"/>
              <w:jc w:val="center"/>
              <w:rPr>
                <w:rFonts w:ascii="仿宋" w:eastAsia="仿宋" w:hAnsi="仿宋" w:cs="仿宋"/>
                <w:sz w:val="28"/>
                <w:szCs w:val="28"/>
              </w:rPr>
            </w:pPr>
            <w:r w:rsidRPr="00B15FE0">
              <w:rPr>
                <w:rFonts w:ascii="仿宋" w:eastAsia="仿宋" w:hAnsi="仿宋" w:cs="仿宋" w:hint="eastAsia"/>
                <w:sz w:val="28"/>
                <w:szCs w:val="28"/>
              </w:rPr>
              <w:t>分包名称</w:t>
            </w:r>
          </w:p>
        </w:tc>
        <w:tc>
          <w:tcPr>
            <w:tcW w:w="1620" w:type="dxa"/>
            <w:tcBorders>
              <w:top w:val="single" w:sz="4" w:space="0" w:color="auto"/>
              <w:left w:val="single" w:sz="4" w:space="0" w:color="auto"/>
              <w:right w:val="single" w:sz="4" w:space="0" w:color="auto"/>
            </w:tcBorders>
            <w:vAlign w:val="center"/>
          </w:tcPr>
          <w:p w:rsidR="00B15FE0" w:rsidRPr="00B15FE0" w:rsidRDefault="00B15FE0">
            <w:pPr>
              <w:pStyle w:val="af6"/>
              <w:spacing w:line="560" w:lineRule="exact"/>
              <w:ind w:left="0"/>
              <w:jc w:val="center"/>
              <w:rPr>
                <w:rFonts w:ascii="仿宋" w:eastAsia="仿宋" w:hAnsi="仿宋" w:cs="仿宋"/>
                <w:sz w:val="28"/>
                <w:szCs w:val="28"/>
              </w:rPr>
            </w:pPr>
            <w:r w:rsidRPr="00B15FE0">
              <w:rPr>
                <w:rFonts w:ascii="仿宋" w:eastAsia="仿宋" w:hAnsi="仿宋" w:cs="仿宋" w:hint="eastAsia"/>
                <w:sz w:val="28"/>
                <w:szCs w:val="28"/>
              </w:rPr>
              <w:t>采购限价</w:t>
            </w:r>
          </w:p>
          <w:p w:rsidR="00B15FE0" w:rsidRPr="00B15FE0" w:rsidRDefault="00B15FE0">
            <w:pPr>
              <w:pStyle w:val="af6"/>
              <w:spacing w:line="560" w:lineRule="exact"/>
              <w:ind w:left="0"/>
              <w:jc w:val="center"/>
              <w:rPr>
                <w:rFonts w:ascii="仿宋" w:eastAsia="仿宋" w:hAnsi="仿宋" w:cs="仿宋"/>
                <w:sz w:val="28"/>
                <w:szCs w:val="28"/>
              </w:rPr>
            </w:pPr>
            <w:r w:rsidRPr="00B15FE0">
              <w:rPr>
                <w:rFonts w:ascii="仿宋" w:eastAsia="仿宋" w:hAnsi="仿宋" w:cs="仿宋" w:hint="eastAsia"/>
                <w:sz w:val="28"/>
                <w:szCs w:val="28"/>
              </w:rPr>
              <w:t>（万元）</w:t>
            </w:r>
          </w:p>
        </w:tc>
        <w:tc>
          <w:tcPr>
            <w:tcW w:w="1823" w:type="dxa"/>
            <w:tcBorders>
              <w:top w:val="single" w:sz="4" w:space="0" w:color="auto"/>
              <w:left w:val="single" w:sz="4" w:space="0" w:color="auto"/>
              <w:right w:val="single" w:sz="4" w:space="0" w:color="auto"/>
            </w:tcBorders>
            <w:vAlign w:val="center"/>
          </w:tcPr>
          <w:p w:rsidR="00B15FE0" w:rsidRPr="00B15FE0" w:rsidRDefault="00B15FE0">
            <w:pPr>
              <w:pStyle w:val="af6"/>
              <w:spacing w:line="560" w:lineRule="exact"/>
              <w:ind w:left="0"/>
              <w:jc w:val="center"/>
              <w:rPr>
                <w:rFonts w:ascii="仿宋" w:eastAsia="仿宋" w:hAnsi="仿宋" w:cs="仿宋"/>
                <w:sz w:val="28"/>
                <w:szCs w:val="28"/>
              </w:rPr>
            </w:pPr>
            <w:r w:rsidRPr="00B15FE0">
              <w:rPr>
                <w:rFonts w:ascii="仿宋" w:eastAsia="仿宋" w:hAnsi="仿宋" w:cs="仿宋" w:hint="eastAsia"/>
                <w:sz w:val="28"/>
                <w:szCs w:val="28"/>
              </w:rPr>
              <w:t>投标保证金</w:t>
            </w:r>
          </w:p>
          <w:p w:rsidR="00B15FE0" w:rsidRPr="00B15FE0" w:rsidRDefault="00B15FE0">
            <w:pPr>
              <w:pStyle w:val="af6"/>
              <w:spacing w:line="560" w:lineRule="exact"/>
              <w:ind w:left="0"/>
              <w:jc w:val="center"/>
              <w:rPr>
                <w:rFonts w:ascii="仿宋" w:eastAsia="仿宋" w:hAnsi="仿宋" w:cs="仿宋"/>
                <w:sz w:val="28"/>
                <w:szCs w:val="28"/>
              </w:rPr>
            </w:pPr>
            <w:r w:rsidRPr="00B15FE0">
              <w:rPr>
                <w:rFonts w:ascii="仿宋" w:eastAsia="仿宋" w:hAnsi="仿宋" w:cs="仿宋" w:hint="eastAsia"/>
                <w:sz w:val="28"/>
                <w:szCs w:val="28"/>
              </w:rPr>
              <w:t>（万元）</w:t>
            </w:r>
          </w:p>
        </w:tc>
        <w:tc>
          <w:tcPr>
            <w:tcW w:w="1609" w:type="dxa"/>
            <w:tcBorders>
              <w:top w:val="single" w:sz="4" w:space="0" w:color="auto"/>
              <w:left w:val="single" w:sz="4" w:space="0" w:color="auto"/>
              <w:right w:val="single" w:sz="4" w:space="0" w:color="auto"/>
            </w:tcBorders>
            <w:vAlign w:val="center"/>
          </w:tcPr>
          <w:p w:rsidR="00B15FE0" w:rsidRPr="00B15FE0" w:rsidRDefault="00B15FE0">
            <w:pPr>
              <w:pStyle w:val="af6"/>
              <w:spacing w:line="560" w:lineRule="exact"/>
              <w:ind w:left="0"/>
              <w:jc w:val="center"/>
              <w:rPr>
                <w:rFonts w:ascii="仿宋" w:eastAsia="仿宋" w:hAnsi="仿宋" w:cs="仿宋"/>
                <w:sz w:val="28"/>
                <w:szCs w:val="28"/>
              </w:rPr>
            </w:pPr>
            <w:r w:rsidRPr="00B15FE0">
              <w:rPr>
                <w:rFonts w:ascii="仿宋" w:eastAsia="仿宋" w:hAnsi="仿宋" w:cs="仿宋" w:hint="eastAsia"/>
                <w:sz w:val="28"/>
                <w:szCs w:val="28"/>
              </w:rPr>
              <w:t>备注</w:t>
            </w:r>
          </w:p>
        </w:tc>
      </w:tr>
      <w:tr w:rsidR="00B15FE0">
        <w:trPr>
          <w:trHeight w:val="461"/>
          <w:jc w:val="center"/>
        </w:trPr>
        <w:tc>
          <w:tcPr>
            <w:tcW w:w="849" w:type="dxa"/>
            <w:tcBorders>
              <w:top w:val="single" w:sz="4" w:space="0" w:color="auto"/>
              <w:left w:val="single" w:sz="4" w:space="0" w:color="auto"/>
              <w:right w:val="single" w:sz="4" w:space="0" w:color="auto"/>
            </w:tcBorders>
            <w:vAlign w:val="center"/>
          </w:tcPr>
          <w:p w:rsidR="00B15FE0" w:rsidRPr="00B15FE0" w:rsidRDefault="00B15FE0">
            <w:pPr>
              <w:pStyle w:val="af6"/>
              <w:spacing w:line="560" w:lineRule="exact"/>
              <w:ind w:left="0"/>
              <w:jc w:val="center"/>
              <w:rPr>
                <w:rFonts w:ascii="仿宋" w:eastAsia="仿宋" w:hAnsi="仿宋" w:cs="仿宋"/>
                <w:sz w:val="28"/>
                <w:szCs w:val="28"/>
              </w:rPr>
            </w:pPr>
            <w:r w:rsidRPr="00B15FE0">
              <w:rPr>
                <w:rFonts w:ascii="仿宋" w:eastAsia="仿宋" w:hAnsi="仿宋" w:cs="仿宋" w:hint="eastAsia"/>
                <w:sz w:val="28"/>
                <w:szCs w:val="28"/>
              </w:rPr>
              <w:t>1</w:t>
            </w:r>
          </w:p>
        </w:tc>
        <w:tc>
          <w:tcPr>
            <w:tcW w:w="3053" w:type="dxa"/>
            <w:tcBorders>
              <w:top w:val="single" w:sz="4" w:space="0" w:color="auto"/>
              <w:left w:val="single" w:sz="4" w:space="0" w:color="auto"/>
              <w:right w:val="single" w:sz="4" w:space="0" w:color="auto"/>
            </w:tcBorders>
            <w:vAlign w:val="center"/>
          </w:tcPr>
          <w:p w:rsidR="00B15FE0" w:rsidRPr="00B15FE0" w:rsidRDefault="00AD2596">
            <w:pPr>
              <w:pStyle w:val="af6"/>
              <w:spacing w:line="560" w:lineRule="exact"/>
              <w:ind w:left="0"/>
              <w:jc w:val="center"/>
              <w:rPr>
                <w:rFonts w:ascii="仿宋" w:eastAsia="仿宋" w:hAnsi="仿宋" w:cs="仿宋"/>
                <w:sz w:val="28"/>
                <w:szCs w:val="28"/>
              </w:rPr>
            </w:pPr>
            <w:r>
              <w:rPr>
                <w:rFonts w:ascii="仿宋" w:eastAsia="仿宋" w:hAnsi="仿宋" w:cs="仿宋" w:hint="eastAsia"/>
                <w:sz w:val="28"/>
                <w:szCs w:val="28"/>
              </w:rPr>
              <w:t>教职工体检</w:t>
            </w:r>
          </w:p>
        </w:tc>
        <w:tc>
          <w:tcPr>
            <w:tcW w:w="1620" w:type="dxa"/>
            <w:tcBorders>
              <w:top w:val="single" w:sz="4" w:space="0" w:color="auto"/>
              <w:left w:val="single" w:sz="4" w:space="0" w:color="auto"/>
              <w:right w:val="single" w:sz="4" w:space="0" w:color="auto"/>
            </w:tcBorders>
            <w:vAlign w:val="center"/>
          </w:tcPr>
          <w:p w:rsidR="00B15FE0" w:rsidRPr="00B15FE0" w:rsidRDefault="00AD2596">
            <w:pPr>
              <w:pStyle w:val="af6"/>
              <w:spacing w:line="560" w:lineRule="exact"/>
              <w:ind w:left="0"/>
              <w:jc w:val="center"/>
              <w:rPr>
                <w:rFonts w:ascii="仿宋" w:eastAsia="仿宋" w:hAnsi="仿宋" w:cs="仿宋"/>
                <w:sz w:val="28"/>
                <w:szCs w:val="28"/>
              </w:rPr>
            </w:pPr>
            <w:r>
              <w:rPr>
                <w:rFonts w:ascii="仿宋" w:eastAsia="仿宋" w:hAnsi="仿宋" w:cs="仿宋" w:hint="eastAsia"/>
                <w:sz w:val="28"/>
                <w:szCs w:val="28"/>
              </w:rPr>
              <w:t>136.00</w:t>
            </w:r>
          </w:p>
        </w:tc>
        <w:tc>
          <w:tcPr>
            <w:tcW w:w="1823" w:type="dxa"/>
            <w:tcBorders>
              <w:top w:val="single" w:sz="4" w:space="0" w:color="auto"/>
              <w:left w:val="single" w:sz="4" w:space="0" w:color="auto"/>
              <w:right w:val="single" w:sz="4" w:space="0" w:color="auto"/>
            </w:tcBorders>
            <w:vAlign w:val="center"/>
          </w:tcPr>
          <w:p w:rsidR="00B15FE0" w:rsidRPr="00B15FE0" w:rsidRDefault="00134768">
            <w:pPr>
              <w:pStyle w:val="af6"/>
              <w:spacing w:line="560" w:lineRule="exact"/>
              <w:ind w:left="0"/>
              <w:jc w:val="center"/>
              <w:rPr>
                <w:rFonts w:ascii="仿宋" w:eastAsia="仿宋" w:hAnsi="仿宋" w:cs="仿宋"/>
                <w:sz w:val="28"/>
                <w:szCs w:val="28"/>
              </w:rPr>
            </w:pPr>
            <w:r>
              <w:rPr>
                <w:rFonts w:ascii="仿宋" w:eastAsia="仿宋" w:hAnsi="仿宋" w:cs="仿宋" w:hint="eastAsia"/>
                <w:sz w:val="28"/>
                <w:szCs w:val="28"/>
              </w:rPr>
              <w:t>0.5</w:t>
            </w:r>
          </w:p>
        </w:tc>
        <w:tc>
          <w:tcPr>
            <w:tcW w:w="1609" w:type="dxa"/>
            <w:tcBorders>
              <w:top w:val="single" w:sz="4" w:space="0" w:color="auto"/>
              <w:left w:val="single" w:sz="4" w:space="0" w:color="auto"/>
              <w:right w:val="single" w:sz="4" w:space="0" w:color="auto"/>
            </w:tcBorders>
            <w:vAlign w:val="center"/>
          </w:tcPr>
          <w:p w:rsidR="00B15FE0" w:rsidRPr="00B15FE0" w:rsidRDefault="00B15FE0">
            <w:pPr>
              <w:pStyle w:val="af6"/>
              <w:spacing w:line="560" w:lineRule="exact"/>
              <w:ind w:left="0"/>
              <w:jc w:val="center"/>
              <w:rPr>
                <w:rFonts w:ascii="仿宋" w:eastAsia="仿宋" w:hAnsi="仿宋" w:cs="仿宋"/>
                <w:sz w:val="28"/>
                <w:szCs w:val="28"/>
              </w:rPr>
            </w:pPr>
            <w:r w:rsidRPr="00B15FE0">
              <w:rPr>
                <w:rFonts w:ascii="仿宋" w:eastAsia="仿宋" w:hAnsi="仿宋" w:cs="仿宋" w:hint="eastAsia"/>
                <w:sz w:val="28"/>
                <w:szCs w:val="28"/>
              </w:rPr>
              <w:t>-</w:t>
            </w:r>
          </w:p>
        </w:tc>
      </w:tr>
    </w:tbl>
    <w:p w:rsidR="00B15FE0" w:rsidRDefault="00B15FE0">
      <w:pPr>
        <w:spacing w:line="470" w:lineRule="exact"/>
        <w:ind w:firstLineChars="202" w:firstLine="566"/>
        <w:outlineLvl w:val="1"/>
        <w:rPr>
          <w:rFonts w:ascii="仿宋" w:eastAsia="仿宋" w:hAnsi="仿宋" w:cs="新宋体"/>
          <w:szCs w:val="28"/>
        </w:rPr>
      </w:pPr>
      <w:bookmarkStart w:id="13" w:name="_Toc390437460"/>
      <w:r>
        <w:rPr>
          <w:rFonts w:ascii="仿宋" w:eastAsia="仿宋" w:hAnsi="仿宋" w:cs="新宋体" w:hint="eastAsia"/>
          <w:szCs w:val="28"/>
        </w:rPr>
        <w:t>二、供应商资格要求</w:t>
      </w:r>
      <w:bookmarkEnd w:id="13"/>
      <w:r>
        <w:rPr>
          <w:rFonts w:ascii="仿宋" w:eastAsia="仿宋" w:hAnsi="仿宋" w:cs="新宋体" w:hint="eastAsia"/>
          <w:szCs w:val="28"/>
        </w:rPr>
        <w:tab/>
      </w:r>
    </w:p>
    <w:p w:rsidR="00B15FE0" w:rsidRDefault="00B15FE0">
      <w:pPr>
        <w:pStyle w:val="af6"/>
        <w:spacing w:line="470" w:lineRule="exact"/>
        <w:ind w:left="0" w:firstLineChars="200" w:firstLine="560"/>
        <w:rPr>
          <w:rFonts w:ascii="仿宋" w:eastAsia="仿宋" w:hAnsi="仿宋"/>
          <w:sz w:val="28"/>
          <w:szCs w:val="28"/>
        </w:rPr>
      </w:pPr>
      <w:bookmarkStart w:id="14" w:name="_Toc344134137"/>
      <w:r>
        <w:rPr>
          <w:rFonts w:ascii="仿宋" w:eastAsia="仿宋" w:hAnsi="仿宋" w:hint="eastAsia"/>
          <w:sz w:val="28"/>
          <w:szCs w:val="28"/>
        </w:rPr>
        <w:t>合格供应商应首先符合政府采购法第二十二条规定的基本条件，同时符合根据该项目特点设置的特定资格条件。</w:t>
      </w:r>
    </w:p>
    <w:p w:rsidR="00B15FE0" w:rsidRPr="00113C4D" w:rsidRDefault="00B15FE0">
      <w:pPr>
        <w:pStyle w:val="af6"/>
        <w:spacing w:line="470" w:lineRule="exact"/>
        <w:ind w:left="0" w:firstLineChars="200" w:firstLine="560"/>
        <w:rPr>
          <w:rFonts w:ascii="仿宋" w:eastAsia="仿宋" w:hAnsi="仿宋"/>
          <w:color w:val="000000"/>
          <w:sz w:val="28"/>
          <w:szCs w:val="28"/>
        </w:rPr>
      </w:pPr>
      <w:r w:rsidRPr="00113C4D">
        <w:rPr>
          <w:rFonts w:ascii="仿宋" w:eastAsia="仿宋" w:hAnsi="仿宋" w:hint="eastAsia"/>
          <w:color w:val="000000"/>
          <w:sz w:val="28"/>
          <w:szCs w:val="28"/>
        </w:rPr>
        <w:t>（一）基本资格条件</w:t>
      </w:r>
    </w:p>
    <w:p w:rsidR="00B15FE0" w:rsidRPr="00113C4D" w:rsidRDefault="00B15FE0">
      <w:pPr>
        <w:pStyle w:val="af6"/>
        <w:spacing w:line="470" w:lineRule="exact"/>
        <w:ind w:left="0" w:firstLineChars="200" w:firstLine="560"/>
        <w:rPr>
          <w:rFonts w:ascii="仿宋" w:eastAsia="仿宋" w:hAnsi="仿宋"/>
          <w:color w:val="000000"/>
          <w:sz w:val="28"/>
          <w:szCs w:val="28"/>
        </w:rPr>
      </w:pPr>
      <w:r w:rsidRPr="00113C4D">
        <w:rPr>
          <w:rFonts w:ascii="仿宋" w:eastAsia="仿宋" w:hAnsi="仿宋" w:hint="eastAsia"/>
          <w:color w:val="000000"/>
          <w:sz w:val="28"/>
          <w:szCs w:val="28"/>
        </w:rPr>
        <w:t>1、具有独立承担民事责任的能力；</w:t>
      </w:r>
    </w:p>
    <w:p w:rsidR="00B15FE0" w:rsidRPr="00113C4D" w:rsidRDefault="00B15FE0">
      <w:pPr>
        <w:pStyle w:val="af6"/>
        <w:spacing w:line="470" w:lineRule="exact"/>
        <w:ind w:left="0" w:firstLineChars="200" w:firstLine="560"/>
        <w:rPr>
          <w:rFonts w:ascii="仿宋" w:eastAsia="仿宋" w:hAnsi="仿宋"/>
          <w:color w:val="000000"/>
          <w:sz w:val="28"/>
          <w:szCs w:val="28"/>
        </w:rPr>
      </w:pPr>
      <w:r w:rsidRPr="00113C4D">
        <w:rPr>
          <w:rFonts w:ascii="仿宋" w:eastAsia="仿宋" w:hAnsi="仿宋" w:hint="eastAsia"/>
          <w:color w:val="000000"/>
          <w:sz w:val="28"/>
          <w:szCs w:val="28"/>
        </w:rPr>
        <w:t>2、具有良好的商业信誉和健全的财务会计制度；</w:t>
      </w:r>
    </w:p>
    <w:p w:rsidR="00B15FE0" w:rsidRPr="00113C4D" w:rsidRDefault="00B15FE0">
      <w:pPr>
        <w:pStyle w:val="af6"/>
        <w:spacing w:line="470" w:lineRule="exact"/>
        <w:ind w:left="0" w:firstLineChars="200" w:firstLine="560"/>
        <w:rPr>
          <w:rFonts w:ascii="仿宋" w:eastAsia="仿宋" w:hAnsi="仿宋"/>
          <w:color w:val="000000"/>
          <w:sz w:val="28"/>
          <w:szCs w:val="28"/>
        </w:rPr>
      </w:pPr>
      <w:r w:rsidRPr="00113C4D">
        <w:rPr>
          <w:rFonts w:ascii="仿宋" w:eastAsia="仿宋" w:hAnsi="仿宋" w:hint="eastAsia"/>
          <w:color w:val="000000"/>
          <w:sz w:val="28"/>
          <w:szCs w:val="28"/>
        </w:rPr>
        <w:t>3、具有履行合同所必需的设备和专业技术能力；</w:t>
      </w:r>
    </w:p>
    <w:p w:rsidR="00B15FE0" w:rsidRPr="00113C4D" w:rsidRDefault="00B15FE0">
      <w:pPr>
        <w:pStyle w:val="af6"/>
        <w:spacing w:line="470" w:lineRule="exact"/>
        <w:ind w:left="0" w:firstLineChars="200" w:firstLine="560"/>
        <w:rPr>
          <w:rFonts w:ascii="仿宋" w:eastAsia="仿宋" w:hAnsi="仿宋"/>
          <w:color w:val="000000"/>
          <w:sz w:val="28"/>
          <w:szCs w:val="28"/>
        </w:rPr>
      </w:pPr>
      <w:r w:rsidRPr="00113C4D">
        <w:rPr>
          <w:rFonts w:ascii="仿宋" w:eastAsia="仿宋" w:hAnsi="仿宋" w:hint="eastAsia"/>
          <w:color w:val="000000"/>
          <w:sz w:val="28"/>
          <w:szCs w:val="28"/>
        </w:rPr>
        <w:t>4、有依法缴纳税收和社会保障资金的良好记录；</w:t>
      </w:r>
    </w:p>
    <w:p w:rsidR="00B15FE0" w:rsidRPr="00113C4D" w:rsidRDefault="00B15FE0">
      <w:pPr>
        <w:pStyle w:val="af6"/>
        <w:spacing w:line="470" w:lineRule="exact"/>
        <w:ind w:left="0" w:firstLineChars="200" w:firstLine="560"/>
        <w:rPr>
          <w:rFonts w:ascii="仿宋" w:eastAsia="仿宋" w:hAnsi="仿宋"/>
          <w:color w:val="000000"/>
          <w:sz w:val="28"/>
          <w:szCs w:val="28"/>
        </w:rPr>
      </w:pPr>
      <w:r w:rsidRPr="00113C4D">
        <w:rPr>
          <w:rFonts w:ascii="仿宋" w:eastAsia="仿宋" w:hAnsi="仿宋" w:hint="eastAsia"/>
          <w:color w:val="000000"/>
          <w:sz w:val="28"/>
          <w:szCs w:val="28"/>
        </w:rPr>
        <w:t>5、参加政府采购活动近三年内，在经营活动中没有重大违法记录。</w:t>
      </w:r>
    </w:p>
    <w:p w:rsidR="00B15FE0" w:rsidRPr="00113C4D" w:rsidRDefault="00B15FE0">
      <w:pPr>
        <w:pStyle w:val="af6"/>
        <w:spacing w:line="470" w:lineRule="exact"/>
        <w:ind w:left="0" w:firstLineChars="200" w:firstLine="560"/>
        <w:rPr>
          <w:rFonts w:ascii="仿宋" w:eastAsia="仿宋" w:hAnsi="仿宋"/>
          <w:color w:val="000000"/>
          <w:sz w:val="28"/>
          <w:szCs w:val="28"/>
        </w:rPr>
      </w:pPr>
      <w:r w:rsidRPr="00113C4D">
        <w:rPr>
          <w:rFonts w:ascii="仿宋" w:eastAsia="仿宋" w:hAnsi="仿宋" w:hint="eastAsia"/>
          <w:color w:val="000000"/>
          <w:sz w:val="28"/>
          <w:szCs w:val="28"/>
        </w:rPr>
        <w:t>（二）特定资格条件</w:t>
      </w:r>
    </w:p>
    <w:p w:rsidR="00B15FE0" w:rsidRPr="00113C4D" w:rsidRDefault="00B15FE0">
      <w:pPr>
        <w:spacing w:line="520" w:lineRule="exact"/>
        <w:ind w:firstLineChars="200" w:firstLine="560"/>
        <w:outlineLvl w:val="0"/>
        <w:rPr>
          <w:rFonts w:ascii="仿宋" w:eastAsia="仿宋" w:hAnsi="仿宋" w:cs="仿宋_GB2312"/>
          <w:color w:val="000000"/>
          <w:szCs w:val="28"/>
        </w:rPr>
      </w:pPr>
      <w:bookmarkStart w:id="15" w:name="_Toc390437461"/>
      <w:r w:rsidRPr="00113C4D">
        <w:rPr>
          <w:rFonts w:ascii="仿宋" w:eastAsia="仿宋" w:hAnsi="仿宋" w:cs="仿宋_GB2312" w:hint="eastAsia"/>
          <w:color w:val="000000"/>
          <w:szCs w:val="28"/>
        </w:rPr>
        <w:t>1、</w:t>
      </w:r>
      <w:r w:rsidR="00612F04">
        <w:rPr>
          <w:rFonts w:ascii="仿宋" w:eastAsia="仿宋" w:hAnsi="仿宋" w:cs="仿宋_GB2312" w:hint="eastAsia"/>
          <w:color w:val="000000"/>
          <w:szCs w:val="28"/>
        </w:rPr>
        <w:t>需为</w:t>
      </w:r>
      <w:r w:rsidR="00B22A17" w:rsidRPr="00113C4D">
        <w:rPr>
          <w:rFonts w:ascii="仿宋" w:eastAsia="仿宋" w:hAnsi="仿宋" w:cs="仿宋" w:hint="eastAsia"/>
          <w:color w:val="000000"/>
          <w:szCs w:val="28"/>
        </w:rPr>
        <w:t>重庆市主城区市属三级甲等医院、</w:t>
      </w:r>
      <w:r w:rsidR="00AA3912" w:rsidRPr="00113C4D">
        <w:rPr>
          <w:rFonts w:ascii="仿宋" w:eastAsia="仿宋" w:hAnsi="仿宋" w:cs="仿宋_GB2312" w:hint="eastAsia"/>
          <w:color w:val="000000"/>
          <w:szCs w:val="28"/>
        </w:rPr>
        <w:t>重庆医科大学</w:t>
      </w:r>
      <w:r w:rsidR="00B22A17" w:rsidRPr="00113C4D">
        <w:rPr>
          <w:rFonts w:ascii="仿宋" w:eastAsia="仿宋" w:hAnsi="仿宋" w:cs="仿宋_GB2312" w:hint="eastAsia"/>
          <w:color w:val="000000"/>
          <w:szCs w:val="28"/>
        </w:rPr>
        <w:t>或</w:t>
      </w:r>
      <w:r w:rsidR="00AA3912" w:rsidRPr="00113C4D">
        <w:rPr>
          <w:rFonts w:ascii="仿宋" w:eastAsia="仿宋" w:hAnsi="仿宋" w:cs="仿宋_GB2312" w:hint="eastAsia"/>
          <w:color w:val="000000"/>
          <w:szCs w:val="28"/>
        </w:rPr>
        <w:t>第三军医大学各附属三级甲等医院体检中心。</w:t>
      </w:r>
    </w:p>
    <w:p w:rsidR="00B22A17" w:rsidRPr="00113C4D" w:rsidRDefault="00B22A17" w:rsidP="00934D19">
      <w:pPr>
        <w:spacing w:line="470" w:lineRule="exact"/>
        <w:ind w:firstLineChars="200" w:firstLine="560"/>
        <w:rPr>
          <w:rFonts w:ascii="仿宋" w:eastAsia="仿宋" w:hAnsi="仿宋" w:cs="仿宋"/>
          <w:color w:val="000000"/>
          <w:szCs w:val="28"/>
        </w:rPr>
      </w:pPr>
      <w:r w:rsidRPr="00113C4D">
        <w:rPr>
          <w:rFonts w:ascii="仿宋" w:eastAsia="仿宋" w:hAnsi="仿宋" w:cs="仿宋" w:hint="eastAsia"/>
          <w:color w:val="000000"/>
          <w:szCs w:val="28"/>
        </w:rPr>
        <w:t>2</w:t>
      </w:r>
      <w:r w:rsidR="00AA3912" w:rsidRPr="00113C4D">
        <w:rPr>
          <w:rFonts w:ascii="仿宋" w:eastAsia="仿宋" w:hAnsi="仿宋" w:cs="仿宋" w:hint="eastAsia"/>
          <w:color w:val="000000"/>
          <w:szCs w:val="28"/>
        </w:rPr>
        <w:t>.</w:t>
      </w:r>
      <w:r w:rsidR="00F943A1" w:rsidRPr="00113C4D">
        <w:rPr>
          <w:rFonts w:ascii="仿宋" w:eastAsia="仿宋" w:hAnsi="仿宋" w:cs="仿宋" w:hint="eastAsia"/>
          <w:color w:val="000000"/>
          <w:szCs w:val="28"/>
        </w:rPr>
        <w:t>需提供三级甲等医院</w:t>
      </w:r>
      <w:r w:rsidR="00AA3912" w:rsidRPr="00113C4D">
        <w:rPr>
          <w:rFonts w:ascii="仿宋" w:eastAsia="仿宋" w:hAnsi="仿宋" w:cs="仿宋" w:hint="eastAsia"/>
          <w:color w:val="000000"/>
          <w:szCs w:val="28"/>
        </w:rPr>
        <w:t>医疗机构执业许可证（提供正、副本复印件加盖医院鲜章）。</w:t>
      </w:r>
    </w:p>
    <w:p w:rsidR="00AA3912" w:rsidRPr="00113C4D" w:rsidRDefault="00B22A17" w:rsidP="00934D19">
      <w:pPr>
        <w:spacing w:line="470" w:lineRule="exact"/>
        <w:ind w:firstLineChars="200" w:firstLine="560"/>
        <w:rPr>
          <w:rFonts w:ascii="仿宋" w:eastAsia="仿宋" w:hAnsi="仿宋" w:cs="仿宋"/>
          <w:color w:val="000000"/>
          <w:szCs w:val="28"/>
        </w:rPr>
      </w:pPr>
      <w:r w:rsidRPr="00113C4D">
        <w:rPr>
          <w:rFonts w:ascii="仿宋" w:eastAsia="仿宋" w:hAnsi="仿宋" w:cs="仿宋" w:hint="eastAsia"/>
          <w:color w:val="000000"/>
          <w:szCs w:val="28"/>
        </w:rPr>
        <w:t>3</w:t>
      </w:r>
      <w:r w:rsidR="00AA3912" w:rsidRPr="00113C4D">
        <w:rPr>
          <w:rFonts w:ascii="仿宋" w:eastAsia="仿宋" w:hAnsi="仿宋" w:cs="仿宋" w:hint="eastAsia"/>
          <w:color w:val="000000"/>
          <w:szCs w:val="28"/>
        </w:rPr>
        <w:t>.</w:t>
      </w:r>
      <w:r w:rsidR="00151776">
        <w:rPr>
          <w:rFonts w:ascii="仿宋" w:eastAsia="仿宋" w:hAnsi="仿宋" w:cs="仿宋" w:hint="eastAsia"/>
          <w:color w:val="000000"/>
          <w:szCs w:val="28"/>
        </w:rPr>
        <w:t>需提供三级甲等医院的资质证明复印件并加盖医院鲜章</w:t>
      </w:r>
      <w:r w:rsidR="00AA3912" w:rsidRPr="00113C4D">
        <w:rPr>
          <w:rFonts w:ascii="仿宋" w:eastAsia="仿宋" w:hAnsi="仿宋" w:cs="仿宋" w:hint="eastAsia"/>
          <w:color w:val="000000"/>
          <w:szCs w:val="28"/>
        </w:rPr>
        <w:t>。</w:t>
      </w:r>
    </w:p>
    <w:p w:rsidR="00B15FE0" w:rsidRPr="00612F04" w:rsidRDefault="00B15FE0">
      <w:pPr>
        <w:spacing w:line="470" w:lineRule="exact"/>
        <w:ind w:firstLineChars="202" w:firstLine="566"/>
        <w:outlineLvl w:val="1"/>
        <w:rPr>
          <w:rFonts w:ascii="仿宋" w:eastAsia="仿宋" w:hAnsi="仿宋" w:cs="仿宋"/>
          <w:color w:val="000000"/>
          <w:szCs w:val="28"/>
        </w:rPr>
      </w:pPr>
      <w:r w:rsidRPr="00612F04">
        <w:rPr>
          <w:rFonts w:ascii="仿宋" w:eastAsia="仿宋" w:hAnsi="仿宋" w:cs="仿宋" w:hint="eastAsia"/>
          <w:color w:val="000000"/>
          <w:szCs w:val="28"/>
        </w:rPr>
        <w:t>三、</w:t>
      </w:r>
      <w:bookmarkEnd w:id="14"/>
      <w:bookmarkEnd w:id="15"/>
      <w:r w:rsidR="00612F04" w:rsidRPr="00612F04">
        <w:rPr>
          <w:rFonts w:ascii="仿宋" w:eastAsia="仿宋" w:hAnsi="仿宋" w:cs="仿宋" w:hint="eastAsia"/>
          <w:color w:val="000000"/>
          <w:szCs w:val="28"/>
        </w:rPr>
        <w:t>磋商有关说明</w:t>
      </w:r>
    </w:p>
    <w:p w:rsidR="00612F04" w:rsidRPr="00612F04" w:rsidRDefault="00612F04" w:rsidP="00612F04">
      <w:pPr>
        <w:spacing w:line="380" w:lineRule="exact"/>
        <w:ind w:firstLineChars="200" w:firstLine="560"/>
        <w:rPr>
          <w:rFonts w:ascii="仿宋" w:eastAsia="仿宋" w:hAnsi="仿宋" w:cs="仿宋"/>
          <w:color w:val="000000"/>
          <w:szCs w:val="28"/>
        </w:rPr>
      </w:pPr>
      <w:r w:rsidRPr="00612F04">
        <w:rPr>
          <w:rFonts w:ascii="仿宋" w:eastAsia="仿宋" w:hAnsi="仿宋" w:cs="仿宋" w:hint="eastAsia"/>
          <w:color w:val="000000"/>
          <w:szCs w:val="28"/>
        </w:rPr>
        <w:t>（一）</w:t>
      </w:r>
      <w:r w:rsidRPr="00612F04">
        <w:rPr>
          <w:rFonts w:ascii="仿宋" w:eastAsia="仿宋" w:hAnsi="仿宋" w:cs="仿宋"/>
          <w:color w:val="000000"/>
          <w:szCs w:val="28"/>
        </w:rPr>
        <w:t xml:space="preserve"> </w:t>
      </w:r>
      <w:r w:rsidRPr="00612F04">
        <w:rPr>
          <w:rFonts w:ascii="仿宋" w:eastAsia="仿宋" w:hAnsi="仿宋" w:cs="仿宋" w:hint="eastAsia"/>
          <w:color w:val="000000"/>
          <w:szCs w:val="28"/>
        </w:rPr>
        <w:t>报名时间及保证金及文本费缴纳时间：</w:t>
      </w:r>
    </w:p>
    <w:p w:rsidR="00612F04" w:rsidRPr="00612F04" w:rsidRDefault="00612F04" w:rsidP="00612F04">
      <w:pPr>
        <w:spacing w:line="380" w:lineRule="exact"/>
        <w:ind w:firstLineChars="400" w:firstLine="1120"/>
        <w:rPr>
          <w:rFonts w:ascii="仿宋" w:eastAsia="仿宋" w:hAnsi="仿宋" w:cs="仿宋"/>
          <w:color w:val="000000"/>
          <w:szCs w:val="28"/>
        </w:rPr>
      </w:pPr>
      <w:r w:rsidRPr="00612F04">
        <w:rPr>
          <w:rFonts w:ascii="仿宋" w:eastAsia="仿宋" w:hAnsi="仿宋" w:cs="仿宋"/>
          <w:color w:val="000000"/>
          <w:szCs w:val="28"/>
        </w:rPr>
        <w:t>2016</w:t>
      </w:r>
      <w:r w:rsidRPr="00612F04">
        <w:rPr>
          <w:rFonts w:ascii="仿宋" w:eastAsia="仿宋" w:hAnsi="仿宋" w:cs="仿宋" w:hint="eastAsia"/>
          <w:color w:val="000000"/>
          <w:szCs w:val="28"/>
        </w:rPr>
        <w:t>年</w:t>
      </w:r>
      <w:r w:rsidRPr="00612F04">
        <w:rPr>
          <w:rFonts w:ascii="仿宋" w:eastAsia="仿宋" w:hAnsi="仿宋" w:cs="仿宋"/>
          <w:color w:val="000000"/>
          <w:szCs w:val="28"/>
        </w:rPr>
        <w:t>1</w:t>
      </w:r>
      <w:r w:rsidRPr="00612F04">
        <w:rPr>
          <w:rFonts w:ascii="仿宋" w:eastAsia="仿宋" w:hAnsi="仿宋" w:cs="仿宋" w:hint="eastAsia"/>
          <w:color w:val="000000"/>
          <w:szCs w:val="28"/>
        </w:rPr>
        <w:t>2月29日-12月30日北京时间</w:t>
      </w:r>
      <w:r w:rsidRPr="00612F04">
        <w:rPr>
          <w:rFonts w:ascii="仿宋" w:eastAsia="仿宋" w:hAnsi="仿宋" w:cs="仿宋"/>
          <w:color w:val="000000"/>
          <w:szCs w:val="28"/>
        </w:rPr>
        <w:t>9:00-11:00</w:t>
      </w:r>
      <w:r w:rsidRPr="00612F04">
        <w:rPr>
          <w:rFonts w:ascii="仿宋" w:eastAsia="仿宋" w:hAnsi="仿宋" w:cs="仿宋" w:hint="eastAsia"/>
          <w:color w:val="000000"/>
          <w:szCs w:val="28"/>
        </w:rPr>
        <w:t>，</w:t>
      </w:r>
      <w:r w:rsidRPr="00612F04">
        <w:rPr>
          <w:rFonts w:ascii="仿宋" w:eastAsia="仿宋" w:hAnsi="仿宋" w:cs="仿宋"/>
          <w:color w:val="000000"/>
          <w:szCs w:val="28"/>
        </w:rPr>
        <w:t>15:00-17:00</w:t>
      </w:r>
      <w:r w:rsidRPr="00612F04">
        <w:rPr>
          <w:rFonts w:ascii="仿宋" w:eastAsia="仿宋" w:hAnsi="仿宋" w:cs="仿宋" w:hint="eastAsia"/>
          <w:color w:val="000000"/>
          <w:szCs w:val="28"/>
        </w:rPr>
        <w:t>；</w:t>
      </w:r>
    </w:p>
    <w:p w:rsidR="00612F04" w:rsidRPr="00612F04" w:rsidRDefault="00612F04" w:rsidP="00612F04">
      <w:pPr>
        <w:spacing w:line="380" w:lineRule="exact"/>
        <w:ind w:leftChars="229" w:left="641" w:firstLineChars="150" w:firstLine="420"/>
        <w:rPr>
          <w:rFonts w:ascii="仿宋" w:eastAsia="仿宋" w:hAnsi="仿宋" w:cs="仿宋"/>
          <w:color w:val="000000"/>
          <w:szCs w:val="28"/>
        </w:rPr>
      </w:pPr>
      <w:r w:rsidRPr="00612F04">
        <w:rPr>
          <w:rFonts w:ascii="仿宋" w:eastAsia="仿宋" w:hAnsi="仿宋" w:cs="仿宋" w:hint="eastAsia"/>
          <w:color w:val="000000"/>
          <w:szCs w:val="28"/>
        </w:rPr>
        <w:t>文件购买费及投标保证金缴纳时间：2016年12月29日-12月30日</w:t>
      </w:r>
    </w:p>
    <w:p w:rsidR="00612F04" w:rsidRPr="00612F04" w:rsidRDefault="00612F04" w:rsidP="00612F04">
      <w:pPr>
        <w:spacing w:line="380" w:lineRule="exact"/>
        <w:ind w:leftChars="172" w:left="2722" w:hangingChars="800" w:hanging="2240"/>
        <w:rPr>
          <w:rFonts w:ascii="仿宋" w:eastAsia="仿宋" w:hAnsi="仿宋" w:cs="仿宋"/>
          <w:color w:val="000000"/>
          <w:szCs w:val="28"/>
        </w:rPr>
      </w:pPr>
      <w:r w:rsidRPr="00612F04">
        <w:rPr>
          <w:rFonts w:ascii="仿宋" w:eastAsia="仿宋" w:hAnsi="仿宋" w:cs="仿宋"/>
          <w:color w:val="000000"/>
          <w:szCs w:val="28"/>
        </w:rPr>
        <w:t xml:space="preserve">      </w:t>
      </w:r>
      <w:r w:rsidRPr="00612F04">
        <w:rPr>
          <w:rFonts w:ascii="仿宋" w:eastAsia="仿宋" w:hAnsi="仿宋" w:cs="仿宋" w:hint="eastAsia"/>
          <w:color w:val="000000"/>
          <w:szCs w:val="28"/>
        </w:rPr>
        <w:t xml:space="preserve"> 报名方式：在规定的报名时间内到四川外国语大学资产管理处招投标采购办公室现场报名；</w:t>
      </w:r>
    </w:p>
    <w:p w:rsidR="00612F04" w:rsidRPr="00612F04" w:rsidRDefault="00612F04" w:rsidP="00612F04">
      <w:pPr>
        <w:spacing w:line="400" w:lineRule="exact"/>
        <w:ind w:leftChars="473" w:left="2584" w:hangingChars="450" w:hanging="1260"/>
        <w:rPr>
          <w:rFonts w:ascii="仿宋" w:eastAsia="仿宋" w:hAnsi="仿宋" w:cs="仿宋"/>
          <w:color w:val="000000"/>
          <w:szCs w:val="28"/>
        </w:rPr>
      </w:pPr>
      <w:r w:rsidRPr="00612F04">
        <w:rPr>
          <w:rFonts w:ascii="仿宋" w:eastAsia="仿宋" w:hAnsi="仿宋" w:cs="仿宋" w:hint="eastAsia"/>
          <w:color w:val="000000"/>
          <w:szCs w:val="28"/>
        </w:rPr>
        <w:t>文件获取方式：凡有意参加投标的供应商，请在四川外国语大学网站</w:t>
      </w:r>
      <w:r w:rsidRPr="00612F04">
        <w:rPr>
          <w:rFonts w:ascii="仿宋" w:eastAsia="仿宋" w:hAnsi="仿宋" w:cs="仿宋"/>
          <w:color w:val="000000"/>
          <w:szCs w:val="28"/>
        </w:rPr>
        <w:t>www.sisu.edu.cn</w:t>
      </w:r>
      <w:r w:rsidRPr="00612F04">
        <w:rPr>
          <w:rFonts w:ascii="仿宋" w:eastAsia="仿宋" w:hAnsi="仿宋" w:cs="仿宋" w:hint="eastAsia"/>
          <w:color w:val="000000"/>
          <w:szCs w:val="28"/>
        </w:rPr>
        <w:t>上下载本项目</w:t>
      </w:r>
      <w:r>
        <w:rPr>
          <w:rFonts w:ascii="仿宋" w:eastAsia="仿宋" w:hAnsi="仿宋" w:cs="仿宋" w:hint="eastAsia"/>
          <w:color w:val="000000"/>
          <w:szCs w:val="28"/>
        </w:rPr>
        <w:t>磋商</w:t>
      </w:r>
      <w:r w:rsidRPr="00612F04">
        <w:rPr>
          <w:rFonts w:ascii="仿宋" w:eastAsia="仿宋" w:hAnsi="仿宋" w:cs="仿宋" w:hint="eastAsia"/>
          <w:color w:val="000000"/>
          <w:szCs w:val="28"/>
        </w:rPr>
        <w:t>文件以及图纸（如果有）、补遗（如果有）等开标前公布的所有项目资料，</w:t>
      </w:r>
      <w:r w:rsidRPr="00612F04">
        <w:rPr>
          <w:rFonts w:ascii="仿宋" w:eastAsia="仿宋" w:hAnsi="仿宋" w:cs="仿宋" w:hint="eastAsia"/>
          <w:color w:val="000000"/>
          <w:szCs w:val="28"/>
        </w:rPr>
        <w:lastRenderedPageBreak/>
        <w:t>无论投标人下载与否，均视为已知晓所有招标内容。</w:t>
      </w:r>
    </w:p>
    <w:p w:rsidR="00612F04" w:rsidRPr="00612F04" w:rsidRDefault="00612F04" w:rsidP="00612F04">
      <w:pPr>
        <w:spacing w:line="380" w:lineRule="exact"/>
        <w:ind w:firstLineChars="200" w:firstLine="560"/>
        <w:rPr>
          <w:rFonts w:ascii="仿宋" w:eastAsia="仿宋" w:hAnsi="仿宋" w:cs="仿宋"/>
          <w:color w:val="000000"/>
          <w:szCs w:val="28"/>
        </w:rPr>
      </w:pPr>
      <w:r w:rsidRPr="00612F04">
        <w:rPr>
          <w:rFonts w:ascii="仿宋" w:eastAsia="仿宋" w:hAnsi="仿宋" w:cs="仿宋" w:hint="eastAsia"/>
          <w:color w:val="000000"/>
          <w:szCs w:val="28"/>
        </w:rPr>
        <w:t>（二）竞争性</w:t>
      </w:r>
      <w:r>
        <w:rPr>
          <w:rFonts w:ascii="仿宋" w:eastAsia="仿宋" w:hAnsi="仿宋" w:cs="仿宋" w:hint="eastAsia"/>
          <w:color w:val="000000"/>
          <w:szCs w:val="28"/>
        </w:rPr>
        <w:t>磋商</w:t>
      </w:r>
      <w:r w:rsidRPr="00612F04">
        <w:rPr>
          <w:rFonts w:ascii="仿宋" w:eastAsia="仿宋" w:hAnsi="仿宋" w:cs="仿宋" w:hint="eastAsia"/>
          <w:color w:val="000000"/>
          <w:szCs w:val="28"/>
        </w:rPr>
        <w:t>文件文本费为：5</w:t>
      </w:r>
      <w:r w:rsidRPr="00612F04">
        <w:rPr>
          <w:rFonts w:ascii="仿宋" w:eastAsia="仿宋" w:hAnsi="仿宋" w:cs="仿宋"/>
          <w:color w:val="000000"/>
          <w:szCs w:val="28"/>
        </w:rPr>
        <w:t>00</w:t>
      </w:r>
      <w:r w:rsidRPr="00612F04">
        <w:rPr>
          <w:rFonts w:ascii="仿宋" w:eastAsia="仿宋" w:hAnsi="仿宋" w:cs="仿宋" w:hint="eastAsia"/>
          <w:color w:val="000000"/>
          <w:szCs w:val="28"/>
        </w:rPr>
        <w:t>元</w:t>
      </w:r>
      <w:r w:rsidRPr="00612F04">
        <w:rPr>
          <w:rFonts w:ascii="仿宋" w:eastAsia="仿宋" w:hAnsi="仿宋" w:cs="仿宋"/>
          <w:color w:val="000000"/>
          <w:szCs w:val="28"/>
        </w:rPr>
        <w:t>/</w:t>
      </w:r>
      <w:r w:rsidRPr="00612F04">
        <w:rPr>
          <w:rFonts w:ascii="仿宋" w:eastAsia="仿宋" w:hAnsi="仿宋" w:cs="仿宋" w:hint="eastAsia"/>
          <w:color w:val="000000"/>
          <w:szCs w:val="28"/>
        </w:rPr>
        <w:t>分包（售后不退）。</w:t>
      </w:r>
    </w:p>
    <w:p w:rsidR="00612F04" w:rsidRPr="00612F04" w:rsidRDefault="00612F04" w:rsidP="00612F04">
      <w:pPr>
        <w:spacing w:line="380" w:lineRule="exact"/>
        <w:ind w:firstLineChars="200" w:firstLine="560"/>
        <w:rPr>
          <w:rFonts w:ascii="仿宋" w:eastAsia="仿宋" w:hAnsi="仿宋" w:cs="仿宋"/>
          <w:color w:val="000000"/>
          <w:szCs w:val="28"/>
        </w:rPr>
      </w:pPr>
      <w:r w:rsidRPr="00612F04">
        <w:rPr>
          <w:rFonts w:ascii="仿宋" w:eastAsia="仿宋" w:hAnsi="仿宋" w:cs="仿宋" w:hint="eastAsia"/>
          <w:color w:val="000000"/>
          <w:szCs w:val="28"/>
        </w:rPr>
        <w:t>（三）供应商须满足以下条件，其响应文件才被接受：</w:t>
      </w:r>
    </w:p>
    <w:p w:rsidR="00612F04" w:rsidRPr="00612F04" w:rsidRDefault="00612F04" w:rsidP="00612F04">
      <w:pPr>
        <w:spacing w:line="380" w:lineRule="exact"/>
        <w:ind w:firstLineChars="300" w:firstLine="840"/>
        <w:rPr>
          <w:rFonts w:ascii="仿宋" w:eastAsia="仿宋" w:hAnsi="仿宋" w:cs="仿宋"/>
          <w:color w:val="000000"/>
          <w:szCs w:val="28"/>
        </w:rPr>
      </w:pPr>
      <w:r w:rsidRPr="00612F04">
        <w:rPr>
          <w:rFonts w:ascii="仿宋" w:eastAsia="仿宋" w:hAnsi="仿宋" w:cs="仿宋"/>
          <w:color w:val="000000"/>
          <w:szCs w:val="28"/>
        </w:rPr>
        <w:t>1</w:t>
      </w:r>
      <w:r w:rsidRPr="00612F04">
        <w:rPr>
          <w:rFonts w:ascii="仿宋" w:eastAsia="仿宋" w:hAnsi="仿宋" w:cs="仿宋" w:hint="eastAsia"/>
          <w:color w:val="000000"/>
          <w:szCs w:val="28"/>
        </w:rPr>
        <w:t>、按时递交了响应文件；</w:t>
      </w:r>
    </w:p>
    <w:p w:rsidR="00612F04" w:rsidRPr="00612F04" w:rsidRDefault="00612F04" w:rsidP="00612F04">
      <w:pPr>
        <w:spacing w:line="380" w:lineRule="exact"/>
        <w:ind w:firstLineChars="300" w:firstLine="840"/>
        <w:rPr>
          <w:rFonts w:ascii="仿宋" w:eastAsia="仿宋" w:hAnsi="仿宋" w:cs="仿宋"/>
          <w:color w:val="000000"/>
          <w:szCs w:val="28"/>
        </w:rPr>
      </w:pPr>
      <w:r w:rsidRPr="00612F04">
        <w:rPr>
          <w:rFonts w:ascii="仿宋" w:eastAsia="仿宋" w:hAnsi="仿宋" w:cs="仿宋"/>
          <w:color w:val="000000"/>
          <w:szCs w:val="28"/>
        </w:rPr>
        <w:t>2</w:t>
      </w:r>
      <w:r w:rsidRPr="00612F04">
        <w:rPr>
          <w:rFonts w:ascii="仿宋" w:eastAsia="仿宋" w:hAnsi="仿宋" w:cs="仿宋" w:hint="eastAsia"/>
          <w:color w:val="000000"/>
          <w:szCs w:val="28"/>
        </w:rPr>
        <w:t>、按时报名、签到；</w:t>
      </w:r>
    </w:p>
    <w:p w:rsidR="00612F04" w:rsidRPr="00612F04" w:rsidRDefault="00612F04" w:rsidP="00612F04">
      <w:pPr>
        <w:spacing w:line="380" w:lineRule="exact"/>
        <w:ind w:firstLineChars="300" w:firstLine="840"/>
        <w:rPr>
          <w:rFonts w:ascii="仿宋" w:eastAsia="仿宋" w:hAnsi="仿宋" w:cs="仿宋"/>
          <w:color w:val="000000"/>
          <w:szCs w:val="28"/>
        </w:rPr>
      </w:pPr>
      <w:r w:rsidRPr="00612F04">
        <w:rPr>
          <w:rFonts w:ascii="仿宋" w:eastAsia="仿宋" w:hAnsi="仿宋" w:cs="仿宋"/>
          <w:color w:val="000000"/>
          <w:szCs w:val="28"/>
        </w:rPr>
        <w:t>3</w:t>
      </w:r>
      <w:r w:rsidRPr="00612F04">
        <w:rPr>
          <w:rFonts w:ascii="仿宋" w:eastAsia="仿宋" w:hAnsi="仿宋" w:cs="仿宋" w:hint="eastAsia"/>
          <w:color w:val="000000"/>
          <w:szCs w:val="28"/>
        </w:rPr>
        <w:t>、按时缴纳了文本费及投标保证金；</w:t>
      </w:r>
      <w:r w:rsidRPr="00612F04">
        <w:rPr>
          <w:rFonts w:ascii="仿宋" w:eastAsia="仿宋" w:hAnsi="仿宋" w:cs="仿宋"/>
          <w:color w:val="000000"/>
          <w:szCs w:val="28"/>
        </w:rPr>
        <w:t xml:space="preserve"> </w:t>
      </w:r>
    </w:p>
    <w:p w:rsidR="00612F04" w:rsidRPr="00612F04" w:rsidRDefault="00612F04" w:rsidP="00612F04">
      <w:pPr>
        <w:spacing w:line="380" w:lineRule="exact"/>
        <w:ind w:firstLineChars="200" w:firstLine="560"/>
        <w:rPr>
          <w:rFonts w:ascii="仿宋" w:eastAsia="仿宋" w:hAnsi="仿宋" w:cs="仿宋"/>
          <w:color w:val="000000"/>
          <w:szCs w:val="28"/>
        </w:rPr>
      </w:pPr>
      <w:r w:rsidRPr="00612F04">
        <w:rPr>
          <w:rFonts w:ascii="仿宋" w:eastAsia="仿宋" w:hAnsi="仿宋" w:cs="仿宋" w:hint="eastAsia"/>
          <w:color w:val="000000"/>
          <w:szCs w:val="28"/>
        </w:rPr>
        <w:t>（四）谈判地点：四川外国语大学资产管理处</w:t>
      </w:r>
      <w:r w:rsidR="00C41048">
        <w:rPr>
          <w:rFonts w:ascii="仿宋" w:eastAsia="仿宋" w:hAnsi="仿宋" w:cs="仿宋" w:hint="eastAsia"/>
          <w:color w:val="000000"/>
          <w:szCs w:val="28"/>
        </w:rPr>
        <w:t>招投标</w:t>
      </w:r>
      <w:r w:rsidRPr="00612F04">
        <w:rPr>
          <w:rFonts w:ascii="仿宋" w:eastAsia="仿宋" w:hAnsi="仿宋" w:cs="仿宋" w:hint="eastAsia"/>
          <w:color w:val="000000"/>
          <w:szCs w:val="28"/>
        </w:rPr>
        <w:t>会议室</w:t>
      </w:r>
    </w:p>
    <w:p w:rsidR="00612F04" w:rsidRPr="00612F04" w:rsidRDefault="00612F04" w:rsidP="00612F04">
      <w:pPr>
        <w:spacing w:line="380" w:lineRule="exact"/>
        <w:ind w:firstLineChars="200" w:firstLine="560"/>
        <w:rPr>
          <w:rFonts w:ascii="仿宋" w:eastAsia="仿宋" w:hAnsi="仿宋" w:cs="仿宋"/>
          <w:color w:val="000000"/>
          <w:szCs w:val="28"/>
        </w:rPr>
      </w:pPr>
      <w:r w:rsidRPr="00612F04">
        <w:rPr>
          <w:rFonts w:ascii="仿宋" w:eastAsia="仿宋" w:hAnsi="仿宋" w:cs="仿宋" w:hint="eastAsia"/>
          <w:color w:val="000000"/>
          <w:szCs w:val="28"/>
        </w:rPr>
        <w:t>（五）提交响应文件起止时间：</w:t>
      </w:r>
      <w:r w:rsidRPr="00612F04">
        <w:rPr>
          <w:rFonts w:ascii="仿宋" w:eastAsia="仿宋" w:hAnsi="仿宋" w:cs="仿宋"/>
          <w:color w:val="000000"/>
          <w:szCs w:val="28"/>
        </w:rPr>
        <w:t>201</w:t>
      </w:r>
      <w:r w:rsidRPr="00612F04">
        <w:rPr>
          <w:rFonts w:ascii="仿宋" w:eastAsia="仿宋" w:hAnsi="仿宋" w:cs="仿宋" w:hint="eastAsia"/>
          <w:color w:val="000000"/>
          <w:szCs w:val="28"/>
        </w:rPr>
        <w:t>7年1月5日北京时间09</w:t>
      </w:r>
      <w:r w:rsidRPr="00612F04">
        <w:rPr>
          <w:rFonts w:ascii="仿宋" w:eastAsia="仿宋" w:hAnsi="仿宋" w:cs="仿宋"/>
          <w:color w:val="000000"/>
          <w:szCs w:val="28"/>
        </w:rPr>
        <w:t>:</w:t>
      </w:r>
      <w:r w:rsidRPr="00612F04">
        <w:rPr>
          <w:rFonts w:ascii="仿宋" w:eastAsia="仿宋" w:hAnsi="仿宋" w:cs="仿宋" w:hint="eastAsia"/>
          <w:color w:val="000000"/>
          <w:szCs w:val="28"/>
        </w:rPr>
        <w:t>3</w:t>
      </w:r>
      <w:r w:rsidRPr="00612F04">
        <w:rPr>
          <w:rFonts w:ascii="仿宋" w:eastAsia="仿宋" w:hAnsi="仿宋" w:cs="仿宋"/>
          <w:color w:val="000000"/>
          <w:szCs w:val="28"/>
        </w:rPr>
        <w:t>0-</w:t>
      </w:r>
      <w:r w:rsidRPr="00612F04">
        <w:rPr>
          <w:rFonts w:ascii="仿宋" w:eastAsia="仿宋" w:hAnsi="仿宋" w:cs="仿宋" w:hint="eastAsia"/>
          <w:color w:val="000000"/>
          <w:szCs w:val="28"/>
        </w:rPr>
        <w:t>10</w:t>
      </w:r>
      <w:r w:rsidRPr="00612F04">
        <w:rPr>
          <w:rFonts w:ascii="仿宋" w:eastAsia="仿宋" w:hAnsi="仿宋" w:cs="仿宋"/>
          <w:color w:val="000000"/>
          <w:szCs w:val="28"/>
        </w:rPr>
        <w:t>:</w:t>
      </w:r>
      <w:r w:rsidRPr="00612F04">
        <w:rPr>
          <w:rFonts w:ascii="仿宋" w:eastAsia="仿宋" w:hAnsi="仿宋" w:cs="仿宋" w:hint="eastAsia"/>
          <w:color w:val="000000"/>
          <w:szCs w:val="28"/>
        </w:rPr>
        <w:t>0</w:t>
      </w:r>
      <w:r w:rsidRPr="00612F04">
        <w:rPr>
          <w:rFonts w:ascii="仿宋" w:eastAsia="仿宋" w:hAnsi="仿宋" w:cs="仿宋"/>
          <w:color w:val="000000"/>
          <w:szCs w:val="28"/>
        </w:rPr>
        <w:t>0</w:t>
      </w:r>
      <w:r w:rsidRPr="00612F04">
        <w:rPr>
          <w:rFonts w:ascii="仿宋" w:eastAsia="仿宋" w:hAnsi="仿宋" w:cs="仿宋" w:hint="eastAsia"/>
          <w:color w:val="000000"/>
          <w:szCs w:val="28"/>
        </w:rPr>
        <w:t>。</w:t>
      </w:r>
    </w:p>
    <w:p w:rsidR="00612F04" w:rsidRPr="00612F04" w:rsidRDefault="00612F04" w:rsidP="00612F04">
      <w:pPr>
        <w:spacing w:line="380" w:lineRule="exact"/>
        <w:ind w:firstLineChars="200" w:firstLine="560"/>
        <w:rPr>
          <w:rFonts w:ascii="仿宋" w:eastAsia="仿宋" w:hAnsi="仿宋" w:cs="仿宋"/>
          <w:color w:val="000000"/>
          <w:szCs w:val="28"/>
        </w:rPr>
      </w:pPr>
      <w:r w:rsidRPr="00612F04">
        <w:rPr>
          <w:rFonts w:ascii="仿宋" w:eastAsia="仿宋" w:hAnsi="仿宋" w:cs="仿宋" w:hint="eastAsia"/>
          <w:color w:val="000000"/>
          <w:szCs w:val="28"/>
        </w:rPr>
        <w:t>（六）磋商开始时间：</w:t>
      </w:r>
      <w:r w:rsidRPr="00612F04">
        <w:rPr>
          <w:rFonts w:ascii="仿宋" w:eastAsia="仿宋" w:hAnsi="仿宋" w:cs="仿宋"/>
          <w:color w:val="000000"/>
          <w:szCs w:val="28"/>
        </w:rPr>
        <w:t>201</w:t>
      </w:r>
      <w:r w:rsidRPr="00612F04">
        <w:rPr>
          <w:rFonts w:ascii="仿宋" w:eastAsia="仿宋" w:hAnsi="仿宋" w:cs="仿宋" w:hint="eastAsia"/>
          <w:color w:val="000000"/>
          <w:szCs w:val="28"/>
        </w:rPr>
        <w:t>7年1月5日北京时间10</w:t>
      </w:r>
      <w:r w:rsidRPr="00612F04">
        <w:rPr>
          <w:rFonts w:ascii="仿宋" w:eastAsia="仿宋" w:hAnsi="仿宋" w:cs="仿宋"/>
          <w:color w:val="000000"/>
          <w:szCs w:val="28"/>
        </w:rPr>
        <w:t>:</w:t>
      </w:r>
      <w:r w:rsidRPr="00612F04">
        <w:rPr>
          <w:rFonts w:ascii="仿宋" w:eastAsia="仿宋" w:hAnsi="仿宋" w:cs="仿宋" w:hint="eastAsia"/>
          <w:color w:val="000000"/>
          <w:szCs w:val="28"/>
        </w:rPr>
        <w:t>0</w:t>
      </w:r>
      <w:r w:rsidRPr="00612F04">
        <w:rPr>
          <w:rFonts w:ascii="仿宋" w:eastAsia="仿宋" w:hAnsi="仿宋" w:cs="仿宋"/>
          <w:color w:val="000000"/>
          <w:szCs w:val="28"/>
        </w:rPr>
        <w:t>0</w:t>
      </w:r>
      <w:r w:rsidRPr="00612F04">
        <w:rPr>
          <w:rFonts w:ascii="仿宋" w:eastAsia="仿宋" w:hAnsi="仿宋" w:cs="仿宋" w:hint="eastAsia"/>
          <w:color w:val="000000"/>
          <w:szCs w:val="28"/>
        </w:rPr>
        <w:t>。</w:t>
      </w:r>
    </w:p>
    <w:p w:rsidR="00612F04" w:rsidRPr="00612F04" w:rsidRDefault="00612F04" w:rsidP="00612F04">
      <w:pPr>
        <w:adjustRightInd w:val="0"/>
        <w:snapToGrid w:val="0"/>
        <w:spacing w:line="360" w:lineRule="auto"/>
        <w:ind w:firstLineChars="200" w:firstLine="560"/>
        <w:rPr>
          <w:rFonts w:ascii="仿宋" w:eastAsia="仿宋" w:hAnsi="仿宋" w:cs="仿宋"/>
          <w:color w:val="000000"/>
          <w:szCs w:val="28"/>
        </w:rPr>
      </w:pPr>
      <w:bookmarkStart w:id="16" w:name="_Toc344134140"/>
      <w:bookmarkStart w:id="17" w:name="_Toc390437464"/>
      <w:r w:rsidRPr="00612F04">
        <w:rPr>
          <w:rFonts w:ascii="仿宋" w:eastAsia="仿宋" w:hAnsi="仿宋" w:cs="仿宋"/>
          <w:color w:val="000000"/>
          <w:szCs w:val="28"/>
        </w:rPr>
        <w:t>1</w:t>
      </w:r>
      <w:r w:rsidRPr="00612F04">
        <w:rPr>
          <w:rFonts w:ascii="仿宋" w:eastAsia="仿宋" w:hAnsi="仿宋" w:cs="仿宋" w:hint="eastAsia"/>
          <w:color w:val="000000"/>
          <w:szCs w:val="28"/>
        </w:rPr>
        <w:t>．投标人须在招标办现场登记并领取“缴款通知”。</w:t>
      </w:r>
    </w:p>
    <w:p w:rsidR="00612F04" w:rsidRPr="00612F04" w:rsidRDefault="00612F04" w:rsidP="00612F04">
      <w:pPr>
        <w:adjustRightInd w:val="0"/>
        <w:snapToGrid w:val="0"/>
        <w:spacing w:line="360" w:lineRule="auto"/>
        <w:ind w:firstLineChars="200" w:firstLine="560"/>
        <w:rPr>
          <w:rFonts w:ascii="仿宋" w:eastAsia="仿宋" w:hAnsi="仿宋" w:cs="仿宋"/>
          <w:color w:val="000000"/>
          <w:szCs w:val="28"/>
        </w:rPr>
      </w:pPr>
      <w:r w:rsidRPr="00612F04">
        <w:rPr>
          <w:rFonts w:ascii="仿宋" w:eastAsia="仿宋" w:hAnsi="仿宋" w:cs="仿宋"/>
          <w:color w:val="000000"/>
          <w:szCs w:val="28"/>
        </w:rPr>
        <w:t>2</w:t>
      </w:r>
      <w:r w:rsidRPr="00612F04">
        <w:rPr>
          <w:rFonts w:ascii="仿宋" w:eastAsia="仿宋" w:hAnsi="仿宋" w:cs="仿宋" w:hint="eastAsia"/>
          <w:color w:val="000000"/>
          <w:szCs w:val="28"/>
        </w:rPr>
        <w:t>．投标人须以投标公司名义向指定银行缴纳文本费与保证金。</w:t>
      </w:r>
    </w:p>
    <w:p w:rsidR="00612F04" w:rsidRPr="00612F04" w:rsidRDefault="00612F04" w:rsidP="00612F04">
      <w:pPr>
        <w:spacing w:line="360" w:lineRule="auto"/>
        <w:ind w:firstLineChars="700" w:firstLine="1960"/>
        <w:outlineLvl w:val="1"/>
        <w:rPr>
          <w:rFonts w:ascii="仿宋" w:eastAsia="仿宋" w:hAnsi="仿宋" w:cs="仿宋"/>
          <w:color w:val="000000"/>
          <w:szCs w:val="28"/>
        </w:rPr>
      </w:pPr>
      <w:r w:rsidRPr="00612F04">
        <w:rPr>
          <w:rFonts w:ascii="仿宋" w:eastAsia="仿宋" w:hAnsi="仿宋" w:cs="仿宋" w:hint="eastAsia"/>
          <w:color w:val="000000"/>
          <w:szCs w:val="28"/>
        </w:rPr>
        <w:t>户名：四川外国语大学</w:t>
      </w:r>
    </w:p>
    <w:p w:rsidR="00612F04" w:rsidRPr="00612F04" w:rsidRDefault="00612F04" w:rsidP="00612F04">
      <w:pPr>
        <w:spacing w:line="360" w:lineRule="auto"/>
        <w:ind w:firstLineChars="700" w:firstLine="1960"/>
        <w:outlineLvl w:val="1"/>
        <w:rPr>
          <w:rFonts w:ascii="仿宋" w:eastAsia="仿宋" w:hAnsi="仿宋" w:cs="仿宋"/>
          <w:color w:val="000000"/>
          <w:szCs w:val="28"/>
        </w:rPr>
      </w:pPr>
      <w:r w:rsidRPr="00612F04">
        <w:rPr>
          <w:rFonts w:ascii="仿宋" w:eastAsia="仿宋" w:hAnsi="仿宋" w:cs="仿宋" w:hint="eastAsia"/>
          <w:color w:val="000000"/>
          <w:szCs w:val="28"/>
        </w:rPr>
        <w:t>开户行：工行重庆分行童家桥支行</w:t>
      </w:r>
    </w:p>
    <w:p w:rsidR="00612F04" w:rsidRPr="00612F04" w:rsidRDefault="00612F04" w:rsidP="00612F04">
      <w:pPr>
        <w:spacing w:line="360" w:lineRule="auto"/>
        <w:ind w:firstLineChars="700" w:firstLine="1960"/>
        <w:outlineLvl w:val="1"/>
        <w:rPr>
          <w:rFonts w:ascii="仿宋" w:eastAsia="仿宋" w:hAnsi="仿宋" w:cs="仿宋"/>
          <w:color w:val="000000"/>
          <w:szCs w:val="28"/>
        </w:rPr>
      </w:pPr>
      <w:r w:rsidRPr="00612F04">
        <w:rPr>
          <w:rFonts w:ascii="仿宋" w:eastAsia="仿宋" w:hAnsi="仿宋" w:cs="仿宋" w:hint="eastAsia"/>
          <w:color w:val="000000"/>
          <w:szCs w:val="28"/>
        </w:rPr>
        <w:t>帐号：</w:t>
      </w:r>
      <w:r w:rsidRPr="00612F04">
        <w:rPr>
          <w:rFonts w:ascii="仿宋" w:eastAsia="仿宋" w:hAnsi="仿宋" w:cs="仿宋"/>
          <w:color w:val="000000"/>
          <w:szCs w:val="28"/>
        </w:rPr>
        <w:t>3100024609026402214</w:t>
      </w:r>
    </w:p>
    <w:p w:rsidR="00612F04" w:rsidRPr="00612F04" w:rsidRDefault="00612F04" w:rsidP="00612F04">
      <w:pPr>
        <w:spacing w:line="360" w:lineRule="auto"/>
        <w:ind w:firstLineChars="700" w:firstLine="1960"/>
        <w:outlineLvl w:val="1"/>
        <w:rPr>
          <w:rFonts w:ascii="仿宋" w:eastAsia="仿宋" w:hAnsi="仿宋" w:cs="仿宋"/>
          <w:color w:val="000000"/>
          <w:szCs w:val="28"/>
        </w:rPr>
      </w:pPr>
      <w:r w:rsidRPr="00612F04">
        <w:rPr>
          <w:rFonts w:ascii="仿宋" w:eastAsia="仿宋" w:hAnsi="仿宋" w:cs="仿宋" w:hint="eastAsia"/>
          <w:color w:val="000000"/>
          <w:szCs w:val="28"/>
        </w:rPr>
        <w:t>行号：</w:t>
      </w:r>
      <w:r w:rsidRPr="00612F04">
        <w:rPr>
          <w:rFonts w:ascii="仿宋" w:eastAsia="仿宋" w:hAnsi="仿宋" w:cs="仿宋"/>
          <w:color w:val="000000"/>
          <w:szCs w:val="28"/>
        </w:rPr>
        <w:t>102653001161</w:t>
      </w:r>
    </w:p>
    <w:p w:rsidR="00612F04" w:rsidRPr="00612F04" w:rsidRDefault="00612F04" w:rsidP="00612F04">
      <w:pPr>
        <w:spacing w:line="360" w:lineRule="auto"/>
        <w:ind w:firstLineChars="700" w:firstLine="1960"/>
        <w:outlineLvl w:val="1"/>
        <w:rPr>
          <w:rFonts w:ascii="仿宋" w:eastAsia="仿宋" w:hAnsi="仿宋" w:cs="仿宋"/>
          <w:color w:val="000000"/>
          <w:szCs w:val="28"/>
        </w:rPr>
      </w:pPr>
      <w:r w:rsidRPr="00612F04">
        <w:rPr>
          <w:rFonts w:ascii="仿宋" w:eastAsia="仿宋" w:hAnsi="仿宋" w:cs="仿宋" w:hint="eastAsia"/>
          <w:color w:val="000000"/>
          <w:szCs w:val="28"/>
        </w:rPr>
        <w:t>组织机构代码：</w:t>
      </w:r>
      <w:r w:rsidRPr="00612F04">
        <w:rPr>
          <w:rFonts w:ascii="仿宋" w:eastAsia="仿宋" w:hAnsi="仿宋" w:cs="仿宋"/>
          <w:color w:val="000000"/>
          <w:szCs w:val="28"/>
        </w:rPr>
        <w:t>45040170-9</w:t>
      </w:r>
    </w:p>
    <w:p w:rsidR="00612F04" w:rsidRPr="00612F04" w:rsidRDefault="00612F04" w:rsidP="00612F04">
      <w:pPr>
        <w:spacing w:line="360" w:lineRule="auto"/>
        <w:ind w:firstLineChars="700" w:firstLine="1960"/>
        <w:outlineLvl w:val="1"/>
        <w:rPr>
          <w:rFonts w:ascii="仿宋" w:eastAsia="仿宋" w:hAnsi="仿宋" w:cs="仿宋"/>
          <w:color w:val="000000"/>
          <w:szCs w:val="28"/>
        </w:rPr>
      </w:pPr>
      <w:r w:rsidRPr="00612F04">
        <w:rPr>
          <w:rFonts w:ascii="仿宋" w:eastAsia="仿宋" w:hAnsi="仿宋" w:cs="仿宋" w:hint="eastAsia"/>
          <w:color w:val="000000"/>
          <w:szCs w:val="28"/>
        </w:rPr>
        <w:t>纳税人识别号：</w:t>
      </w:r>
      <w:r w:rsidRPr="00612F04">
        <w:rPr>
          <w:rFonts w:ascii="仿宋" w:eastAsia="仿宋" w:hAnsi="仿宋" w:cs="仿宋"/>
          <w:color w:val="000000"/>
          <w:szCs w:val="28"/>
        </w:rPr>
        <w:t>125000004504017097</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3</w:t>
      </w:r>
      <w:r w:rsidRPr="00612F04">
        <w:rPr>
          <w:rFonts w:ascii="仿宋" w:eastAsia="仿宋" w:hAnsi="仿宋" w:cs="仿宋" w:hint="eastAsia"/>
          <w:color w:val="000000"/>
          <w:szCs w:val="28"/>
        </w:rPr>
        <w:t>．投标人须严格按采购文件要求，按时缴纳文本费与保证金。</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4</w:t>
      </w:r>
      <w:r w:rsidRPr="00612F04">
        <w:rPr>
          <w:rFonts w:ascii="仿宋" w:eastAsia="仿宋" w:hAnsi="仿宋" w:cs="仿宋" w:hint="eastAsia"/>
          <w:color w:val="000000"/>
          <w:szCs w:val="28"/>
        </w:rPr>
        <w:t>．投标人须按“缴款通知”要求缴纳文本费与保证金并分别注明详细信息。</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5</w:t>
      </w:r>
      <w:r w:rsidRPr="00612F04">
        <w:rPr>
          <w:rFonts w:ascii="仿宋" w:eastAsia="仿宋" w:hAnsi="仿宋" w:cs="仿宋" w:hint="eastAsia"/>
          <w:color w:val="000000"/>
          <w:szCs w:val="28"/>
        </w:rPr>
        <w:t>．招标办在采购项目报名截止后，以</w:t>
      </w:r>
      <w:r w:rsidRPr="00612F04">
        <w:rPr>
          <w:rFonts w:ascii="仿宋" w:eastAsia="仿宋" w:hAnsi="仿宋" w:cs="仿宋"/>
          <w:color w:val="000000"/>
          <w:szCs w:val="28"/>
        </w:rPr>
        <w:t>OA</w:t>
      </w:r>
      <w:r w:rsidRPr="00612F04">
        <w:rPr>
          <w:rFonts w:ascii="仿宋" w:eastAsia="仿宋" w:hAnsi="仿宋" w:cs="仿宋" w:hint="eastAsia"/>
          <w:color w:val="000000"/>
          <w:szCs w:val="28"/>
        </w:rPr>
        <w:t>方式向计财处提交“报名情况表”。并电话通知计财处。</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6</w:t>
      </w:r>
      <w:r w:rsidRPr="00612F04">
        <w:rPr>
          <w:rFonts w:ascii="仿宋" w:eastAsia="仿宋" w:hAnsi="仿宋" w:cs="仿宋" w:hint="eastAsia"/>
          <w:color w:val="000000"/>
          <w:szCs w:val="28"/>
        </w:rPr>
        <w:t>．计财处在收到“报名情况表”后一个工作日内，以</w:t>
      </w:r>
      <w:r w:rsidRPr="00612F04">
        <w:rPr>
          <w:rFonts w:ascii="仿宋" w:eastAsia="仿宋" w:hAnsi="仿宋" w:cs="仿宋"/>
          <w:color w:val="000000"/>
          <w:szCs w:val="28"/>
        </w:rPr>
        <w:t>OA</w:t>
      </w:r>
      <w:r w:rsidRPr="00612F04">
        <w:rPr>
          <w:rFonts w:ascii="仿宋" w:eastAsia="仿宋" w:hAnsi="仿宋" w:cs="仿宋" w:hint="eastAsia"/>
          <w:color w:val="000000"/>
          <w:szCs w:val="28"/>
        </w:rPr>
        <w:t>方式向招标办反馈“报名情况表”上各投标人费用到账情况，并开据文本费收据。</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7</w:t>
      </w:r>
      <w:r w:rsidRPr="00612F04">
        <w:rPr>
          <w:rFonts w:ascii="仿宋" w:eastAsia="仿宋" w:hAnsi="仿宋" w:cs="仿宋" w:hint="eastAsia"/>
          <w:color w:val="000000"/>
          <w:szCs w:val="28"/>
        </w:rPr>
        <w:t>．投标人的文本费收据可在开标现场当场领取。</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8</w:t>
      </w:r>
      <w:r w:rsidRPr="00612F04">
        <w:rPr>
          <w:rFonts w:ascii="仿宋" w:eastAsia="仿宋" w:hAnsi="仿宋" w:cs="仿宋" w:hint="eastAsia"/>
          <w:color w:val="000000"/>
          <w:szCs w:val="28"/>
        </w:rPr>
        <w:t>．未中标人的投标保证金由计划财务处依据招标办提供的退款名单退还至投标人基本账户，不再另行开具收据。</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9</w:t>
      </w:r>
      <w:r w:rsidRPr="00612F04">
        <w:rPr>
          <w:rFonts w:ascii="仿宋" w:eastAsia="仿宋" w:hAnsi="仿宋" w:cs="仿宋" w:hint="eastAsia"/>
          <w:color w:val="000000"/>
          <w:szCs w:val="28"/>
        </w:rPr>
        <w:t>．中标人的投标保证金收据由计财处于合同签订后开具，可在招标办领取。</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10.</w:t>
      </w:r>
      <w:r w:rsidRPr="00612F04">
        <w:rPr>
          <w:rFonts w:ascii="仿宋" w:eastAsia="仿宋" w:hAnsi="仿宋" w:cs="仿宋" w:hint="eastAsia"/>
          <w:color w:val="000000"/>
          <w:szCs w:val="28"/>
        </w:rPr>
        <w:t>投标保证金和履约保证金均不计利息。参加本项目投标的一切费用均由投标人自理。发生以下情况之一者，投标保证金将不予退还。</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A</w:t>
      </w:r>
      <w:r w:rsidRPr="00612F04">
        <w:rPr>
          <w:rFonts w:ascii="仿宋" w:eastAsia="仿宋" w:hAnsi="仿宋" w:cs="仿宋" w:hint="eastAsia"/>
          <w:color w:val="000000"/>
          <w:szCs w:val="28"/>
        </w:rPr>
        <w:t>、投标人在投标截止日期后，确定中标人以前撤回其投标；</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B</w:t>
      </w:r>
      <w:r w:rsidRPr="00612F04">
        <w:rPr>
          <w:rFonts w:ascii="仿宋" w:eastAsia="仿宋" w:hAnsi="仿宋" w:cs="仿宋" w:hint="eastAsia"/>
          <w:color w:val="000000"/>
          <w:szCs w:val="28"/>
        </w:rPr>
        <w:t>、投标人在投标截止日期后，对投标文件作实质性修改；</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C</w:t>
      </w:r>
      <w:r w:rsidRPr="00612F04">
        <w:rPr>
          <w:rFonts w:ascii="仿宋" w:eastAsia="仿宋" w:hAnsi="仿宋" w:cs="仿宋" w:hint="eastAsia"/>
          <w:color w:val="000000"/>
          <w:szCs w:val="28"/>
        </w:rPr>
        <w:t>、投标人提供了虚假文件后被核实的；</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lastRenderedPageBreak/>
        <w:t>D</w:t>
      </w:r>
      <w:r w:rsidRPr="00612F04">
        <w:rPr>
          <w:rFonts w:ascii="仿宋" w:eastAsia="仿宋" w:hAnsi="仿宋" w:cs="仿宋" w:hint="eastAsia"/>
          <w:color w:val="000000"/>
          <w:szCs w:val="28"/>
        </w:rPr>
        <w:t>、投标书不按要求封装的；</w:t>
      </w:r>
    </w:p>
    <w:p w:rsidR="00612F04" w:rsidRPr="00612F04" w:rsidRDefault="00612F04" w:rsidP="00612F04">
      <w:pPr>
        <w:snapToGrid w:val="0"/>
        <w:spacing w:line="380" w:lineRule="exact"/>
        <w:ind w:firstLineChars="200" w:firstLine="560"/>
        <w:rPr>
          <w:rFonts w:ascii="仿宋" w:eastAsia="仿宋" w:hAnsi="仿宋" w:cs="仿宋"/>
          <w:color w:val="000000"/>
          <w:szCs w:val="28"/>
        </w:rPr>
      </w:pPr>
      <w:r w:rsidRPr="00612F04">
        <w:rPr>
          <w:rFonts w:ascii="仿宋" w:eastAsia="仿宋" w:hAnsi="仿宋" w:cs="仿宋"/>
          <w:color w:val="000000"/>
          <w:szCs w:val="28"/>
        </w:rPr>
        <w:t>E</w:t>
      </w:r>
      <w:r w:rsidRPr="00612F04">
        <w:rPr>
          <w:rFonts w:ascii="仿宋" w:eastAsia="仿宋" w:hAnsi="仿宋" w:cs="仿宋" w:hint="eastAsia"/>
          <w:color w:val="000000"/>
          <w:szCs w:val="28"/>
        </w:rPr>
        <w:t>、投标人被通知中标后，不按规定的时间或拒绝按中标状态签订合同（即不按中标时规定的技术条件、供货范围、商务条件和价格等签订合同）。</w:t>
      </w:r>
    </w:p>
    <w:p w:rsidR="00B15FE0" w:rsidRDefault="00B15FE0">
      <w:pPr>
        <w:spacing w:line="470" w:lineRule="exact"/>
        <w:ind w:firstLineChars="200" w:firstLine="560"/>
        <w:outlineLvl w:val="1"/>
        <w:rPr>
          <w:rFonts w:ascii="仿宋" w:eastAsia="仿宋" w:hAnsi="仿宋" w:cs="新宋体"/>
          <w:szCs w:val="28"/>
        </w:rPr>
      </w:pPr>
      <w:r>
        <w:rPr>
          <w:rFonts w:ascii="仿宋" w:eastAsia="仿宋" w:hAnsi="仿宋" w:cs="新宋体" w:hint="eastAsia"/>
          <w:szCs w:val="28"/>
        </w:rPr>
        <w:t>五、有关规定</w:t>
      </w:r>
      <w:bookmarkEnd w:id="16"/>
      <w:bookmarkEnd w:id="17"/>
    </w:p>
    <w:p w:rsidR="00B15FE0" w:rsidRDefault="00B15FE0">
      <w:pPr>
        <w:spacing w:line="470" w:lineRule="exact"/>
        <w:ind w:firstLineChars="200" w:firstLine="560"/>
        <w:rPr>
          <w:rFonts w:ascii="仿宋" w:eastAsia="仿宋" w:hAnsi="仿宋" w:cs="新宋体"/>
          <w:szCs w:val="28"/>
        </w:rPr>
      </w:pPr>
      <w:r>
        <w:rPr>
          <w:rFonts w:ascii="仿宋" w:eastAsia="仿宋" w:hAnsi="仿宋" w:cs="新宋体" w:hint="eastAsia"/>
          <w:szCs w:val="28"/>
        </w:rPr>
        <w:t>供应商</w:t>
      </w:r>
      <w:r>
        <w:rPr>
          <w:rFonts w:ascii="仿宋" w:eastAsia="仿宋" w:hAnsi="仿宋" w:cs="新宋体"/>
          <w:szCs w:val="28"/>
        </w:rPr>
        <w:t>应当在磋商文件要求的截止时间前，将响应文件密封送达指定地点。在截止时间后送达的响应文件为无效文件，采购人或者磋商小组应当拒收。</w:t>
      </w:r>
    </w:p>
    <w:p w:rsidR="00B15FE0" w:rsidRDefault="00B15FE0">
      <w:pPr>
        <w:spacing w:line="470" w:lineRule="exact"/>
        <w:ind w:firstLineChars="200" w:firstLine="560"/>
        <w:outlineLvl w:val="1"/>
        <w:rPr>
          <w:rFonts w:ascii="仿宋" w:eastAsia="仿宋" w:hAnsi="仿宋" w:cs="新宋体"/>
          <w:szCs w:val="28"/>
        </w:rPr>
      </w:pPr>
      <w:bookmarkStart w:id="18" w:name="_Toc390437465"/>
      <w:r>
        <w:rPr>
          <w:rFonts w:ascii="仿宋" w:eastAsia="仿宋" w:hAnsi="仿宋" w:cs="新宋体" w:hint="eastAsia"/>
          <w:szCs w:val="28"/>
        </w:rPr>
        <w:t>六、联系方式</w:t>
      </w:r>
      <w:bookmarkEnd w:id="18"/>
    </w:p>
    <w:p w:rsidR="00B15FE0" w:rsidRDefault="00B15FE0">
      <w:pPr>
        <w:snapToGrid w:val="0"/>
        <w:spacing w:line="400" w:lineRule="exact"/>
        <w:ind w:firstLineChars="200" w:firstLine="560"/>
        <w:rPr>
          <w:rFonts w:ascii="仿宋" w:eastAsia="仿宋" w:hAnsi="仿宋" w:cs="新宋体"/>
          <w:szCs w:val="28"/>
        </w:rPr>
      </w:pPr>
      <w:r>
        <w:rPr>
          <w:rFonts w:ascii="仿宋" w:eastAsia="仿宋" w:hAnsi="仿宋" w:cs="新宋体" w:hint="eastAsia"/>
          <w:szCs w:val="28"/>
        </w:rPr>
        <w:t>（一）采购人：</w:t>
      </w:r>
      <w:r w:rsidR="00D04EF6">
        <w:rPr>
          <w:rFonts w:ascii="仿宋" w:eastAsia="仿宋" w:hAnsi="仿宋" w:cs="新宋体" w:hint="eastAsia"/>
          <w:szCs w:val="28"/>
        </w:rPr>
        <w:t>四川外国语大学</w:t>
      </w:r>
    </w:p>
    <w:p w:rsidR="00B15FE0" w:rsidRDefault="00D04EF6" w:rsidP="00D04EF6">
      <w:pPr>
        <w:snapToGrid w:val="0"/>
        <w:spacing w:line="400" w:lineRule="exact"/>
        <w:ind w:firstLineChars="200" w:firstLine="560"/>
        <w:rPr>
          <w:rFonts w:ascii="仿宋" w:eastAsia="仿宋" w:hAnsi="仿宋" w:cs="新宋体"/>
          <w:szCs w:val="28"/>
        </w:rPr>
      </w:pPr>
      <w:r>
        <w:rPr>
          <w:rFonts w:ascii="仿宋" w:eastAsia="仿宋" w:hAnsi="仿宋" w:cs="新宋体" w:hint="eastAsia"/>
          <w:szCs w:val="28"/>
        </w:rPr>
        <w:t>联系人：</w:t>
      </w:r>
      <w:r w:rsidR="004B4EF2">
        <w:rPr>
          <w:rFonts w:ascii="仿宋" w:eastAsia="仿宋" w:hAnsi="仿宋" w:cs="新宋体" w:hint="eastAsia"/>
          <w:szCs w:val="28"/>
        </w:rPr>
        <w:t>吕</w:t>
      </w:r>
      <w:r w:rsidR="00B15FE0">
        <w:rPr>
          <w:rFonts w:ascii="仿宋" w:eastAsia="仿宋" w:hAnsi="仿宋" w:cs="新宋体" w:hint="eastAsia"/>
          <w:szCs w:val="28"/>
        </w:rPr>
        <w:t>老师</w:t>
      </w:r>
      <w:r>
        <w:rPr>
          <w:rFonts w:ascii="仿宋" w:eastAsia="仿宋" w:hAnsi="仿宋" w:cs="新宋体" w:hint="eastAsia"/>
          <w:szCs w:val="28"/>
        </w:rPr>
        <w:t xml:space="preserve">         </w:t>
      </w:r>
      <w:r w:rsidR="00B15FE0">
        <w:rPr>
          <w:rFonts w:ascii="仿宋" w:eastAsia="仿宋" w:hAnsi="仿宋" w:cs="新宋体" w:hint="eastAsia"/>
          <w:szCs w:val="28"/>
        </w:rPr>
        <w:t>电  话：</w:t>
      </w:r>
      <w:r>
        <w:rPr>
          <w:rFonts w:ascii="仿宋" w:eastAsia="仿宋" w:hAnsi="仿宋" w:cs="新宋体" w:hint="eastAsia"/>
          <w:szCs w:val="28"/>
        </w:rPr>
        <w:t>65385008</w:t>
      </w:r>
    </w:p>
    <w:p w:rsidR="00B15FE0" w:rsidRDefault="00B15FE0">
      <w:pPr>
        <w:snapToGrid w:val="0"/>
        <w:spacing w:line="400" w:lineRule="exact"/>
        <w:ind w:firstLineChars="200" w:firstLine="560"/>
        <w:rPr>
          <w:rFonts w:ascii="仿宋" w:eastAsia="仿宋" w:hAnsi="仿宋" w:cs="新宋体"/>
          <w:szCs w:val="28"/>
        </w:rPr>
      </w:pPr>
      <w:r>
        <w:rPr>
          <w:rFonts w:ascii="仿宋" w:eastAsia="仿宋" w:hAnsi="仿宋" w:cs="新宋体" w:hint="eastAsia"/>
          <w:szCs w:val="28"/>
        </w:rPr>
        <w:t>（二）采购相关问题咨询：</w:t>
      </w:r>
    </w:p>
    <w:p w:rsidR="00AD2596" w:rsidRDefault="00B15FE0" w:rsidP="00D04EF6">
      <w:pPr>
        <w:snapToGrid w:val="0"/>
        <w:spacing w:line="400" w:lineRule="exact"/>
        <w:ind w:firstLineChars="200" w:firstLine="560"/>
        <w:rPr>
          <w:rFonts w:ascii="仿宋" w:eastAsia="仿宋" w:hAnsi="仿宋" w:cs="新宋体"/>
          <w:szCs w:val="28"/>
        </w:rPr>
      </w:pPr>
      <w:r>
        <w:rPr>
          <w:rFonts w:ascii="仿宋" w:eastAsia="仿宋" w:hAnsi="仿宋" w:cs="新宋体" w:hint="eastAsia"/>
          <w:szCs w:val="28"/>
        </w:rPr>
        <w:t xml:space="preserve">联系人： </w:t>
      </w:r>
      <w:r w:rsidR="004B4EF2">
        <w:rPr>
          <w:rFonts w:ascii="仿宋" w:eastAsia="仿宋" w:hAnsi="仿宋" w:cs="新宋体" w:hint="eastAsia"/>
          <w:szCs w:val="28"/>
        </w:rPr>
        <w:t>吕</w:t>
      </w:r>
      <w:r w:rsidR="00AD2596">
        <w:rPr>
          <w:rFonts w:ascii="仿宋" w:eastAsia="仿宋" w:hAnsi="仿宋" w:cs="新宋体" w:hint="eastAsia"/>
          <w:szCs w:val="28"/>
        </w:rPr>
        <w:t>老师</w:t>
      </w:r>
      <w:r>
        <w:rPr>
          <w:rFonts w:ascii="仿宋" w:eastAsia="仿宋" w:hAnsi="仿宋" w:cs="新宋体" w:hint="eastAsia"/>
          <w:szCs w:val="28"/>
        </w:rPr>
        <w:t xml:space="preserve">    电话：</w:t>
      </w:r>
      <w:r w:rsidR="00AD2596">
        <w:rPr>
          <w:rFonts w:ascii="仿宋" w:eastAsia="仿宋" w:hAnsi="仿宋" w:cs="新宋体" w:hint="eastAsia"/>
          <w:szCs w:val="28"/>
        </w:rPr>
        <w:t>65385008</w:t>
      </w:r>
      <w:r w:rsidR="00D04EF6">
        <w:rPr>
          <w:rFonts w:ascii="仿宋" w:eastAsia="仿宋" w:hAnsi="仿宋" w:cs="新宋体" w:hint="eastAsia"/>
          <w:szCs w:val="28"/>
        </w:rPr>
        <w:t xml:space="preserve"> </w:t>
      </w:r>
    </w:p>
    <w:p w:rsidR="00B15FE0" w:rsidRDefault="00B15FE0" w:rsidP="00D04EF6">
      <w:pPr>
        <w:snapToGrid w:val="0"/>
        <w:spacing w:line="400" w:lineRule="exact"/>
        <w:ind w:firstLineChars="200" w:firstLine="560"/>
        <w:rPr>
          <w:rFonts w:ascii="仿宋" w:eastAsia="仿宋" w:hAnsi="仿宋" w:cs="新宋体"/>
          <w:szCs w:val="28"/>
        </w:rPr>
      </w:pPr>
      <w:r>
        <w:rPr>
          <w:rFonts w:ascii="仿宋" w:eastAsia="仿宋" w:hAnsi="仿宋" w:cs="新宋体" w:hint="eastAsia"/>
          <w:szCs w:val="28"/>
        </w:rPr>
        <w:t>技术咨询：</w:t>
      </w:r>
      <w:smartTag w:uri="urn:schemas-microsoft-com:office:smarttags" w:element="PersonName">
        <w:smartTagPr>
          <w:attr w:name="ProductID" w:val="贺"/>
        </w:smartTagPr>
        <w:r w:rsidR="00AD2596">
          <w:rPr>
            <w:rFonts w:ascii="仿宋" w:eastAsia="仿宋" w:hAnsi="仿宋" w:cs="新宋体" w:hint="eastAsia"/>
            <w:szCs w:val="28"/>
          </w:rPr>
          <w:t>贺</w:t>
        </w:r>
      </w:smartTag>
      <w:r w:rsidR="00AD2596">
        <w:rPr>
          <w:rFonts w:ascii="仿宋" w:eastAsia="仿宋" w:hAnsi="仿宋" w:cs="新宋体" w:hint="eastAsia"/>
          <w:szCs w:val="28"/>
        </w:rPr>
        <w:t>老师</w:t>
      </w:r>
      <w:r>
        <w:rPr>
          <w:rFonts w:ascii="仿宋" w:eastAsia="仿宋" w:hAnsi="仿宋" w:cs="新宋体" w:hint="eastAsia"/>
          <w:szCs w:val="28"/>
        </w:rPr>
        <w:t xml:space="preserve">   电话：</w:t>
      </w:r>
      <w:r w:rsidR="00AD2596">
        <w:rPr>
          <w:rFonts w:ascii="仿宋" w:eastAsia="仿宋" w:hAnsi="仿宋" w:cs="新宋体" w:hint="eastAsia"/>
          <w:szCs w:val="28"/>
        </w:rPr>
        <w:t>65385345</w:t>
      </w:r>
    </w:p>
    <w:p w:rsidR="00AD2596" w:rsidRDefault="00AD2596"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C41048" w:rsidRDefault="00C41048" w:rsidP="00D04EF6">
      <w:pPr>
        <w:snapToGrid w:val="0"/>
        <w:spacing w:line="400" w:lineRule="exact"/>
        <w:ind w:firstLineChars="200" w:firstLine="560"/>
        <w:rPr>
          <w:rFonts w:ascii="仿宋" w:eastAsia="仿宋" w:hAnsi="仿宋" w:cs="新宋体"/>
          <w:szCs w:val="28"/>
        </w:rPr>
      </w:pPr>
    </w:p>
    <w:p w:rsidR="00B15FE0" w:rsidRPr="00360F4D" w:rsidRDefault="00B15FE0">
      <w:pPr>
        <w:pStyle w:val="1"/>
        <w:spacing w:beforeLines="0" w:afterLines="0" w:line="500" w:lineRule="exact"/>
        <w:rPr>
          <w:rFonts w:ascii="仿宋" w:eastAsia="仿宋" w:hAnsi="仿宋" w:cs="仿宋"/>
          <w:color w:val="000000"/>
          <w:szCs w:val="28"/>
        </w:rPr>
      </w:pPr>
      <w:bookmarkStart w:id="19" w:name="_Toc26340"/>
      <w:bookmarkStart w:id="20" w:name="_Toc10475"/>
      <w:bookmarkStart w:id="21" w:name="_Toc12061"/>
      <w:bookmarkStart w:id="22" w:name="_Toc13508"/>
      <w:r w:rsidRPr="00360F4D">
        <w:rPr>
          <w:rFonts w:ascii="仿宋" w:eastAsia="仿宋" w:hAnsi="仿宋" w:cs="仿宋" w:hint="eastAsia"/>
          <w:b/>
          <w:bCs/>
          <w:color w:val="000000"/>
          <w:sz w:val="30"/>
          <w:szCs w:val="30"/>
        </w:rPr>
        <w:lastRenderedPageBreak/>
        <w:t>第二篇  项目内容及技术要求</w:t>
      </w:r>
      <w:bookmarkStart w:id="23" w:name="_Toc24769"/>
      <w:bookmarkStart w:id="24" w:name="_Toc18325"/>
      <w:bookmarkStart w:id="25" w:name="_Toc7079"/>
      <w:bookmarkStart w:id="26" w:name="_Toc2730"/>
      <w:bookmarkStart w:id="27" w:name="_Toc22904"/>
      <w:bookmarkStart w:id="28" w:name="_Toc395192048"/>
      <w:bookmarkStart w:id="29" w:name="_Toc16770"/>
      <w:bookmarkStart w:id="30" w:name="_Toc3684"/>
      <w:bookmarkStart w:id="31" w:name="_Toc4334"/>
      <w:bookmarkStart w:id="32" w:name="_Toc15084"/>
      <w:bookmarkStart w:id="33" w:name="_Toc30997"/>
      <w:bookmarkStart w:id="34" w:name="_Toc31291"/>
      <w:bookmarkStart w:id="35" w:name="_Toc3655"/>
      <w:bookmarkStart w:id="36" w:name="_Toc22937"/>
      <w:bookmarkStart w:id="37" w:name="_Toc20225"/>
      <w:bookmarkStart w:id="38" w:name="_Toc20077"/>
      <w:bookmarkStart w:id="39" w:name="_Toc14118"/>
      <w:bookmarkEnd w:id="19"/>
      <w:bookmarkEnd w:id="20"/>
      <w:bookmarkEnd w:id="21"/>
      <w:bookmarkEnd w:id="22"/>
    </w:p>
    <w:p w:rsidR="00B15FE0" w:rsidRPr="00360F4D" w:rsidRDefault="00B15FE0">
      <w:pPr>
        <w:numPr>
          <w:ilvl w:val="0"/>
          <w:numId w:val="17"/>
        </w:numPr>
        <w:tabs>
          <w:tab w:val="left" w:pos="0"/>
          <w:tab w:val="left" w:pos="567"/>
          <w:tab w:val="left" w:pos="846"/>
        </w:tabs>
        <w:adjustRightInd w:val="0"/>
        <w:snapToGrid w:val="0"/>
        <w:spacing w:line="360" w:lineRule="auto"/>
        <w:ind w:firstLine="0"/>
        <w:jc w:val="left"/>
        <w:outlineLvl w:val="1"/>
        <w:rPr>
          <w:b/>
          <w:color w:val="000000"/>
          <w:sz w:val="24"/>
        </w:rPr>
      </w:pPr>
      <w:r w:rsidRPr="00360F4D">
        <w:rPr>
          <w:rFonts w:hint="eastAsia"/>
          <w:b/>
          <w:color w:val="000000"/>
          <w:sz w:val="24"/>
        </w:rPr>
        <w:t>项目内容</w:t>
      </w:r>
    </w:p>
    <w:p w:rsidR="00336CAD" w:rsidRPr="00360F4D" w:rsidRDefault="00336CAD" w:rsidP="00336CAD">
      <w:pPr>
        <w:tabs>
          <w:tab w:val="left" w:pos="0"/>
          <w:tab w:val="left" w:pos="567"/>
        </w:tabs>
        <w:adjustRightInd w:val="0"/>
        <w:snapToGrid w:val="0"/>
        <w:spacing w:line="360" w:lineRule="auto"/>
        <w:ind w:left="846"/>
        <w:jc w:val="center"/>
        <w:outlineLvl w:val="1"/>
        <w:rPr>
          <w:b/>
          <w:color w:val="000000"/>
          <w:sz w:val="24"/>
        </w:rPr>
      </w:pPr>
      <w:r w:rsidRPr="00360F4D">
        <w:rPr>
          <w:rFonts w:hint="eastAsia"/>
          <w:b/>
          <w:color w:val="000000"/>
          <w:sz w:val="24"/>
        </w:rPr>
        <w:t>四川外国语大学职工体检项目（</w:t>
      </w:r>
      <w:r w:rsidRPr="00360F4D">
        <w:rPr>
          <w:rFonts w:hint="eastAsia"/>
          <w:b/>
          <w:color w:val="000000"/>
          <w:sz w:val="24"/>
        </w:rPr>
        <w:t>1200</w:t>
      </w:r>
      <w:r w:rsidRPr="00360F4D">
        <w:rPr>
          <w:rFonts w:hint="eastAsia"/>
          <w:b/>
          <w:color w:val="000000"/>
          <w:sz w:val="24"/>
        </w:rPr>
        <w:t>人）</w:t>
      </w:r>
    </w:p>
    <w:tbl>
      <w:tblPr>
        <w:tblW w:w="7751" w:type="dxa"/>
        <w:jc w:val="center"/>
        <w:tblInd w:w="108" w:type="dxa"/>
        <w:tblLook w:val="04A0"/>
      </w:tblPr>
      <w:tblGrid>
        <w:gridCol w:w="3981"/>
        <w:gridCol w:w="3770"/>
      </w:tblGrid>
      <w:tr w:rsidR="006D627D" w:rsidRPr="0034789D">
        <w:trPr>
          <w:trHeight w:val="630"/>
          <w:jc w:val="center"/>
        </w:trPr>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rsidR="006D627D" w:rsidRPr="001B204A" w:rsidRDefault="00734CB6" w:rsidP="001B204A">
            <w:pPr>
              <w:widowControl/>
              <w:jc w:val="center"/>
              <w:rPr>
                <w:rFonts w:ascii="宋体" w:hAnsi="宋体" w:cs="宋体"/>
                <w:b/>
                <w:bCs/>
                <w:kern w:val="0"/>
                <w:sz w:val="24"/>
                <w:szCs w:val="24"/>
              </w:rPr>
            </w:pPr>
            <w:bookmarkStart w:id="40" w:name="_Toc367863688"/>
            <w:bookmarkStart w:id="41" w:name="_Toc1095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34789D">
              <w:rPr>
                <w:rFonts w:ascii="宋体" w:hAnsi="宋体" w:cs="宋体" w:hint="eastAsia"/>
                <w:b/>
                <w:bCs/>
                <w:kern w:val="0"/>
                <w:sz w:val="24"/>
                <w:szCs w:val="24"/>
              </w:rPr>
              <w:t>未</w:t>
            </w:r>
            <w:r w:rsidR="006D627D" w:rsidRPr="001B204A">
              <w:rPr>
                <w:rFonts w:ascii="宋体" w:hAnsi="宋体" w:cs="宋体" w:hint="eastAsia"/>
                <w:b/>
                <w:bCs/>
                <w:kern w:val="0"/>
                <w:sz w:val="24"/>
                <w:szCs w:val="24"/>
              </w:rPr>
              <w:t>婚女性体检项目（</w:t>
            </w:r>
            <w:r w:rsidR="002E0D3A">
              <w:rPr>
                <w:rFonts w:ascii="宋体" w:hAnsi="宋体" w:cs="宋体" w:hint="eastAsia"/>
                <w:b/>
                <w:bCs/>
                <w:kern w:val="0"/>
                <w:sz w:val="24"/>
                <w:szCs w:val="24"/>
              </w:rPr>
              <w:t>3</w:t>
            </w:r>
            <w:r w:rsidR="00F943A1">
              <w:rPr>
                <w:rFonts w:ascii="宋体" w:hAnsi="宋体" w:cs="宋体" w:hint="eastAsia"/>
                <w:b/>
                <w:bCs/>
                <w:kern w:val="0"/>
                <w:sz w:val="24"/>
                <w:szCs w:val="24"/>
              </w:rPr>
              <w:t>0</w:t>
            </w:r>
            <w:r w:rsidR="006D627D" w:rsidRPr="001B204A">
              <w:rPr>
                <w:rFonts w:ascii="宋体" w:hAnsi="宋体" w:cs="宋体" w:hint="eastAsia"/>
                <w:b/>
                <w:bCs/>
                <w:kern w:val="0"/>
                <w:sz w:val="24"/>
                <w:szCs w:val="24"/>
              </w:rPr>
              <w:t>人）</w:t>
            </w:r>
          </w:p>
        </w:tc>
        <w:tc>
          <w:tcPr>
            <w:tcW w:w="3770" w:type="dxa"/>
            <w:tcBorders>
              <w:top w:val="single" w:sz="4" w:space="0" w:color="auto"/>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b/>
                <w:bCs/>
                <w:sz w:val="24"/>
                <w:szCs w:val="24"/>
              </w:rPr>
            </w:pPr>
            <w:r w:rsidRPr="0034789D">
              <w:rPr>
                <w:rFonts w:hint="eastAsia"/>
                <w:b/>
                <w:bCs/>
                <w:sz w:val="24"/>
                <w:szCs w:val="24"/>
              </w:rPr>
              <w:t>已婚女性体检项目（</w:t>
            </w:r>
            <w:r w:rsidR="00D650EB">
              <w:rPr>
                <w:rFonts w:hint="eastAsia"/>
                <w:b/>
                <w:bCs/>
                <w:sz w:val="24"/>
                <w:szCs w:val="24"/>
              </w:rPr>
              <w:t>69</w:t>
            </w:r>
            <w:r w:rsidRPr="0034789D">
              <w:rPr>
                <w:rFonts w:hint="eastAsia"/>
                <w:b/>
                <w:bCs/>
                <w:sz w:val="24"/>
                <w:szCs w:val="24"/>
              </w:rPr>
              <w:t>0</w:t>
            </w:r>
            <w:r w:rsidRPr="0034789D">
              <w:rPr>
                <w:rFonts w:hint="eastAsia"/>
                <w:b/>
                <w:bCs/>
                <w:sz w:val="24"/>
                <w:szCs w:val="24"/>
              </w:rPr>
              <w:t>人）</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外科+肛指检查</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外科</w:t>
            </w:r>
            <w:r w:rsidRPr="0034789D">
              <w:rPr>
                <w:rFonts w:hint="eastAsia"/>
                <w:sz w:val="24"/>
                <w:szCs w:val="24"/>
              </w:rPr>
              <w:t>+</w:t>
            </w:r>
            <w:r w:rsidRPr="0034789D">
              <w:rPr>
                <w:rFonts w:hint="eastAsia"/>
                <w:sz w:val="24"/>
                <w:szCs w:val="24"/>
              </w:rPr>
              <w:t>肛指检查</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color w:val="000000"/>
                <w:kern w:val="0"/>
                <w:sz w:val="24"/>
                <w:szCs w:val="24"/>
              </w:rPr>
            </w:pPr>
            <w:r w:rsidRPr="001B204A">
              <w:rPr>
                <w:rFonts w:ascii="宋体" w:hAnsi="宋体" w:cs="宋体" w:hint="eastAsia"/>
                <w:color w:val="000000"/>
                <w:kern w:val="0"/>
                <w:sz w:val="24"/>
                <w:szCs w:val="24"/>
              </w:rPr>
              <w:t>身高、体重、血压</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color w:val="000000"/>
                <w:sz w:val="24"/>
                <w:szCs w:val="24"/>
              </w:rPr>
            </w:pPr>
            <w:r w:rsidRPr="0034789D">
              <w:rPr>
                <w:rFonts w:hint="eastAsia"/>
                <w:color w:val="000000"/>
                <w:sz w:val="24"/>
                <w:szCs w:val="24"/>
              </w:rPr>
              <w:t>身高、体重、血压</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尿常规</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尿常规</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血常规</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血常规</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肝功8项</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肝功</w:t>
            </w:r>
            <w:r w:rsidRPr="0034789D">
              <w:rPr>
                <w:rFonts w:hint="eastAsia"/>
                <w:sz w:val="24"/>
                <w:szCs w:val="24"/>
              </w:rPr>
              <w:t>8</w:t>
            </w:r>
            <w:r w:rsidRPr="0034789D">
              <w:rPr>
                <w:rFonts w:hint="eastAsia"/>
                <w:sz w:val="24"/>
                <w:szCs w:val="24"/>
              </w:rPr>
              <w:t>项</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肾功3项</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肾功</w:t>
            </w:r>
            <w:r w:rsidRPr="0034789D">
              <w:rPr>
                <w:rFonts w:hint="eastAsia"/>
                <w:sz w:val="24"/>
                <w:szCs w:val="24"/>
              </w:rPr>
              <w:t>3</w:t>
            </w:r>
            <w:r w:rsidRPr="0034789D">
              <w:rPr>
                <w:rFonts w:hint="eastAsia"/>
                <w:sz w:val="24"/>
                <w:szCs w:val="24"/>
              </w:rPr>
              <w:t>项</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血脂4项</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血脂</w:t>
            </w:r>
            <w:r w:rsidRPr="0034789D">
              <w:rPr>
                <w:rFonts w:hint="eastAsia"/>
                <w:sz w:val="24"/>
                <w:szCs w:val="24"/>
              </w:rPr>
              <w:t>4</w:t>
            </w:r>
            <w:r w:rsidRPr="0034789D">
              <w:rPr>
                <w:rFonts w:hint="eastAsia"/>
                <w:sz w:val="24"/>
                <w:szCs w:val="24"/>
              </w:rPr>
              <w:t>项</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血糖</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血糖</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幽门螺旋杆菌抗体（HP)</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幽门螺旋杆菌抗体（</w:t>
            </w:r>
            <w:r w:rsidRPr="0034789D">
              <w:rPr>
                <w:rFonts w:hint="eastAsia"/>
                <w:sz w:val="24"/>
                <w:szCs w:val="24"/>
              </w:rPr>
              <w:t>HP)</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AFP（甲胎蛋白）定量</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AFP</w:t>
            </w:r>
            <w:r w:rsidRPr="0034789D">
              <w:rPr>
                <w:rFonts w:hint="eastAsia"/>
                <w:sz w:val="24"/>
                <w:szCs w:val="24"/>
              </w:rPr>
              <w:t>（甲胎蛋白）定量</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CEA（癌胚抗原）定量</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CEA</w:t>
            </w:r>
            <w:r w:rsidRPr="0034789D">
              <w:rPr>
                <w:rFonts w:hint="eastAsia"/>
                <w:sz w:val="24"/>
                <w:szCs w:val="24"/>
              </w:rPr>
              <w:t>（癌胚抗原）定量</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十二导心电图</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十二导心电图</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腹部彩超</w:t>
            </w:r>
            <w:r w:rsidR="0034789D">
              <w:rPr>
                <w:rFonts w:ascii="宋体" w:hAnsi="宋体" w:cs="宋体" w:hint="eastAsia"/>
                <w:kern w:val="0"/>
                <w:sz w:val="24"/>
                <w:szCs w:val="24"/>
              </w:rPr>
              <w:t>（肝、胆、胰、脾、肾）</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腹部彩超</w:t>
            </w:r>
            <w:r w:rsidR="0034789D">
              <w:rPr>
                <w:rFonts w:ascii="宋体" w:hAnsi="宋体" w:cs="宋体" w:hint="eastAsia"/>
                <w:kern w:val="0"/>
                <w:sz w:val="24"/>
                <w:szCs w:val="24"/>
              </w:rPr>
              <w:t>（肝、胆、胰、脾、肾）</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E95937" w:rsidP="001B204A">
            <w:pPr>
              <w:widowControl/>
              <w:jc w:val="center"/>
              <w:rPr>
                <w:rFonts w:ascii="宋体" w:hAnsi="宋体" w:cs="宋体"/>
                <w:kern w:val="0"/>
                <w:sz w:val="24"/>
                <w:szCs w:val="24"/>
              </w:rPr>
            </w:pPr>
            <w:r w:rsidRPr="0034789D">
              <w:rPr>
                <w:rFonts w:ascii="宋体" w:hAnsi="宋体" w:cs="宋体" w:hint="eastAsia"/>
                <w:kern w:val="0"/>
                <w:sz w:val="24"/>
                <w:szCs w:val="24"/>
              </w:rPr>
              <w:t>妇科</w:t>
            </w:r>
            <w:r w:rsidR="006D627D" w:rsidRPr="001B204A">
              <w:rPr>
                <w:rFonts w:ascii="宋体" w:hAnsi="宋体" w:cs="宋体" w:hint="eastAsia"/>
                <w:kern w:val="0"/>
                <w:sz w:val="24"/>
                <w:szCs w:val="24"/>
              </w:rPr>
              <w:t>彩超</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阴道彩超</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乳腺彩超</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乳腺彩超</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甲状腺彩超</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甲状腺彩超</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r w:rsidRPr="001B204A">
              <w:rPr>
                <w:rFonts w:ascii="宋体" w:hAnsi="宋体" w:cs="宋体" w:hint="eastAsia"/>
                <w:kern w:val="0"/>
                <w:sz w:val="24"/>
                <w:szCs w:val="24"/>
              </w:rPr>
              <w:t>肺部CT检查</w:t>
            </w: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肺部</w:t>
            </w:r>
            <w:r w:rsidRPr="0034789D">
              <w:rPr>
                <w:rFonts w:hint="eastAsia"/>
                <w:sz w:val="24"/>
                <w:szCs w:val="24"/>
              </w:rPr>
              <w:t>CT</w:t>
            </w:r>
            <w:r w:rsidRPr="0034789D">
              <w:rPr>
                <w:rFonts w:hint="eastAsia"/>
                <w:sz w:val="24"/>
                <w:szCs w:val="24"/>
              </w:rPr>
              <w:t>检查</w:t>
            </w:r>
          </w:p>
        </w:tc>
      </w:tr>
      <w:tr w:rsidR="00E95937"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E95937" w:rsidRPr="001B204A" w:rsidRDefault="00E95937" w:rsidP="00087938">
            <w:pPr>
              <w:widowControl/>
              <w:jc w:val="center"/>
              <w:rPr>
                <w:rFonts w:ascii="宋体" w:hAnsi="宋体" w:cs="宋体"/>
                <w:kern w:val="0"/>
                <w:sz w:val="24"/>
                <w:szCs w:val="24"/>
              </w:rPr>
            </w:pPr>
            <w:r w:rsidRPr="001B204A">
              <w:rPr>
                <w:rFonts w:ascii="宋体" w:hAnsi="宋体" w:cs="宋体" w:hint="eastAsia"/>
                <w:kern w:val="0"/>
                <w:sz w:val="24"/>
                <w:szCs w:val="24"/>
              </w:rPr>
              <w:t>材料费</w:t>
            </w:r>
          </w:p>
        </w:tc>
        <w:tc>
          <w:tcPr>
            <w:tcW w:w="3770" w:type="dxa"/>
            <w:tcBorders>
              <w:top w:val="nil"/>
              <w:left w:val="nil"/>
              <w:bottom w:val="single" w:sz="4" w:space="0" w:color="auto"/>
              <w:right w:val="single" w:sz="4" w:space="0" w:color="auto"/>
            </w:tcBorders>
            <w:shd w:val="clear" w:color="auto" w:fill="auto"/>
            <w:vAlign w:val="center"/>
          </w:tcPr>
          <w:p w:rsidR="00E95937" w:rsidRPr="0034789D" w:rsidRDefault="00E95937">
            <w:pPr>
              <w:jc w:val="center"/>
              <w:rPr>
                <w:rFonts w:ascii="宋体" w:hAnsi="宋体" w:cs="宋体"/>
                <w:sz w:val="24"/>
                <w:szCs w:val="24"/>
              </w:rPr>
            </w:pPr>
            <w:r w:rsidRPr="0034789D">
              <w:rPr>
                <w:rFonts w:hint="eastAsia"/>
                <w:sz w:val="24"/>
                <w:szCs w:val="24"/>
              </w:rPr>
              <w:t>妇科</w:t>
            </w:r>
            <w:r w:rsidRPr="0034789D">
              <w:rPr>
                <w:rFonts w:hint="eastAsia"/>
                <w:sz w:val="24"/>
                <w:szCs w:val="24"/>
              </w:rPr>
              <w:t>+</w:t>
            </w:r>
            <w:r w:rsidRPr="0034789D">
              <w:rPr>
                <w:rFonts w:hint="eastAsia"/>
                <w:sz w:val="24"/>
                <w:szCs w:val="24"/>
              </w:rPr>
              <w:t>脱落细胞学检查</w:t>
            </w:r>
          </w:p>
        </w:tc>
      </w:tr>
      <w:tr w:rsidR="00E95937"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E95937" w:rsidRPr="001B204A" w:rsidRDefault="00E95937" w:rsidP="00087938">
            <w:pPr>
              <w:widowControl/>
              <w:jc w:val="center"/>
              <w:rPr>
                <w:rFonts w:ascii="宋体" w:hAnsi="宋体" w:cs="宋体"/>
                <w:kern w:val="0"/>
                <w:sz w:val="24"/>
                <w:szCs w:val="24"/>
              </w:rPr>
            </w:pPr>
            <w:r w:rsidRPr="001B204A">
              <w:rPr>
                <w:rFonts w:ascii="宋体" w:hAnsi="宋体" w:cs="宋体" w:hint="eastAsia"/>
                <w:kern w:val="0"/>
                <w:sz w:val="24"/>
                <w:szCs w:val="24"/>
              </w:rPr>
              <w:t>健康风险评估</w:t>
            </w:r>
          </w:p>
        </w:tc>
        <w:tc>
          <w:tcPr>
            <w:tcW w:w="3770" w:type="dxa"/>
            <w:tcBorders>
              <w:top w:val="nil"/>
              <w:left w:val="nil"/>
              <w:bottom w:val="single" w:sz="4" w:space="0" w:color="auto"/>
              <w:right w:val="single" w:sz="4" w:space="0" w:color="auto"/>
            </w:tcBorders>
            <w:shd w:val="clear" w:color="auto" w:fill="auto"/>
            <w:vAlign w:val="center"/>
          </w:tcPr>
          <w:p w:rsidR="00E95937" w:rsidRPr="0034789D" w:rsidRDefault="00E95937">
            <w:pPr>
              <w:jc w:val="center"/>
              <w:rPr>
                <w:rFonts w:ascii="宋体" w:hAnsi="宋体" w:cs="宋体"/>
                <w:sz w:val="24"/>
                <w:szCs w:val="24"/>
              </w:rPr>
            </w:pPr>
            <w:r w:rsidRPr="0034789D">
              <w:rPr>
                <w:rFonts w:hint="eastAsia"/>
                <w:sz w:val="24"/>
                <w:szCs w:val="24"/>
              </w:rPr>
              <w:t>白带常规检查</w:t>
            </w:r>
          </w:p>
        </w:tc>
      </w:tr>
      <w:tr w:rsidR="006D627D"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材料费</w:t>
            </w:r>
          </w:p>
        </w:tc>
      </w:tr>
      <w:tr w:rsidR="006D627D" w:rsidRPr="0034789D">
        <w:trPr>
          <w:trHeight w:val="360"/>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6D627D" w:rsidRPr="001B204A" w:rsidRDefault="006D627D" w:rsidP="001B204A">
            <w:pPr>
              <w:widowControl/>
              <w:jc w:val="center"/>
              <w:rPr>
                <w:rFonts w:ascii="宋体" w:hAnsi="宋体" w:cs="宋体"/>
                <w:kern w:val="0"/>
                <w:sz w:val="24"/>
                <w:szCs w:val="24"/>
              </w:rPr>
            </w:pPr>
          </w:p>
        </w:tc>
        <w:tc>
          <w:tcPr>
            <w:tcW w:w="3770" w:type="dxa"/>
            <w:tcBorders>
              <w:top w:val="nil"/>
              <w:left w:val="nil"/>
              <w:bottom w:val="single" w:sz="4" w:space="0" w:color="auto"/>
              <w:right w:val="single" w:sz="4" w:space="0" w:color="auto"/>
            </w:tcBorders>
            <w:shd w:val="clear" w:color="auto" w:fill="auto"/>
            <w:vAlign w:val="center"/>
          </w:tcPr>
          <w:p w:rsidR="006D627D" w:rsidRPr="0034789D" w:rsidRDefault="006D627D">
            <w:pPr>
              <w:jc w:val="center"/>
              <w:rPr>
                <w:rFonts w:ascii="宋体" w:hAnsi="宋体" w:cs="宋体"/>
                <w:sz w:val="24"/>
                <w:szCs w:val="24"/>
              </w:rPr>
            </w:pPr>
            <w:r w:rsidRPr="0034789D">
              <w:rPr>
                <w:rFonts w:hint="eastAsia"/>
                <w:sz w:val="24"/>
                <w:szCs w:val="24"/>
              </w:rPr>
              <w:t>健康风险评估</w:t>
            </w:r>
          </w:p>
        </w:tc>
      </w:tr>
    </w:tbl>
    <w:p w:rsidR="00B15FE0" w:rsidRDefault="00B15FE0" w:rsidP="003C266B">
      <w:pPr>
        <w:spacing w:line="420" w:lineRule="exact"/>
        <w:rPr>
          <w:b/>
          <w:sz w:val="24"/>
        </w:rPr>
      </w:pPr>
    </w:p>
    <w:p w:rsidR="00B15FE0" w:rsidRDefault="00B15FE0">
      <w:pPr>
        <w:spacing w:line="500" w:lineRule="exact"/>
        <w:rPr>
          <w:b/>
          <w:sz w:val="24"/>
        </w:rPr>
      </w:pPr>
    </w:p>
    <w:p w:rsidR="00B15FE0" w:rsidRDefault="00B15FE0">
      <w:pPr>
        <w:spacing w:line="500" w:lineRule="exact"/>
        <w:rPr>
          <w:b/>
          <w:sz w:val="24"/>
        </w:rPr>
      </w:pPr>
    </w:p>
    <w:p w:rsidR="00B15FE0" w:rsidRDefault="00B15FE0">
      <w:pPr>
        <w:spacing w:line="500" w:lineRule="exact"/>
        <w:rPr>
          <w:b/>
          <w:sz w:val="24"/>
        </w:rPr>
      </w:pPr>
    </w:p>
    <w:p w:rsidR="00AD2596" w:rsidRDefault="00AD2596">
      <w:pPr>
        <w:spacing w:line="500" w:lineRule="exact"/>
        <w:rPr>
          <w:b/>
          <w:sz w:val="24"/>
        </w:rPr>
      </w:pPr>
    </w:p>
    <w:p w:rsidR="001B204A" w:rsidRDefault="001B204A">
      <w:pPr>
        <w:spacing w:line="500" w:lineRule="exact"/>
        <w:rPr>
          <w:b/>
          <w:sz w:val="24"/>
        </w:rPr>
      </w:pPr>
    </w:p>
    <w:p w:rsidR="00D04EF6" w:rsidRDefault="00D04EF6">
      <w:pPr>
        <w:spacing w:line="500" w:lineRule="exact"/>
        <w:rPr>
          <w:b/>
          <w:sz w:val="24"/>
        </w:rPr>
      </w:pPr>
    </w:p>
    <w:p w:rsidR="00AD2596" w:rsidRDefault="00AD2596">
      <w:pPr>
        <w:spacing w:line="500" w:lineRule="exact"/>
        <w:rPr>
          <w:b/>
          <w:sz w:val="24"/>
        </w:rPr>
      </w:pPr>
    </w:p>
    <w:tbl>
      <w:tblPr>
        <w:tblW w:w="7751" w:type="dxa"/>
        <w:jc w:val="center"/>
        <w:tblInd w:w="108" w:type="dxa"/>
        <w:tblLook w:val="04A0"/>
      </w:tblPr>
      <w:tblGrid>
        <w:gridCol w:w="3981"/>
        <w:gridCol w:w="3770"/>
      </w:tblGrid>
      <w:tr w:rsidR="001B204A" w:rsidRPr="0034789D">
        <w:trPr>
          <w:trHeight w:val="630"/>
          <w:jc w:val="center"/>
        </w:trPr>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b/>
                <w:bCs/>
                <w:sz w:val="24"/>
                <w:szCs w:val="24"/>
              </w:rPr>
            </w:pPr>
            <w:r w:rsidRPr="0034789D">
              <w:rPr>
                <w:rFonts w:hint="eastAsia"/>
                <w:b/>
                <w:bCs/>
                <w:sz w:val="24"/>
                <w:szCs w:val="24"/>
              </w:rPr>
              <w:t>＜</w:t>
            </w:r>
            <w:r w:rsidRPr="0034789D">
              <w:rPr>
                <w:rFonts w:hint="eastAsia"/>
                <w:b/>
                <w:bCs/>
                <w:sz w:val="24"/>
                <w:szCs w:val="24"/>
              </w:rPr>
              <w:t>40</w:t>
            </w:r>
            <w:r w:rsidRPr="0034789D">
              <w:rPr>
                <w:rFonts w:hint="eastAsia"/>
                <w:b/>
                <w:bCs/>
                <w:sz w:val="24"/>
                <w:szCs w:val="24"/>
              </w:rPr>
              <w:t>岁男性体检项目（</w:t>
            </w:r>
            <w:r w:rsidR="00D650EB">
              <w:rPr>
                <w:rFonts w:hint="eastAsia"/>
                <w:b/>
                <w:bCs/>
                <w:sz w:val="24"/>
                <w:szCs w:val="24"/>
              </w:rPr>
              <w:t>13</w:t>
            </w:r>
            <w:r w:rsidRPr="0034789D">
              <w:rPr>
                <w:rFonts w:hint="eastAsia"/>
                <w:b/>
                <w:bCs/>
                <w:sz w:val="24"/>
                <w:szCs w:val="24"/>
              </w:rPr>
              <w:t>0</w:t>
            </w:r>
            <w:r w:rsidRPr="0034789D">
              <w:rPr>
                <w:rFonts w:hint="eastAsia"/>
                <w:b/>
                <w:bCs/>
                <w:sz w:val="24"/>
                <w:szCs w:val="24"/>
              </w:rPr>
              <w:t>人）</w:t>
            </w:r>
          </w:p>
        </w:tc>
        <w:tc>
          <w:tcPr>
            <w:tcW w:w="3770" w:type="dxa"/>
            <w:tcBorders>
              <w:top w:val="single" w:sz="4" w:space="0" w:color="auto"/>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b/>
                <w:bCs/>
                <w:kern w:val="0"/>
                <w:sz w:val="24"/>
                <w:szCs w:val="24"/>
              </w:rPr>
            </w:pPr>
            <w:r w:rsidRPr="001B204A">
              <w:rPr>
                <w:rFonts w:ascii="宋体" w:hAnsi="宋体" w:cs="宋体" w:hint="eastAsia"/>
                <w:b/>
                <w:bCs/>
                <w:kern w:val="0"/>
                <w:sz w:val="24"/>
                <w:szCs w:val="24"/>
              </w:rPr>
              <w:t>≥40岁男性体检项目（350人）</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外科</w:t>
            </w:r>
            <w:r w:rsidRPr="0034789D">
              <w:rPr>
                <w:rFonts w:hint="eastAsia"/>
                <w:sz w:val="24"/>
                <w:szCs w:val="24"/>
              </w:rPr>
              <w:t>+</w:t>
            </w:r>
            <w:r w:rsidRPr="0034789D">
              <w:rPr>
                <w:rFonts w:hint="eastAsia"/>
                <w:sz w:val="24"/>
                <w:szCs w:val="24"/>
              </w:rPr>
              <w:t>肛指检查</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外科+肛指检查</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身高、体重、血压</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身高、体重、血压</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尿常规</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尿常规</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血常规</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血常规</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肝功</w:t>
            </w:r>
            <w:r w:rsidRPr="0034789D">
              <w:rPr>
                <w:rFonts w:hint="eastAsia"/>
                <w:sz w:val="24"/>
                <w:szCs w:val="24"/>
              </w:rPr>
              <w:t>8</w:t>
            </w:r>
            <w:r w:rsidRPr="0034789D">
              <w:rPr>
                <w:rFonts w:hint="eastAsia"/>
                <w:sz w:val="24"/>
                <w:szCs w:val="24"/>
              </w:rPr>
              <w:t>项</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肝功8项</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肾功</w:t>
            </w:r>
            <w:r w:rsidRPr="0034789D">
              <w:rPr>
                <w:rFonts w:hint="eastAsia"/>
                <w:sz w:val="24"/>
                <w:szCs w:val="24"/>
              </w:rPr>
              <w:t>3</w:t>
            </w:r>
            <w:r w:rsidRPr="0034789D">
              <w:rPr>
                <w:rFonts w:hint="eastAsia"/>
                <w:sz w:val="24"/>
                <w:szCs w:val="24"/>
              </w:rPr>
              <w:t>项</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肾功3项</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血脂</w:t>
            </w:r>
            <w:r w:rsidRPr="0034789D">
              <w:rPr>
                <w:rFonts w:hint="eastAsia"/>
                <w:sz w:val="24"/>
                <w:szCs w:val="24"/>
              </w:rPr>
              <w:t>4</w:t>
            </w:r>
            <w:r w:rsidRPr="0034789D">
              <w:rPr>
                <w:rFonts w:hint="eastAsia"/>
                <w:sz w:val="24"/>
                <w:szCs w:val="24"/>
              </w:rPr>
              <w:t>项</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血脂4项</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血糖</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血糖</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幽门螺旋杆菌抗体（</w:t>
            </w:r>
            <w:r w:rsidRPr="0034789D">
              <w:rPr>
                <w:rFonts w:hint="eastAsia"/>
                <w:sz w:val="24"/>
                <w:szCs w:val="24"/>
              </w:rPr>
              <w:t>HP)</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幽门螺旋杆菌抗体（HP)</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AFP</w:t>
            </w:r>
            <w:r w:rsidRPr="0034789D">
              <w:rPr>
                <w:rFonts w:hint="eastAsia"/>
                <w:sz w:val="24"/>
                <w:szCs w:val="24"/>
              </w:rPr>
              <w:t>（甲胎蛋白）定量</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AFP（甲胎蛋白）定量</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CEA</w:t>
            </w:r>
            <w:r w:rsidRPr="0034789D">
              <w:rPr>
                <w:rFonts w:hint="eastAsia"/>
                <w:sz w:val="24"/>
                <w:szCs w:val="24"/>
              </w:rPr>
              <w:t>（癌胚抗原）定量</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CEA（癌胚抗原）定量</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十二导心电图</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PSA（前列腺肿瘤标志物）定量</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腹部彩超</w:t>
            </w:r>
            <w:r w:rsidR="00F906B9">
              <w:rPr>
                <w:rFonts w:ascii="宋体" w:hAnsi="宋体" w:cs="宋体" w:hint="eastAsia"/>
                <w:kern w:val="0"/>
                <w:sz w:val="24"/>
                <w:szCs w:val="24"/>
              </w:rPr>
              <w:t>（肝、胆、胰、脾、肾）</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十二导心电图</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甲状腺彩超</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腹部彩超</w:t>
            </w:r>
            <w:r w:rsidR="00F906B9">
              <w:rPr>
                <w:rFonts w:ascii="宋体" w:hAnsi="宋体" w:cs="宋体" w:hint="eastAsia"/>
                <w:kern w:val="0"/>
                <w:sz w:val="24"/>
                <w:szCs w:val="24"/>
              </w:rPr>
              <w:t>（肝、胆、胰、脾、肾）</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肺部</w:t>
            </w:r>
            <w:r w:rsidRPr="0034789D">
              <w:rPr>
                <w:rFonts w:hint="eastAsia"/>
                <w:sz w:val="24"/>
                <w:szCs w:val="24"/>
              </w:rPr>
              <w:t>CT</w:t>
            </w:r>
            <w:r w:rsidRPr="0034789D">
              <w:rPr>
                <w:rFonts w:hint="eastAsia"/>
                <w:sz w:val="24"/>
                <w:szCs w:val="24"/>
              </w:rPr>
              <w:t>检查</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前列腺彩超</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材料费</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甲状腺彩超</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健康风险评估</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肺部CT检查</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b/>
                <w:bCs/>
                <w:sz w:val="24"/>
                <w:szCs w:val="24"/>
              </w:rPr>
            </w:pPr>
            <w:r w:rsidRPr="0034789D">
              <w:rPr>
                <w:rFonts w:hint="eastAsia"/>
                <w:b/>
                <w:bCs/>
                <w:sz w:val="24"/>
                <w:szCs w:val="24"/>
              </w:rPr>
              <w:t xml:space="preserve">　</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材料费</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 xml:space="preserve">　</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健康风险评估</w:t>
            </w:r>
          </w:p>
        </w:tc>
      </w:tr>
      <w:tr w:rsidR="001B204A" w:rsidRPr="0034789D">
        <w:trPr>
          <w:trHeight w:val="405"/>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 xml:space="preserve">　</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b/>
                <w:bCs/>
                <w:kern w:val="0"/>
                <w:sz w:val="24"/>
                <w:szCs w:val="24"/>
              </w:rPr>
            </w:pPr>
            <w:r w:rsidRPr="001B204A">
              <w:rPr>
                <w:rFonts w:ascii="宋体" w:hAnsi="宋体" w:cs="宋体" w:hint="eastAsia"/>
                <w:b/>
                <w:bCs/>
                <w:kern w:val="0"/>
                <w:sz w:val="24"/>
                <w:szCs w:val="24"/>
              </w:rPr>
              <w:t xml:space="preserve">　</w:t>
            </w:r>
          </w:p>
        </w:tc>
      </w:tr>
      <w:tr w:rsidR="001B204A" w:rsidRPr="0034789D">
        <w:trPr>
          <w:trHeight w:val="360"/>
          <w:jc w:val="center"/>
        </w:trPr>
        <w:tc>
          <w:tcPr>
            <w:tcW w:w="3981" w:type="dxa"/>
            <w:tcBorders>
              <w:top w:val="nil"/>
              <w:left w:val="single" w:sz="4" w:space="0" w:color="auto"/>
              <w:bottom w:val="single" w:sz="4" w:space="0" w:color="auto"/>
              <w:right w:val="single" w:sz="4" w:space="0" w:color="auto"/>
            </w:tcBorders>
            <w:shd w:val="clear" w:color="auto" w:fill="auto"/>
            <w:vAlign w:val="center"/>
          </w:tcPr>
          <w:p w:rsidR="001B204A" w:rsidRPr="0034789D" w:rsidRDefault="001B204A">
            <w:pPr>
              <w:jc w:val="center"/>
              <w:rPr>
                <w:rFonts w:ascii="宋体" w:hAnsi="宋体" w:cs="宋体"/>
                <w:sz w:val="24"/>
                <w:szCs w:val="24"/>
              </w:rPr>
            </w:pPr>
            <w:r w:rsidRPr="0034789D">
              <w:rPr>
                <w:rFonts w:hint="eastAsia"/>
                <w:sz w:val="24"/>
                <w:szCs w:val="24"/>
              </w:rPr>
              <w:t xml:space="preserve">　</w:t>
            </w:r>
          </w:p>
        </w:tc>
        <w:tc>
          <w:tcPr>
            <w:tcW w:w="3770" w:type="dxa"/>
            <w:tcBorders>
              <w:top w:val="nil"/>
              <w:left w:val="nil"/>
              <w:bottom w:val="single" w:sz="4" w:space="0" w:color="auto"/>
              <w:right w:val="single" w:sz="4" w:space="0" w:color="auto"/>
            </w:tcBorders>
            <w:shd w:val="clear" w:color="auto" w:fill="auto"/>
            <w:vAlign w:val="center"/>
          </w:tcPr>
          <w:p w:rsidR="001B204A" w:rsidRPr="001B204A" w:rsidRDefault="001B204A" w:rsidP="00087938">
            <w:pPr>
              <w:widowControl/>
              <w:jc w:val="center"/>
              <w:rPr>
                <w:rFonts w:ascii="宋体" w:hAnsi="宋体" w:cs="宋体"/>
                <w:kern w:val="0"/>
                <w:sz w:val="24"/>
                <w:szCs w:val="24"/>
              </w:rPr>
            </w:pPr>
            <w:r w:rsidRPr="001B204A">
              <w:rPr>
                <w:rFonts w:ascii="宋体" w:hAnsi="宋体" w:cs="宋体" w:hint="eastAsia"/>
                <w:kern w:val="0"/>
                <w:sz w:val="24"/>
                <w:szCs w:val="24"/>
              </w:rPr>
              <w:t xml:space="preserve">　</w:t>
            </w:r>
          </w:p>
        </w:tc>
      </w:tr>
    </w:tbl>
    <w:p w:rsidR="00D04EF6" w:rsidRDefault="00D04EF6">
      <w:pPr>
        <w:spacing w:line="500" w:lineRule="exact"/>
        <w:rPr>
          <w:b/>
          <w:sz w:val="24"/>
        </w:rPr>
      </w:pPr>
    </w:p>
    <w:p w:rsidR="00D04EF6" w:rsidRDefault="008D044D">
      <w:pPr>
        <w:spacing w:line="500" w:lineRule="exact"/>
        <w:rPr>
          <w:b/>
          <w:sz w:val="24"/>
        </w:rPr>
      </w:pPr>
      <w:r>
        <w:rPr>
          <w:rFonts w:hint="eastAsia"/>
          <w:b/>
          <w:sz w:val="24"/>
        </w:rPr>
        <w:t>注：体检费用的结算以每人每个体检项目，实际体检人数进行结算。</w:t>
      </w:r>
    </w:p>
    <w:p w:rsidR="00D04EF6" w:rsidRDefault="00D04EF6">
      <w:pPr>
        <w:spacing w:line="500" w:lineRule="exact"/>
        <w:rPr>
          <w:b/>
          <w:sz w:val="24"/>
        </w:rPr>
      </w:pPr>
    </w:p>
    <w:p w:rsidR="00D04EF6" w:rsidRDefault="00D04EF6">
      <w:pPr>
        <w:spacing w:line="500" w:lineRule="exact"/>
        <w:rPr>
          <w:b/>
          <w:sz w:val="24"/>
        </w:rPr>
      </w:pPr>
    </w:p>
    <w:p w:rsidR="00D04EF6" w:rsidRDefault="00D04EF6">
      <w:pPr>
        <w:spacing w:line="500" w:lineRule="exact"/>
        <w:rPr>
          <w:b/>
          <w:sz w:val="24"/>
        </w:rPr>
      </w:pPr>
    </w:p>
    <w:p w:rsidR="00D04EF6" w:rsidRDefault="00D04EF6">
      <w:pPr>
        <w:spacing w:line="500" w:lineRule="exact"/>
        <w:rPr>
          <w:b/>
          <w:sz w:val="24"/>
        </w:rPr>
      </w:pPr>
    </w:p>
    <w:p w:rsidR="00D04EF6" w:rsidRDefault="00D04EF6">
      <w:pPr>
        <w:spacing w:line="500" w:lineRule="exact"/>
        <w:rPr>
          <w:b/>
          <w:sz w:val="24"/>
        </w:rPr>
      </w:pPr>
    </w:p>
    <w:p w:rsidR="00D04EF6" w:rsidRDefault="00D04EF6">
      <w:pPr>
        <w:spacing w:line="500" w:lineRule="exact"/>
        <w:rPr>
          <w:b/>
          <w:sz w:val="24"/>
        </w:rPr>
      </w:pPr>
    </w:p>
    <w:p w:rsidR="00D04EF6" w:rsidRDefault="00D04EF6">
      <w:pPr>
        <w:spacing w:line="500" w:lineRule="exact"/>
        <w:rPr>
          <w:b/>
          <w:sz w:val="24"/>
        </w:rPr>
      </w:pPr>
    </w:p>
    <w:p w:rsidR="00B15FE0" w:rsidRPr="00360F4D" w:rsidRDefault="00B15FE0">
      <w:pPr>
        <w:pStyle w:val="1"/>
        <w:spacing w:beforeLines="0" w:afterLines="0" w:line="560" w:lineRule="exact"/>
        <w:rPr>
          <w:rFonts w:ascii="仿宋" w:eastAsia="仿宋" w:hAnsi="仿宋"/>
          <w:color w:val="000000"/>
        </w:rPr>
      </w:pPr>
      <w:bookmarkStart w:id="42" w:name="_Toc395192050"/>
      <w:bookmarkStart w:id="43" w:name="_Toc349"/>
      <w:bookmarkStart w:id="44" w:name="_Toc13"/>
      <w:bookmarkStart w:id="45" w:name="_Toc10271"/>
      <w:bookmarkStart w:id="46" w:name="_Toc20641"/>
      <w:bookmarkStart w:id="47" w:name="_Toc27458"/>
      <w:bookmarkEnd w:id="40"/>
      <w:r w:rsidRPr="00360F4D">
        <w:rPr>
          <w:rFonts w:ascii="仿宋" w:eastAsia="仿宋" w:hAnsi="仿宋" w:cs="仿宋" w:hint="eastAsia"/>
          <w:b/>
          <w:bCs/>
          <w:color w:val="000000"/>
          <w:sz w:val="30"/>
          <w:szCs w:val="30"/>
        </w:rPr>
        <w:lastRenderedPageBreak/>
        <w:t xml:space="preserve">第三篇  </w:t>
      </w:r>
      <w:bookmarkEnd w:id="42"/>
      <w:bookmarkEnd w:id="43"/>
      <w:r w:rsidRPr="00360F4D">
        <w:rPr>
          <w:rFonts w:ascii="仿宋" w:eastAsia="仿宋" w:hAnsi="仿宋" w:cs="仿宋" w:hint="eastAsia"/>
          <w:b/>
          <w:bCs/>
          <w:color w:val="000000"/>
          <w:sz w:val="30"/>
          <w:szCs w:val="30"/>
        </w:rPr>
        <w:t>项目商务要求</w:t>
      </w:r>
      <w:bookmarkEnd w:id="44"/>
      <w:bookmarkEnd w:id="45"/>
      <w:bookmarkEnd w:id="46"/>
      <w:bookmarkEnd w:id="47"/>
    </w:p>
    <w:p w:rsidR="00B15FE0" w:rsidRPr="00360F4D" w:rsidRDefault="00B15FE0">
      <w:pPr>
        <w:autoSpaceDE w:val="0"/>
        <w:autoSpaceDN w:val="0"/>
        <w:adjustRightInd w:val="0"/>
        <w:spacing w:line="480" w:lineRule="exact"/>
        <w:ind w:firstLineChars="200" w:firstLine="560"/>
        <w:outlineLvl w:val="1"/>
        <w:rPr>
          <w:rFonts w:ascii="仿宋" w:eastAsia="仿宋" w:hAnsi="仿宋" w:cs="仿宋"/>
          <w:color w:val="000000"/>
          <w:szCs w:val="28"/>
        </w:rPr>
      </w:pPr>
      <w:bookmarkStart w:id="48" w:name="_Toc344475120"/>
      <w:bookmarkStart w:id="49" w:name="_Toc417724072"/>
      <w:r w:rsidRPr="00360F4D">
        <w:rPr>
          <w:rFonts w:ascii="仿宋" w:eastAsia="仿宋" w:hAnsi="仿宋" w:cs="仿宋" w:hint="eastAsia"/>
          <w:color w:val="000000"/>
          <w:szCs w:val="28"/>
        </w:rPr>
        <w:t>一、实施时间、地点及验收方式</w:t>
      </w:r>
      <w:bookmarkEnd w:id="48"/>
      <w:bookmarkEnd w:id="49"/>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（一）实施时间</w:t>
      </w:r>
      <w:r w:rsidR="006D2F00" w:rsidRPr="00360F4D">
        <w:rPr>
          <w:rFonts w:ascii="仿宋" w:eastAsia="仿宋" w:hAnsi="仿宋" w:hint="eastAsia"/>
          <w:color w:val="000000"/>
        </w:rPr>
        <w:t>：</w:t>
      </w:r>
      <w:smartTag w:uri="urn:schemas-microsoft-com:office:smarttags" w:element="chsdate">
        <w:smartTagPr>
          <w:attr w:name="IsROCDate" w:val="False"/>
          <w:attr w:name="IsLunarDate" w:val="False"/>
          <w:attr w:name="Day" w:val="1"/>
          <w:attr w:name="Month" w:val="3"/>
          <w:attr w:name="Year" w:val="2017"/>
        </w:smartTagPr>
        <w:r w:rsidR="00E86848" w:rsidRPr="00360F4D">
          <w:rPr>
            <w:rFonts w:ascii="仿宋" w:eastAsia="仿宋" w:hAnsi="仿宋" w:hint="eastAsia"/>
            <w:color w:val="000000"/>
          </w:rPr>
          <w:t>2017年3月1日</w:t>
        </w:r>
      </w:smartTag>
      <w:r w:rsidR="00E86848" w:rsidRPr="00360F4D">
        <w:rPr>
          <w:rFonts w:ascii="仿宋" w:eastAsia="仿宋" w:hAnsi="仿宋" w:hint="eastAsia"/>
          <w:color w:val="000000"/>
        </w:rPr>
        <w:t>—</w:t>
      </w:r>
      <w:smartTag w:uri="urn:schemas-microsoft-com:office:smarttags" w:element="chsdate">
        <w:smartTagPr>
          <w:attr w:name="IsROCDate" w:val="False"/>
          <w:attr w:name="IsLunarDate" w:val="False"/>
          <w:attr w:name="Day" w:val="31"/>
          <w:attr w:name="Month" w:val="12"/>
          <w:attr w:name="Year" w:val="2017"/>
        </w:smartTagPr>
        <w:r w:rsidR="00E86848" w:rsidRPr="00360F4D">
          <w:rPr>
            <w:rFonts w:ascii="仿宋" w:eastAsia="仿宋" w:hAnsi="仿宋" w:hint="eastAsia"/>
            <w:color w:val="000000"/>
          </w:rPr>
          <w:t>2017年12月31日</w:t>
        </w:r>
      </w:smartTag>
    </w:p>
    <w:p w:rsidR="00B15FE0" w:rsidRPr="00360F4D" w:rsidRDefault="00B15FE0" w:rsidP="006D2F0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（二）实施地点</w:t>
      </w:r>
      <w:r w:rsidR="006D2F00" w:rsidRPr="00360F4D">
        <w:rPr>
          <w:rFonts w:ascii="仿宋" w:eastAsia="仿宋" w:hAnsi="仿宋" w:hint="eastAsia"/>
          <w:color w:val="000000"/>
        </w:rPr>
        <w:t>：</w:t>
      </w:r>
      <w:r w:rsidR="00E86848" w:rsidRPr="00360F4D">
        <w:rPr>
          <w:rFonts w:ascii="仿宋" w:eastAsia="仿宋" w:hAnsi="仿宋" w:hint="eastAsia"/>
          <w:color w:val="000000"/>
        </w:rPr>
        <w:t>三级甲等医院体检中心</w:t>
      </w:r>
    </w:p>
    <w:p w:rsidR="00B15FE0" w:rsidRPr="00360F4D" w:rsidRDefault="00B15FE0">
      <w:pPr>
        <w:snapToGrid w:val="0"/>
        <w:spacing w:line="500" w:lineRule="exact"/>
        <w:ind w:firstLineChars="200" w:firstLine="560"/>
        <w:rPr>
          <w:rFonts w:ascii="仿宋" w:eastAsia="仿宋" w:hAnsi="仿宋"/>
          <w:color w:val="000000"/>
        </w:rPr>
      </w:pPr>
    </w:p>
    <w:p w:rsidR="00B15FE0" w:rsidRPr="00360F4D" w:rsidRDefault="00B15FE0" w:rsidP="002E4179">
      <w:pPr>
        <w:snapToGrid w:val="0"/>
        <w:spacing w:line="500" w:lineRule="exact"/>
        <w:ind w:firstLineChars="200" w:firstLine="560"/>
        <w:outlineLvl w:val="1"/>
        <w:rPr>
          <w:rFonts w:ascii="仿宋" w:eastAsia="仿宋" w:hAnsi="仿宋"/>
          <w:color w:val="000000"/>
        </w:rPr>
      </w:pPr>
      <w:bookmarkStart w:id="50" w:name="_Toc344475122"/>
      <w:bookmarkStart w:id="51" w:name="_Toc417724073"/>
      <w:r w:rsidRPr="00360F4D">
        <w:rPr>
          <w:rFonts w:ascii="仿宋" w:eastAsia="仿宋" w:hAnsi="仿宋" w:hint="eastAsia"/>
          <w:color w:val="000000"/>
        </w:rPr>
        <w:t>二、付款方式</w:t>
      </w:r>
      <w:bookmarkEnd w:id="50"/>
      <w:bookmarkEnd w:id="51"/>
    </w:p>
    <w:p w:rsidR="00891C90" w:rsidRPr="00360F4D" w:rsidRDefault="00DD07D7" w:rsidP="00891C9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所有参检人员体检报告交付学校后支付全款。</w:t>
      </w:r>
    </w:p>
    <w:p w:rsidR="00891C90" w:rsidRPr="00360F4D" w:rsidRDefault="00891C90" w:rsidP="00891C9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三、服务要求：1.提供免费体检车接送；2.提供体检当日免费早餐。</w:t>
      </w:r>
    </w:p>
    <w:p w:rsidR="00B15FE0" w:rsidRPr="00360F4D" w:rsidRDefault="00AF68C5">
      <w:pPr>
        <w:snapToGrid w:val="0"/>
        <w:spacing w:line="500" w:lineRule="exact"/>
        <w:ind w:firstLineChars="200" w:firstLine="560"/>
        <w:outlineLvl w:val="1"/>
        <w:rPr>
          <w:rFonts w:ascii="仿宋" w:eastAsia="仿宋" w:hAnsi="仿宋"/>
          <w:color w:val="000000"/>
        </w:rPr>
      </w:pPr>
      <w:bookmarkStart w:id="52" w:name="_Toc344475123"/>
      <w:bookmarkStart w:id="53" w:name="_Toc417724074"/>
      <w:r>
        <w:rPr>
          <w:rFonts w:ascii="仿宋" w:eastAsia="仿宋" w:hAnsi="仿宋" w:hint="eastAsia"/>
          <w:color w:val="000000"/>
        </w:rPr>
        <w:t>四</w:t>
      </w:r>
      <w:r w:rsidR="00B15FE0" w:rsidRPr="00360F4D">
        <w:rPr>
          <w:rFonts w:ascii="仿宋" w:eastAsia="仿宋" w:hAnsi="仿宋" w:hint="eastAsia"/>
          <w:color w:val="000000"/>
        </w:rPr>
        <w:t>、知识产权</w:t>
      </w:r>
      <w:bookmarkEnd w:id="52"/>
      <w:bookmarkEnd w:id="53"/>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（注：若涉及软件开发等服务类项目知识产权的，知识产权归采购人所有）。</w:t>
      </w:r>
    </w:p>
    <w:p w:rsidR="00B15FE0" w:rsidRPr="00360F4D" w:rsidRDefault="00AF68C5">
      <w:pPr>
        <w:snapToGrid w:val="0"/>
        <w:spacing w:line="500" w:lineRule="exact"/>
        <w:ind w:firstLineChars="200" w:firstLine="560"/>
        <w:outlineLvl w:val="1"/>
        <w:rPr>
          <w:rFonts w:ascii="仿宋" w:eastAsia="仿宋" w:hAnsi="仿宋"/>
          <w:color w:val="000000"/>
        </w:rPr>
      </w:pPr>
      <w:bookmarkStart w:id="54" w:name="_Toc417724075"/>
      <w:r>
        <w:rPr>
          <w:rFonts w:ascii="仿宋" w:eastAsia="仿宋" w:hAnsi="仿宋" w:hint="eastAsia"/>
          <w:color w:val="000000"/>
        </w:rPr>
        <w:t>五</w:t>
      </w:r>
      <w:r w:rsidR="00B15FE0" w:rsidRPr="00360F4D">
        <w:rPr>
          <w:rFonts w:ascii="仿宋" w:eastAsia="仿宋" w:hAnsi="仿宋" w:hint="eastAsia"/>
          <w:color w:val="000000"/>
        </w:rPr>
        <w:t>、</w:t>
      </w:r>
      <w:bookmarkStart w:id="55" w:name="_Toc344475125"/>
      <w:r w:rsidR="00B15FE0" w:rsidRPr="00360F4D">
        <w:rPr>
          <w:rFonts w:ascii="仿宋" w:eastAsia="仿宋" w:hAnsi="仿宋" w:hint="eastAsia"/>
          <w:color w:val="000000"/>
        </w:rPr>
        <w:t>其他</w:t>
      </w:r>
      <w:bookmarkEnd w:id="54"/>
    </w:p>
    <w:bookmarkEnd w:id="55"/>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（一）供应商必须在响应文件中对以上条款和服务承诺明确列出，承诺内容必须达到本篇及竞争性谈判其他条款的要求。</w:t>
      </w:r>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（二）其他未尽事宜由供需双方在采购合同中详细约定。</w:t>
      </w:r>
    </w:p>
    <w:p w:rsidR="00B15FE0" w:rsidRPr="00360F4D" w:rsidRDefault="00B15FE0">
      <w:pPr>
        <w:snapToGrid w:val="0"/>
        <w:spacing w:line="500" w:lineRule="exact"/>
        <w:rPr>
          <w:rFonts w:ascii="仿宋" w:eastAsia="仿宋" w:hAnsi="仿宋"/>
          <w:color w:val="000000"/>
          <w:szCs w:val="28"/>
        </w:rPr>
      </w:pPr>
    </w:p>
    <w:p w:rsidR="00D04EF6" w:rsidRPr="00360F4D" w:rsidRDefault="00D04EF6">
      <w:pPr>
        <w:snapToGrid w:val="0"/>
        <w:spacing w:line="500" w:lineRule="exact"/>
        <w:rPr>
          <w:rFonts w:ascii="仿宋" w:eastAsia="仿宋" w:hAnsi="仿宋"/>
          <w:color w:val="000000"/>
          <w:szCs w:val="28"/>
        </w:rPr>
      </w:pPr>
    </w:p>
    <w:p w:rsidR="00D04EF6" w:rsidRPr="00360F4D" w:rsidRDefault="00D04EF6">
      <w:pPr>
        <w:snapToGrid w:val="0"/>
        <w:spacing w:line="500" w:lineRule="exact"/>
        <w:rPr>
          <w:rFonts w:ascii="仿宋" w:eastAsia="仿宋" w:hAnsi="仿宋"/>
          <w:color w:val="000000"/>
          <w:szCs w:val="28"/>
        </w:rPr>
      </w:pPr>
    </w:p>
    <w:p w:rsidR="00D04EF6" w:rsidRPr="00360F4D" w:rsidRDefault="00D04EF6">
      <w:pPr>
        <w:snapToGrid w:val="0"/>
        <w:spacing w:line="500" w:lineRule="exact"/>
        <w:rPr>
          <w:rFonts w:ascii="仿宋" w:eastAsia="仿宋" w:hAnsi="仿宋"/>
          <w:color w:val="000000"/>
          <w:szCs w:val="28"/>
        </w:rPr>
      </w:pPr>
    </w:p>
    <w:p w:rsidR="00D04EF6" w:rsidRPr="00360F4D" w:rsidRDefault="00D04EF6">
      <w:pPr>
        <w:snapToGrid w:val="0"/>
        <w:spacing w:line="500" w:lineRule="exact"/>
        <w:rPr>
          <w:rFonts w:ascii="仿宋" w:eastAsia="仿宋" w:hAnsi="仿宋"/>
          <w:color w:val="000000"/>
          <w:szCs w:val="28"/>
        </w:rPr>
      </w:pPr>
    </w:p>
    <w:p w:rsidR="00B15FE0" w:rsidRPr="00360F4D" w:rsidRDefault="00B15FE0">
      <w:pPr>
        <w:snapToGrid w:val="0"/>
        <w:spacing w:line="500" w:lineRule="exact"/>
        <w:rPr>
          <w:rFonts w:ascii="仿宋" w:eastAsia="仿宋" w:hAnsi="仿宋"/>
          <w:color w:val="000000"/>
          <w:szCs w:val="28"/>
        </w:rPr>
      </w:pPr>
    </w:p>
    <w:p w:rsidR="006D2F00" w:rsidRPr="00360F4D" w:rsidRDefault="006D2F00">
      <w:pPr>
        <w:snapToGrid w:val="0"/>
        <w:spacing w:line="500" w:lineRule="exact"/>
        <w:rPr>
          <w:rFonts w:ascii="仿宋" w:eastAsia="仿宋" w:hAnsi="仿宋"/>
          <w:color w:val="000000"/>
          <w:szCs w:val="28"/>
        </w:rPr>
      </w:pPr>
    </w:p>
    <w:p w:rsidR="006D2F00" w:rsidRPr="00360F4D" w:rsidRDefault="006D2F00">
      <w:pPr>
        <w:snapToGrid w:val="0"/>
        <w:spacing w:line="500" w:lineRule="exact"/>
        <w:rPr>
          <w:rFonts w:ascii="仿宋" w:eastAsia="仿宋" w:hAnsi="仿宋"/>
          <w:color w:val="000000"/>
          <w:szCs w:val="28"/>
        </w:rPr>
      </w:pPr>
    </w:p>
    <w:p w:rsidR="006D2F00" w:rsidRPr="00360F4D" w:rsidRDefault="006D2F00">
      <w:pPr>
        <w:snapToGrid w:val="0"/>
        <w:spacing w:line="500" w:lineRule="exact"/>
        <w:rPr>
          <w:rFonts w:ascii="仿宋" w:eastAsia="仿宋" w:hAnsi="仿宋"/>
          <w:color w:val="000000"/>
          <w:szCs w:val="28"/>
        </w:rPr>
      </w:pPr>
    </w:p>
    <w:p w:rsidR="006D2F00" w:rsidRPr="00360F4D" w:rsidRDefault="006D2F00">
      <w:pPr>
        <w:snapToGrid w:val="0"/>
        <w:spacing w:line="500" w:lineRule="exact"/>
        <w:rPr>
          <w:rFonts w:ascii="仿宋" w:eastAsia="仿宋" w:hAnsi="仿宋"/>
          <w:color w:val="000000"/>
          <w:szCs w:val="28"/>
        </w:rPr>
      </w:pPr>
    </w:p>
    <w:p w:rsidR="00B15FE0" w:rsidRPr="00360F4D" w:rsidRDefault="00B15FE0">
      <w:pPr>
        <w:pStyle w:val="1"/>
        <w:spacing w:beforeLines="0" w:afterLines="0" w:line="500" w:lineRule="exact"/>
        <w:rPr>
          <w:rFonts w:ascii="仿宋" w:eastAsia="仿宋" w:hAnsi="仿宋"/>
          <w:color w:val="000000"/>
          <w:sz w:val="24"/>
        </w:rPr>
      </w:pPr>
      <w:bookmarkStart w:id="56" w:name="_Toc1450"/>
      <w:bookmarkStart w:id="57" w:name="_Toc2612"/>
      <w:bookmarkStart w:id="58" w:name="_Toc24549"/>
      <w:bookmarkStart w:id="59" w:name="_Toc9328"/>
      <w:bookmarkStart w:id="60" w:name="_Toc26114"/>
      <w:bookmarkEnd w:id="41"/>
      <w:r w:rsidRPr="00360F4D">
        <w:rPr>
          <w:rFonts w:ascii="仿宋" w:eastAsia="仿宋" w:hAnsi="仿宋" w:cs="新宋体" w:hint="eastAsia"/>
          <w:b/>
          <w:color w:val="000000"/>
          <w:sz w:val="30"/>
          <w:szCs w:val="30"/>
        </w:rPr>
        <w:lastRenderedPageBreak/>
        <w:t>第四篇  评审程序、评审方法和评审标准</w:t>
      </w:r>
      <w:bookmarkEnd w:id="56"/>
      <w:bookmarkEnd w:id="57"/>
      <w:bookmarkEnd w:id="58"/>
      <w:bookmarkEnd w:id="59"/>
      <w:bookmarkEnd w:id="60"/>
    </w:p>
    <w:p w:rsidR="00B15FE0" w:rsidRPr="00360F4D" w:rsidRDefault="00B15FE0">
      <w:pPr>
        <w:spacing w:line="500" w:lineRule="exact"/>
        <w:ind w:firstLineChars="202" w:firstLine="566"/>
        <w:outlineLvl w:val="1"/>
        <w:rPr>
          <w:rFonts w:ascii="仿宋" w:eastAsia="仿宋" w:hAnsi="仿宋"/>
          <w:color w:val="000000"/>
        </w:rPr>
      </w:pPr>
      <w:bookmarkStart w:id="61" w:name="_Toc1723"/>
      <w:bookmarkStart w:id="62" w:name="_Toc392659586"/>
      <w:bookmarkStart w:id="63" w:name="_Toc2371"/>
      <w:r w:rsidRPr="00360F4D">
        <w:rPr>
          <w:rFonts w:ascii="仿宋" w:eastAsia="仿宋" w:hAnsi="仿宋" w:cs="新宋体" w:hint="eastAsia"/>
          <w:color w:val="000000"/>
          <w:szCs w:val="28"/>
        </w:rPr>
        <w:t>一、</w:t>
      </w:r>
      <w:bookmarkEnd w:id="61"/>
      <w:bookmarkEnd w:id="62"/>
      <w:r w:rsidRPr="00360F4D">
        <w:rPr>
          <w:rFonts w:ascii="仿宋" w:eastAsia="仿宋" w:hAnsi="仿宋" w:hint="eastAsia"/>
          <w:color w:val="000000"/>
        </w:rPr>
        <w:t>评审程序</w:t>
      </w:r>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评审工作由采购人负责组织，具体评审事务由采购人依法组建的磋商小组负责。磋商小组成员到位后，推举其中一位评审成员担任评审组长，并由评审组长牵头组织该项目评审工作。磋商小组按以下程序独立履行评审职责：</w:t>
      </w:r>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1、依据法律法规和规范性文件以及磋商文件的规定，对磋商响应文件中的资格证明等进行审查，以确定供应商是否具备磋商资格。</w:t>
      </w:r>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2、依据磋商文件的规定，磋商小组对响应文件的有效性、完整性和响应程度进行审查，以确定是否对磋商文件的实质性要求作出响应。</w:t>
      </w:r>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磋商小组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cs="新宋体" w:hint="eastAsia"/>
          <w:color w:val="000000"/>
          <w:szCs w:val="28"/>
        </w:rPr>
        <w:t>3、</w:t>
      </w:r>
      <w:r w:rsidRPr="00360F4D">
        <w:rPr>
          <w:rFonts w:ascii="仿宋" w:eastAsia="仿宋" w:hAnsi="仿宋" w:cs="新宋体" w:hint="eastAsia"/>
          <w:bCs/>
          <w:color w:val="000000"/>
          <w:szCs w:val="28"/>
        </w:rPr>
        <w:t>对响应文件的</w:t>
      </w:r>
      <w:r w:rsidRPr="00360F4D">
        <w:rPr>
          <w:rFonts w:ascii="仿宋" w:eastAsia="仿宋" w:hAnsi="仿宋" w:hint="eastAsia"/>
          <w:bCs/>
          <w:color w:val="000000"/>
        </w:rPr>
        <w:t>有效</w:t>
      </w:r>
      <w:r w:rsidRPr="00360F4D">
        <w:rPr>
          <w:rFonts w:ascii="仿宋" w:eastAsia="仿宋" w:hAnsi="仿宋" w:hint="eastAsia"/>
          <w:color w:val="000000"/>
        </w:rPr>
        <w:t>性、完整性和响应程度进行审查结束后，</w:t>
      </w:r>
      <w:r w:rsidRPr="00360F4D">
        <w:rPr>
          <w:rFonts w:ascii="仿宋" w:eastAsia="仿宋" w:hAnsi="仿宋" w:cs="新宋体" w:hint="eastAsia"/>
          <w:color w:val="000000"/>
          <w:szCs w:val="28"/>
        </w:rPr>
        <w:t>有效供应商抽签确定磋商次序。</w:t>
      </w:r>
      <w:r w:rsidRPr="00360F4D">
        <w:rPr>
          <w:rFonts w:ascii="仿宋" w:eastAsia="仿宋" w:hAnsi="仿宋" w:hint="eastAsia"/>
          <w:color w:val="000000"/>
        </w:rPr>
        <w:t>磋商小组所有成员按序集中与单一供应商分别进行磋商。</w:t>
      </w:r>
    </w:p>
    <w:p w:rsidR="00B15FE0" w:rsidRPr="00360F4D" w:rsidRDefault="00B15FE0">
      <w:pPr>
        <w:snapToGrid w:val="0"/>
        <w:spacing w:line="500" w:lineRule="exact"/>
        <w:ind w:firstLineChars="200" w:firstLine="560"/>
        <w:rPr>
          <w:rFonts w:ascii="仿宋" w:eastAsia="仿宋" w:hAnsi="仿宋"/>
          <w:color w:val="000000"/>
        </w:rPr>
      </w:pPr>
      <w:r w:rsidRPr="00360F4D">
        <w:rPr>
          <w:rFonts w:ascii="仿宋" w:eastAsia="仿宋" w:hAnsi="仿宋" w:hint="eastAsia"/>
          <w:color w:val="000000"/>
        </w:rPr>
        <w:t>在磋商过程中，磋商小组可以根据磋商文件和磋商情况实质性变动采购需求以及合同草案条款，但不得变动磋商文件中的其他内容。实质性变动的内容，须经采购人代表确认。</w:t>
      </w:r>
    </w:p>
    <w:p w:rsidR="00B15FE0" w:rsidRPr="00360F4D" w:rsidRDefault="00B15FE0">
      <w:pPr>
        <w:spacing w:line="500" w:lineRule="exact"/>
        <w:ind w:firstLineChars="200" w:firstLine="560"/>
        <w:rPr>
          <w:rFonts w:ascii="仿宋" w:eastAsia="仿宋" w:hAnsi="仿宋"/>
          <w:color w:val="000000"/>
        </w:rPr>
      </w:pPr>
      <w:r w:rsidRPr="00360F4D">
        <w:rPr>
          <w:rFonts w:ascii="仿宋" w:eastAsia="仿宋" w:hAnsi="仿宋" w:hint="eastAsia"/>
          <w:color w:val="000000"/>
        </w:rPr>
        <w:t>对磋商文件作出的实质性变动是磋商文件的有效组成部分，磋商小组应当及时以书面形式同时通知所有参加磋商的供应商。</w:t>
      </w:r>
    </w:p>
    <w:p w:rsidR="00B15FE0" w:rsidRPr="00360F4D" w:rsidRDefault="00B15FE0">
      <w:pPr>
        <w:spacing w:line="500" w:lineRule="exact"/>
        <w:ind w:firstLineChars="200" w:firstLine="560"/>
        <w:rPr>
          <w:rFonts w:ascii="仿宋" w:eastAsia="仿宋" w:hAnsi="仿宋"/>
          <w:color w:val="000000"/>
        </w:rPr>
      </w:pPr>
      <w:r w:rsidRPr="00360F4D">
        <w:rPr>
          <w:rFonts w:ascii="仿宋" w:eastAsia="仿宋" w:hAnsi="仿宋" w:hint="eastAsia"/>
          <w:color w:val="000000"/>
        </w:rPr>
        <w:t>4、供应商应当按照磋商文件的变动情况和磋商小组的要求重新提交响应文件，也可根据磋商情况退出磋商。</w:t>
      </w:r>
    </w:p>
    <w:p w:rsidR="00B15FE0" w:rsidRPr="00360F4D" w:rsidRDefault="00B15FE0">
      <w:pPr>
        <w:spacing w:line="500" w:lineRule="exact"/>
        <w:ind w:firstLineChars="200" w:firstLine="560"/>
        <w:rPr>
          <w:rFonts w:ascii="仿宋" w:eastAsia="仿宋" w:hAnsi="仿宋"/>
          <w:color w:val="000000"/>
        </w:rPr>
      </w:pPr>
      <w:r w:rsidRPr="00360F4D">
        <w:rPr>
          <w:rFonts w:ascii="仿宋" w:eastAsia="仿宋" w:hAnsi="仿宋" w:hint="eastAsia"/>
          <w:color w:val="000000"/>
        </w:rPr>
        <w:t>重新递交响应文件的由其法定代表人或授权代表签字或者加盖公章。由授权代表签字的，应当附法定代表人授权书。供应商为自然人的，应当由本人签字并附身份证明。</w:t>
      </w:r>
    </w:p>
    <w:p w:rsidR="00B15FE0" w:rsidRPr="00360F4D" w:rsidRDefault="00B15FE0">
      <w:pPr>
        <w:spacing w:line="500" w:lineRule="exact"/>
        <w:ind w:firstLineChars="200" w:firstLine="560"/>
        <w:rPr>
          <w:rFonts w:ascii="仿宋" w:eastAsia="仿宋" w:hAnsi="仿宋"/>
          <w:color w:val="000000"/>
        </w:rPr>
      </w:pPr>
      <w:r w:rsidRPr="00360F4D">
        <w:rPr>
          <w:rFonts w:ascii="仿宋" w:eastAsia="仿宋" w:hAnsi="仿宋" w:hint="eastAsia"/>
          <w:color w:val="000000"/>
        </w:rPr>
        <w:t>5、经磋商确定最终采购需求的供应商后，由磋商小组采用综合评分法对</w:t>
      </w:r>
      <w:r w:rsidRPr="00360F4D">
        <w:rPr>
          <w:rFonts w:ascii="仿宋" w:eastAsia="仿宋" w:hAnsi="仿宋" w:hint="eastAsia"/>
          <w:color w:val="000000"/>
        </w:rPr>
        <w:lastRenderedPageBreak/>
        <w:t>供应商的响应文件进行综合评分。评审时，磋商小组各成员应当独立对每个有效响应的文件进行评价、打分，然后汇总每个供应商每项评分因素的得分。</w:t>
      </w:r>
    </w:p>
    <w:p w:rsidR="00B15FE0" w:rsidRPr="00360F4D" w:rsidRDefault="00B15FE0">
      <w:pPr>
        <w:pStyle w:val="20"/>
        <w:spacing w:line="500" w:lineRule="exact"/>
        <w:ind w:firstLineChars="200" w:firstLine="560"/>
        <w:rPr>
          <w:rFonts w:ascii="仿宋" w:eastAsia="仿宋" w:hAnsi="仿宋" w:cs="仿宋"/>
          <w:color w:val="000000"/>
        </w:rPr>
      </w:pPr>
      <w:r w:rsidRPr="00360F4D">
        <w:rPr>
          <w:rFonts w:ascii="仿宋" w:eastAsia="仿宋" w:hAnsi="仿宋" w:cs="仿宋" w:hint="eastAsia"/>
          <w:color w:val="000000"/>
        </w:rPr>
        <w:t>6、推荐中标候选人名单。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rsidR="00B15FE0" w:rsidRPr="00360F4D" w:rsidRDefault="00B15FE0">
      <w:pPr>
        <w:widowControl/>
        <w:snapToGrid w:val="0"/>
        <w:spacing w:line="500" w:lineRule="exact"/>
        <w:ind w:firstLineChars="202" w:firstLine="566"/>
        <w:jc w:val="left"/>
        <w:outlineLvl w:val="1"/>
        <w:rPr>
          <w:rFonts w:ascii="仿宋" w:eastAsia="仿宋" w:hAnsi="仿宋" w:cs="新宋体"/>
          <w:color w:val="000000"/>
          <w:kern w:val="0"/>
          <w:szCs w:val="28"/>
        </w:rPr>
      </w:pPr>
      <w:r w:rsidRPr="00360F4D">
        <w:rPr>
          <w:rFonts w:ascii="仿宋" w:eastAsia="仿宋" w:hAnsi="仿宋" w:cs="新宋体" w:hint="eastAsia"/>
          <w:color w:val="000000"/>
          <w:kern w:val="0"/>
          <w:szCs w:val="28"/>
        </w:rPr>
        <w:t>二、评审方法</w:t>
      </w:r>
    </w:p>
    <w:p w:rsidR="00B15FE0" w:rsidRPr="00360F4D" w:rsidRDefault="00B15FE0">
      <w:pPr>
        <w:spacing w:line="500" w:lineRule="exact"/>
        <w:ind w:firstLineChars="200" w:firstLine="560"/>
        <w:rPr>
          <w:rFonts w:ascii="仿宋" w:eastAsia="仿宋" w:hAnsi="仿宋"/>
          <w:color w:val="000000"/>
        </w:rPr>
      </w:pPr>
      <w:r w:rsidRPr="00360F4D">
        <w:rPr>
          <w:rFonts w:ascii="仿宋" w:eastAsia="仿宋" w:hAnsi="仿宋" w:hint="eastAsia"/>
          <w:color w:val="000000"/>
        </w:rPr>
        <w:t>综合评分法，是指响应文件满足磋商文件全部实质性要求且按评审因素的量化指标评审得分最高的供应商为成交候选供应商的评审方法。</w:t>
      </w:r>
    </w:p>
    <w:p w:rsidR="00B15FE0" w:rsidRPr="00360F4D" w:rsidRDefault="00B15FE0">
      <w:pPr>
        <w:spacing w:line="500" w:lineRule="exact"/>
        <w:ind w:firstLineChars="200" w:firstLine="560"/>
        <w:rPr>
          <w:rFonts w:ascii="仿宋" w:eastAsia="仿宋" w:hAnsi="仿宋" w:cs="新宋体"/>
          <w:color w:val="000000"/>
          <w:szCs w:val="28"/>
        </w:rPr>
      </w:pPr>
      <w:bookmarkStart w:id="64" w:name="_Toc392659587"/>
      <w:r w:rsidRPr="00360F4D">
        <w:rPr>
          <w:rFonts w:ascii="仿宋" w:eastAsia="仿宋" w:hAnsi="仿宋" w:cs="新宋体" w:hint="eastAsia"/>
          <w:color w:val="000000"/>
          <w:szCs w:val="28"/>
        </w:rPr>
        <w:t>三、评审标准</w:t>
      </w:r>
      <w:bookmarkEnd w:id="64"/>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1"/>
        <w:gridCol w:w="914"/>
        <w:gridCol w:w="5546"/>
        <w:gridCol w:w="1638"/>
      </w:tblGrid>
      <w:tr w:rsidR="00357CE6" w:rsidRPr="00360F4D">
        <w:tc>
          <w:tcPr>
            <w:tcW w:w="764" w:type="pct"/>
            <w:vAlign w:val="center"/>
          </w:tcPr>
          <w:p w:rsidR="00357CE6" w:rsidRPr="00360F4D" w:rsidRDefault="00357CE6" w:rsidP="00301B56">
            <w:pPr>
              <w:spacing w:line="240" w:lineRule="atLeast"/>
              <w:ind w:firstLine="28"/>
              <w:jc w:val="center"/>
              <w:rPr>
                <w:rFonts w:ascii="方正仿宋_GBK" w:eastAsia="方正仿宋_GBK" w:hAnsi="宋体"/>
                <w:b/>
                <w:color w:val="000000"/>
                <w:sz w:val="21"/>
                <w:szCs w:val="21"/>
              </w:rPr>
            </w:pPr>
            <w:r w:rsidRPr="00360F4D">
              <w:rPr>
                <w:rFonts w:ascii="方正仿宋_GBK" w:eastAsia="方正仿宋_GBK" w:hAnsi="宋体" w:hint="eastAsia"/>
                <w:b/>
                <w:color w:val="000000"/>
                <w:sz w:val="21"/>
                <w:szCs w:val="21"/>
              </w:rPr>
              <w:t>评分因素</w:t>
            </w:r>
          </w:p>
          <w:p w:rsidR="00357CE6" w:rsidRPr="00360F4D" w:rsidRDefault="00357CE6" w:rsidP="00301B56">
            <w:pPr>
              <w:spacing w:line="240" w:lineRule="atLeast"/>
              <w:ind w:firstLine="28"/>
              <w:jc w:val="center"/>
              <w:rPr>
                <w:rFonts w:ascii="方正仿宋_GBK" w:eastAsia="方正仿宋_GBK" w:hAnsi="宋体"/>
                <w:b/>
                <w:color w:val="000000"/>
                <w:sz w:val="21"/>
                <w:szCs w:val="21"/>
              </w:rPr>
            </w:pPr>
            <w:r w:rsidRPr="00360F4D">
              <w:rPr>
                <w:rFonts w:ascii="方正仿宋_GBK" w:eastAsia="方正仿宋_GBK" w:hAnsi="宋体" w:hint="eastAsia"/>
                <w:b/>
                <w:color w:val="000000"/>
                <w:sz w:val="21"/>
                <w:szCs w:val="21"/>
              </w:rPr>
              <w:t>及权重</w:t>
            </w:r>
          </w:p>
        </w:tc>
        <w:tc>
          <w:tcPr>
            <w:tcW w:w="478" w:type="pct"/>
            <w:vAlign w:val="center"/>
          </w:tcPr>
          <w:p w:rsidR="00357CE6" w:rsidRPr="00360F4D" w:rsidRDefault="00357CE6" w:rsidP="00301B56">
            <w:pPr>
              <w:spacing w:line="240" w:lineRule="atLeast"/>
              <w:ind w:firstLine="28"/>
              <w:jc w:val="center"/>
              <w:rPr>
                <w:rFonts w:ascii="方正仿宋_GBK" w:eastAsia="方正仿宋_GBK" w:hAnsi="宋体"/>
                <w:b/>
                <w:color w:val="000000"/>
                <w:sz w:val="21"/>
                <w:szCs w:val="21"/>
              </w:rPr>
            </w:pPr>
            <w:r w:rsidRPr="00360F4D">
              <w:rPr>
                <w:rFonts w:ascii="方正仿宋_GBK" w:eastAsia="方正仿宋_GBK" w:hAnsi="宋体" w:hint="eastAsia"/>
                <w:b/>
                <w:color w:val="000000"/>
                <w:sz w:val="21"/>
                <w:szCs w:val="21"/>
              </w:rPr>
              <w:t>分值</w:t>
            </w:r>
          </w:p>
        </w:tc>
        <w:tc>
          <w:tcPr>
            <w:tcW w:w="2901" w:type="pct"/>
            <w:vAlign w:val="center"/>
          </w:tcPr>
          <w:p w:rsidR="00357CE6" w:rsidRPr="00360F4D" w:rsidRDefault="00357CE6" w:rsidP="00301B56">
            <w:pPr>
              <w:spacing w:line="240" w:lineRule="atLeast"/>
              <w:ind w:firstLine="28"/>
              <w:jc w:val="center"/>
              <w:rPr>
                <w:rFonts w:ascii="方正仿宋_GBK" w:eastAsia="方正仿宋_GBK" w:hAnsi="宋体"/>
                <w:b/>
                <w:color w:val="000000"/>
                <w:sz w:val="21"/>
                <w:szCs w:val="21"/>
              </w:rPr>
            </w:pPr>
            <w:r w:rsidRPr="00360F4D">
              <w:rPr>
                <w:rFonts w:ascii="方正仿宋_GBK" w:eastAsia="方正仿宋_GBK" w:hAnsi="宋体" w:hint="eastAsia"/>
                <w:b/>
                <w:color w:val="000000"/>
                <w:sz w:val="21"/>
                <w:szCs w:val="21"/>
              </w:rPr>
              <w:t>评分标准</w:t>
            </w:r>
          </w:p>
        </w:tc>
        <w:tc>
          <w:tcPr>
            <w:tcW w:w="857" w:type="pct"/>
            <w:vAlign w:val="center"/>
          </w:tcPr>
          <w:p w:rsidR="00357CE6" w:rsidRPr="00360F4D" w:rsidRDefault="00357CE6" w:rsidP="00301B56">
            <w:pPr>
              <w:pStyle w:val="affe"/>
              <w:spacing w:before="0" w:after="0"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说明</w:t>
            </w:r>
          </w:p>
        </w:tc>
      </w:tr>
      <w:tr w:rsidR="00357CE6" w:rsidRPr="00360F4D">
        <w:tc>
          <w:tcPr>
            <w:tcW w:w="764" w:type="pct"/>
            <w:vAlign w:val="center"/>
          </w:tcPr>
          <w:p w:rsidR="00357CE6" w:rsidRPr="00360F4D" w:rsidRDefault="00357CE6" w:rsidP="00301B56">
            <w:pPr>
              <w:spacing w:line="240" w:lineRule="atLeast"/>
              <w:ind w:firstLine="28"/>
              <w:jc w:val="center"/>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投标报价</w:t>
            </w:r>
          </w:p>
          <w:p w:rsidR="00357CE6" w:rsidRPr="00360F4D" w:rsidRDefault="00357CE6" w:rsidP="00301B56">
            <w:pPr>
              <w:spacing w:line="240" w:lineRule="atLeast"/>
              <w:ind w:firstLine="28"/>
              <w:jc w:val="center"/>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（30%）</w:t>
            </w:r>
          </w:p>
        </w:tc>
        <w:tc>
          <w:tcPr>
            <w:tcW w:w="478" w:type="pct"/>
            <w:vAlign w:val="center"/>
          </w:tcPr>
          <w:p w:rsidR="00357CE6" w:rsidRPr="00360F4D" w:rsidRDefault="00357CE6" w:rsidP="006D2F00">
            <w:pPr>
              <w:spacing w:line="240" w:lineRule="atLeast"/>
              <w:ind w:firstLine="28"/>
              <w:jc w:val="center"/>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30分</w:t>
            </w:r>
          </w:p>
        </w:tc>
        <w:tc>
          <w:tcPr>
            <w:tcW w:w="2901" w:type="pct"/>
            <w:vAlign w:val="center"/>
          </w:tcPr>
          <w:p w:rsidR="00357CE6" w:rsidRPr="00360F4D" w:rsidRDefault="00357CE6" w:rsidP="00301B56">
            <w:p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以价格排序：由低到高分值为30分、25分、20分、10分、5分、0分。</w:t>
            </w:r>
          </w:p>
        </w:tc>
        <w:tc>
          <w:tcPr>
            <w:tcW w:w="857" w:type="pct"/>
            <w:vAlign w:val="center"/>
          </w:tcPr>
          <w:p w:rsidR="00357CE6" w:rsidRPr="00360F4D" w:rsidRDefault="00357CE6" w:rsidP="00301B56">
            <w:pPr>
              <w:spacing w:line="240" w:lineRule="atLeast"/>
              <w:ind w:left="-38"/>
              <w:rPr>
                <w:rFonts w:ascii="方正仿宋_GBK" w:eastAsia="方正仿宋_GBK" w:hAnsi="宋体"/>
                <w:color w:val="000000"/>
                <w:sz w:val="21"/>
                <w:szCs w:val="21"/>
              </w:rPr>
            </w:pPr>
          </w:p>
        </w:tc>
      </w:tr>
      <w:tr w:rsidR="00357CE6" w:rsidRPr="00360F4D">
        <w:trPr>
          <w:trHeight w:val="2927"/>
        </w:trPr>
        <w:tc>
          <w:tcPr>
            <w:tcW w:w="764" w:type="pct"/>
            <w:vAlign w:val="center"/>
          </w:tcPr>
          <w:p w:rsidR="00357CE6" w:rsidRPr="00360F4D" w:rsidRDefault="00357CE6" w:rsidP="00964846">
            <w:pPr>
              <w:spacing w:line="240" w:lineRule="atLeast"/>
              <w:ind w:firstLine="28"/>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职工对往年体检医院的意见反馈（没有合作过的医院参照其它高校职工意见）</w:t>
            </w:r>
          </w:p>
          <w:p w:rsidR="00357CE6" w:rsidRPr="00360F4D" w:rsidRDefault="00357CE6" w:rsidP="00964846">
            <w:pPr>
              <w:spacing w:line="240" w:lineRule="atLeast"/>
              <w:ind w:firstLine="28"/>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 xml:space="preserve">  （30%）</w:t>
            </w:r>
          </w:p>
        </w:tc>
        <w:tc>
          <w:tcPr>
            <w:tcW w:w="478" w:type="pct"/>
            <w:vAlign w:val="center"/>
          </w:tcPr>
          <w:p w:rsidR="00357CE6" w:rsidRPr="00360F4D" w:rsidRDefault="00357CE6" w:rsidP="00301B56">
            <w:pPr>
              <w:spacing w:line="240" w:lineRule="atLeast"/>
              <w:ind w:firstLine="28"/>
              <w:jc w:val="center"/>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30分</w:t>
            </w:r>
          </w:p>
        </w:tc>
        <w:tc>
          <w:tcPr>
            <w:tcW w:w="2901" w:type="pct"/>
            <w:vAlign w:val="center"/>
          </w:tcPr>
          <w:p w:rsidR="00357CE6" w:rsidRPr="00360F4D" w:rsidRDefault="00357CE6" w:rsidP="001F70C1">
            <w:pPr>
              <w:numPr>
                <w:ilvl w:val="0"/>
                <w:numId w:val="31"/>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医护人员的专业水平（10分）</w:t>
            </w:r>
          </w:p>
          <w:p w:rsidR="00357CE6" w:rsidRPr="00360F4D" w:rsidRDefault="00357CE6" w:rsidP="001F70C1">
            <w:pPr>
              <w:numPr>
                <w:ilvl w:val="0"/>
                <w:numId w:val="31"/>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服务态度（5分）</w:t>
            </w:r>
          </w:p>
          <w:p w:rsidR="00357CE6" w:rsidRPr="00360F4D" w:rsidRDefault="00357CE6" w:rsidP="001F70C1">
            <w:pPr>
              <w:numPr>
                <w:ilvl w:val="0"/>
                <w:numId w:val="31"/>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体检医院的环境及硬件设施设备（5分）</w:t>
            </w:r>
          </w:p>
          <w:p w:rsidR="00357CE6" w:rsidRPr="00360F4D" w:rsidRDefault="00357CE6" w:rsidP="001F70C1">
            <w:pPr>
              <w:numPr>
                <w:ilvl w:val="0"/>
                <w:numId w:val="31"/>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体检医院的交通便利与否（5分）</w:t>
            </w:r>
          </w:p>
          <w:p w:rsidR="00357CE6" w:rsidRPr="00360F4D" w:rsidRDefault="00134768" w:rsidP="001F70C1">
            <w:pPr>
              <w:numPr>
                <w:ilvl w:val="0"/>
                <w:numId w:val="31"/>
              </w:numPr>
              <w:spacing w:line="240" w:lineRule="atLeast"/>
              <w:rPr>
                <w:rFonts w:ascii="方正仿宋_GBK" w:eastAsia="方正仿宋_GBK" w:hAnsi="宋体"/>
                <w:color w:val="000000"/>
                <w:sz w:val="21"/>
                <w:szCs w:val="21"/>
              </w:rPr>
            </w:pPr>
            <w:r>
              <w:rPr>
                <w:rFonts w:ascii="方正仿宋_GBK" w:eastAsia="方正仿宋_GBK" w:hAnsi="宋体" w:hint="eastAsia"/>
                <w:color w:val="000000"/>
                <w:sz w:val="21"/>
                <w:szCs w:val="21"/>
              </w:rPr>
              <w:t>体检结果的准确性和严谨性</w:t>
            </w:r>
            <w:r w:rsidR="00357CE6" w:rsidRPr="00360F4D">
              <w:rPr>
                <w:rFonts w:ascii="方正仿宋_GBK" w:eastAsia="方正仿宋_GBK" w:hAnsi="宋体" w:hint="eastAsia"/>
                <w:color w:val="000000"/>
                <w:sz w:val="21"/>
                <w:szCs w:val="21"/>
              </w:rPr>
              <w:t>（5分）</w:t>
            </w:r>
          </w:p>
        </w:tc>
        <w:tc>
          <w:tcPr>
            <w:tcW w:w="857" w:type="pct"/>
            <w:vAlign w:val="center"/>
          </w:tcPr>
          <w:p w:rsidR="00357CE6" w:rsidRPr="00360F4D" w:rsidRDefault="00357CE6" w:rsidP="00301B56">
            <w:pPr>
              <w:spacing w:line="240" w:lineRule="atLeast"/>
              <w:rPr>
                <w:rFonts w:ascii="方正仿宋_GBK" w:eastAsia="方正仿宋_GBK" w:hAnsi="宋体"/>
                <w:color w:val="000000"/>
                <w:sz w:val="21"/>
                <w:szCs w:val="21"/>
              </w:rPr>
            </w:pPr>
          </w:p>
        </w:tc>
      </w:tr>
      <w:tr w:rsidR="00752187" w:rsidRPr="00360F4D">
        <w:trPr>
          <w:trHeight w:val="2927"/>
        </w:trPr>
        <w:tc>
          <w:tcPr>
            <w:tcW w:w="764" w:type="pct"/>
            <w:vAlign w:val="center"/>
          </w:tcPr>
          <w:p w:rsidR="00752187" w:rsidRPr="00360F4D" w:rsidRDefault="00752187" w:rsidP="00964846">
            <w:pPr>
              <w:spacing w:line="240" w:lineRule="atLeast"/>
              <w:ind w:firstLine="28"/>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体检后续服务（25%）</w:t>
            </w:r>
          </w:p>
        </w:tc>
        <w:tc>
          <w:tcPr>
            <w:tcW w:w="478" w:type="pct"/>
            <w:vAlign w:val="center"/>
          </w:tcPr>
          <w:p w:rsidR="00752187" w:rsidRPr="00360F4D" w:rsidRDefault="00752187" w:rsidP="00301B56">
            <w:pPr>
              <w:spacing w:line="240" w:lineRule="atLeast"/>
              <w:ind w:firstLine="28"/>
              <w:jc w:val="center"/>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25分</w:t>
            </w:r>
          </w:p>
        </w:tc>
        <w:tc>
          <w:tcPr>
            <w:tcW w:w="2901" w:type="pct"/>
            <w:vAlign w:val="center"/>
          </w:tcPr>
          <w:p w:rsidR="00752187" w:rsidRPr="00360F4D" w:rsidRDefault="00752187" w:rsidP="00752187">
            <w:pPr>
              <w:numPr>
                <w:ilvl w:val="0"/>
                <w:numId w:val="32"/>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免费体检车接送（5分）</w:t>
            </w:r>
          </w:p>
          <w:p w:rsidR="00752187" w:rsidRPr="00360F4D" w:rsidRDefault="00752187" w:rsidP="00752187">
            <w:pPr>
              <w:numPr>
                <w:ilvl w:val="0"/>
                <w:numId w:val="32"/>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为自驾车提供免费停车券（5分）</w:t>
            </w:r>
          </w:p>
          <w:p w:rsidR="00752187" w:rsidRPr="00360F4D" w:rsidRDefault="00752187" w:rsidP="00752187">
            <w:pPr>
              <w:numPr>
                <w:ilvl w:val="0"/>
                <w:numId w:val="32"/>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免费营养早餐。（5分）</w:t>
            </w:r>
          </w:p>
          <w:p w:rsidR="00752187" w:rsidRPr="00360F4D" w:rsidRDefault="00752187" w:rsidP="00752187">
            <w:pPr>
              <w:numPr>
                <w:ilvl w:val="0"/>
                <w:numId w:val="32"/>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体检结果反馈及时性（15天内10分、1</w:t>
            </w:r>
            <w:r w:rsidR="006C6225">
              <w:rPr>
                <w:rFonts w:ascii="方正仿宋_GBK" w:eastAsia="方正仿宋_GBK" w:hAnsi="宋体" w:hint="eastAsia"/>
                <w:color w:val="000000"/>
                <w:sz w:val="21"/>
                <w:szCs w:val="21"/>
              </w:rPr>
              <w:t>6</w:t>
            </w:r>
            <w:r w:rsidRPr="00360F4D">
              <w:rPr>
                <w:rFonts w:ascii="方正仿宋_GBK" w:eastAsia="方正仿宋_GBK" w:hAnsi="宋体" w:hint="eastAsia"/>
                <w:color w:val="000000"/>
                <w:sz w:val="21"/>
                <w:szCs w:val="21"/>
              </w:rPr>
              <w:t>—20天5分、&gt;30天0分）</w:t>
            </w:r>
          </w:p>
          <w:p w:rsidR="00752187" w:rsidRPr="00360F4D" w:rsidRDefault="00752187" w:rsidP="00752187">
            <w:pPr>
              <w:numPr>
                <w:ilvl w:val="0"/>
                <w:numId w:val="32"/>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综合评价（5分）</w:t>
            </w:r>
          </w:p>
        </w:tc>
        <w:tc>
          <w:tcPr>
            <w:tcW w:w="857" w:type="pct"/>
            <w:vAlign w:val="center"/>
          </w:tcPr>
          <w:p w:rsidR="00752187" w:rsidRPr="00360F4D" w:rsidRDefault="00752187" w:rsidP="00301B56">
            <w:pPr>
              <w:spacing w:line="240" w:lineRule="atLeast"/>
              <w:rPr>
                <w:rFonts w:ascii="方正仿宋_GBK" w:eastAsia="方正仿宋_GBK" w:hAnsi="宋体"/>
                <w:color w:val="000000"/>
                <w:sz w:val="21"/>
                <w:szCs w:val="21"/>
              </w:rPr>
            </w:pPr>
          </w:p>
        </w:tc>
      </w:tr>
      <w:tr w:rsidR="00232A4A" w:rsidRPr="00360F4D">
        <w:trPr>
          <w:trHeight w:val="2927"/>
        </w:trPr>
        <w:tc>
          <w:tcPr>
            <w:tcW w:w="764" w:type="pct"/>
            <w:vAlign w:val="center"/>
          </w:tcPr>
          <w:p w:rsidR="00232A4A" w:rsidRPr="00360F4D" w:rsidRDefault="00232A4A" w:rsidP="00964846">
            <w:pPr>
              <w:spacing w:line="240" w:lineRule="atLeast"/>
              <w:ind w:firstLine="28"/>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lastRenderedPageBreak/>
              <w:t>体检中心的综合实力（15%）</w:t>
            </w:r>
          </w:p>
        </w:tc>
        <w:tc>
          <w:tcPr>
            <w:tcW w:w="478" w:type="pct"/>
            <w:vAlign w:val="center"/>
          </w:tcPr>
          <w:p w:rsidR="00232A4A" w:rsidRPr="00360F4D" w:rsidRDefault="00232A4A" w:rsidP="00301B56">
            <w:pPr>
              <w:spacing w:line="240" w:lineRule="atLeast"/>
              <w:ind w:firstLine="28"/>
              <w:jc w:val="center"/>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15分</w:t>
            </w:r>
          </w:p>
        </w:tc>
        <w:tc>
          <w:tcPr>
            <w:tcW w:w="2901" w:type="pct"/>
            <w:vAlign w:val="center"/>
          </w:tcPr>
          <w:p w:rsidR="00232A4A" w:rsidRPr="00360F4D" w:rsidRDefault="002C2129" w:rsidP="002C2129">
            <w:pPr>
              <w:numPr>
                <w:ilvl w:val="0"/>
                <w:numId w:val="33"/>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体检队伍实力、专家团队、硬件设施</w:t>
            </w:r>
            <w:r w:rsidR="007C6A9E" w:rsidRPr="00360F4D">
              <w:rPr>
                <w:rFonts w:ascii="方正仿宋_GBK" w:eastAsia="方正仿宋_GBK" w:hAnsi="宋体" w:hint="eastAsia"/>
                <w:color w:val="000000"/>
                <w:sz w:val="21"/>
                <w:szCs w:val="21"/>
              </w:rPr>
              <w:t>、设备</w:t>
            </w:r>
            <w:r w:rsidRPr="00360F4D">
              <w:rPr>
                <w:rFonts w:ascii="方正仿宋_GBK" w:eastAsia="方正仿宋_GBK" w:hAnsi="宋体" w:hint="eastAsia"/>
                <w:color w:val="000000"/>
                <w:sz w:val="21"/>
                <w:szCs w:val="21"/>
              </w:rPr>
              <w:t>。（10分）</w:t>
            </w:r>
          </w:p>
          <w:p w:rsidR="002C2129" w:rsidRPr="00360F4D" w:rsidRDefault="002C2129" w:rsidP="002C2129">
            <w:pPr>
              <w:numPr>
                <w:ilvl w:val="0"/>
                <w:numId w:val="33"/>
              </w:numPr>
              <w:spacing w:line="240" w:lineRule="atLeast"/>
              <w:rPr>
                <w:rFonts w:ascii="方正仿宋_GBK" w:eastAsia="方正仿宋_GBK" w:hAnsi="宋体"/>
                <w:color w:val="000000"/>
                <w:sz w:val="21"/>
                <w:szCs w:val="21"/>
              </w:rPr>
            </w:pPr>
            <w:r w:rsidRPr="00360F4D">
              <w:rPr>
                <w:rFonts w:ascii="方正仿宋_GBK" w:eastAsia="方正仿宋_GBK" w:hAnsi="宋体" w:hint="eastAsia"/>
                <w:color w:val="000000"/>
                <w:sz w:val="21"/>
                <w:szCs w:val="21"/>
              </w:rPr>
              <w:t>体检中心环境、距离、方便、流程。（5分）</w:t>
            </w:r>
          </w:p>
        </w:tc>
        <w:tc>
          <w:tcPr>
            <w:tcW w:w="857" w:type="pct"/>
            <w:vAlign w:val="center"/>
          </w:tcPr>
          <w:p w:rsidR="00232A4A" w:rsidRPr="00360F4D" w:rsidRDefault="00232A4A" w:rsidP="00301B56">
            <w:pPr>
              <w:spacing w:line="240" w:lineRule="atLeast"/>
              <w:rPr>
                <w:rFonts w:ascii="方正仿宋_GBK" w:eastAsia="方正仿宋_GBK" w:hAnsi="宋体"/>
                <w:color w:val="000000"/>
                <w:sz w:val="21"/>
                <w:szCs w:val="21"/>
              </w:rPr>
            </w:pPr>
          </w:p>
        </w:tc>
      </w:tr>
    </w:tbl>
    <w:p w:rsidR="00B15FE0" w:rsidRPr="00360F4D" w:rsidRDefault="00B15FE0">
      <w:pPr>
        <w:spacing w:line="500" w:lineRule="exact"/>
        <w:outlineLvl w:val="1"/>
        <w:rPr>
          <w:rFonts w:ascii="仿宋" w:eastAsia="仿宋" w:hAnsi="仿宋" w:cs="新宋体"/>
          <w:color w:val="000000"/>
          <w:szCs w:val="28"/>
        </w:rPr>
      </w:pPr>
    </w:p>
    <w:p w:rsidR="00B15FE0" w:rsidRPr="00360F4D" w:rsidRDefault="00B15FE0">
      <w:pPr>
        <w:spacing w:line="500" w:lineRule="exact"/>
        <w:ind w:firstLine="510"/>
        <w:outlineLvl w:val="1"/>
        <w:rPr>
          <w:rFonts w:ascii="仿宋" w:eastAsia="仿宋" w:hAnsi="仿宋" w:cs="新宋体"/>
          <w:color w:val="000000"/>
          <w:szCs w:val="28"/>
        </w:rPr>
      </w:pPr>
      <w:bookmarkStart w:id="65" w:name="_Toc17758"/>
      <w:bookmarkStart w:id="66" w:name="_Toc392659588"/>
      <w:r w:rsidRPr="00360F4D">
        <w:rPr>
          <w:rFonts w:ascii="仿宋" w:eastAsia="仿宋" w:hAnsi="仿宋" w:cs="新宋体" w:hint="eastAsia"/>
          <w:color w:val="000000"/>
          <w:szCs w:val="28"/>
        </w:rPr>
        <w:t>四、</w:t>
      </w:r>
      <w:bookmarkEnd w:id="65"/>
      <w:bookmarkEnd w:id="66"/>
      <w:r w:rsidRPr="00360F4D">
        <w:rPr>
          <w:rFonts w:ascii="仿宋" w:eastAsia="仿宋" w:hAnsi="仿宋" w:cs="新宋体" w:hint="eastAsia"/>
          <w:color w:val="000000"/>
          <w:szCs w:val="28"/>
        </w:rPr>
        <w:t xml:space="preserve"> 磋商小组评审时，供应商或其磋商响应文件出现下列情况之一者，视为无效。</w:t>
      </w:r>
    </w:p>
    <w:p w:rsidR="00B15FE0" w:rsidRPr="00360F4D" w:rsidRDefault="00B15FE0">
      <w:pPr>
        <w:snapToGrid w:val="0"/>
        <w:spacing w:line="460" w:lineRule="exact"/>
        <w:ind w:firstLineChars="200" w:firstLine="560"/>
        <w:rPr>
          <w:rFonts w:ascii="仿宋" w:eastAsia="仿宋" w:hAnsi="仿宋" w:cs="新宋体"/>
          <w:color w:val="000000"/>
          <w:szCs w:val="28"/>
        </w:rPr>
      </w:pPr>
      <w:r w:rsidRPr="00360F4D">
        <w:rPr>
          <w:rFonts w:ascii="仿宋" w:eastAsia="仿宋" w:hAnsi="仿宋" w:cs="新宋体" w:hint="eastAsia"/>
          <w:color w:val="000000"/>
          <w:szCs w:val="28"/>
        </w:rPr>
        <w:t>（一）未按照磋商文件规定要求密封、签署、盖章的。</w:t>
      </w:r>
    </w:p>
    <w:p w:rsidR="00B15FE0" w:rsidRPr="00360F4D" w:rsidRDefault="00B15FE0">
      <w:pPr>
        <w:snapToGrid w:val="0"/>
        <w:spacing w:line="460" w:lineRule="exact"/>
        <w:ind w:firstLineChars="200" w:firstLine="560"/>
        <w:rPr>
          <w:rFonts w:ascii="仿宋" w:eastAsia="仿宋" w:hAnsi="仿宋" w:cs="新宋体"/>
          <w:color w:val="000000"/>
          <w:szCs w:val="28"/>
        </w:rPr>
      </w:pPr>
      <w:r w:rsidRPr="00360F4D">
        <w:rPr>
          <w:rFonts w:ascii="仿宋" w:eastAsia="仿宋" w:hAnsi="仿宋" w:cs="新宋体" w:hint="eastAsia"/>
          <w:color w:val="000000"/>
          <w:szCs w:val="28"/>
        </w:rPr>
        <w:t>（二）不具备磋商文件中规定资格要求的。</w:t>
      </w:r>
    </w:p>
    <w:p w:rsidR="00B15FE0" w:rsidRPr="00360F4D" w:rsidRDefault="00B15FE0">
      <w:pPr>
        <w:snapToGrid w:val="0"/>
        <w:spacing w:line="460" w:lineRule="exact"/>
        <w:ind w:firstLineChars="200" w:firstLine="560"/>
        <w:rPr>
          <w:rFonts w:ascii="仿宋" w:eastAsia="仿宋" w:hAnsi="仿宋" w:cs="新宋体"/>
          <w:color w:val="000000"/>
          <w:szCs w:val="28"/>
        </w:rPr>
      </w:pPr>
      <w:r w:rsidRPr="00360F4D">
        <w:rPr>
          <w:rFonts w:ascii="仿宋" w:eastAsia="仿宋" w:hAnsi="仿宋" w:cs="新宋体" w:hint="eastAsia"/>
          <w:color w:val="000000"/>
          <w:szCs w:val="28"/>
        </w:rPr>
        <w:t>（三）不符合法律、法规和磋商文件中规定的其他实质性要求的。</w:t>
      </w:r>
    </w:p>
    <w:p w:rsidR="00B15FE0" w:rsidRPr="00360F4D" w:rsidRDefault="00B15FE0">
      <w:pPr>
        <w:spacing w:line="460" w:lineRule="exact"/>
        <w:ind w:firstLineChars="200" w:firstLine="560"/>
        <w:rPr>
          <w:rFonts w:ascii="仿宋" w:eastAsia="仿宋" w:hAnsi="仿宋" w:cs="新宋体"/>
          <w:color w:val="000000"/>
          <w:szCs w:val="28"/>
        </w:rPr>
      </w:pPr>
      <w:r w:rsidRPr="00360F4D">
        <w:rPr>
          <w:rFonts w:ascii="仿宋" w:eastAsia="仿宋" w:hAnsi="仿宋" w:cs="新宋体" w:hint="eastAsia"/>
          <w:color w:val="000000"/>
          <w:szCs w:val="28"/>
        </w:rPr>
        <w:t>五、磋商小组评审时出现下列情形之一的，采购人应当终止竞争性磋商采购活动，发布项目终止公告并说明原因，重新开展采购活动：</w:t>
      </w:r>
    </w:p>
    <w:p w:rsidR="00B15FE0" w:rsidRPr="00360F4D" w:rsidRDefault="00B15FE0">
      <w:pPr>
        <w:snapToGrid w:val="0"/>
        <w:spacing w:line="460" w:lineRule="exact"/>
        <w:ind w:firstLineChars="200" w:firstLine="560"/>
        <w:rPr>
          <w:rFonts w:ascii="仿宋" w:eastAsia="仿宋" w:hAnsi="仿宋" w:cs="新宋体"/>
          <w:color w:val="000000"/>
          <w:szCs w:val="28"/>
        </w:rPr>
      </w:pPr>
      <w:r w:rsidRPr="00360F4D">
        <w:rPr>
          <w:rFonts w:ascii="仿宋" w:eastAsia="仿宋" w:hAnsi="仿宋" w:cs="新宋体" w:hint="eastAsia"/>
          <w:color w:val="000000"/>
          <w:szCs w:val="28"/>
        </w:rPr>
        <w:t>（一）因情况变化，不再符合规定的竞争性磋商采购方式适用情形的；</w:t>
      </w:r>
    </w:p>
    <w:p w:rsidR="00B15FE0" w:rsidRPr="00360F4D" w:rsidRDefault="00B15FE0">
      <w:pPr>
        <w:snapToGrid w:val="0"/>
        <w:spacing w:line="460" w:lineRule="exact"/>
        <w:ind w:firstLineChars="200" w:firstLine="560"/>
        <w:rPr>
          <w:rFonts w:ascii="仿宋" w:eastAsia="仿宋" w:hAnsi="仿宋" w:cs="新宋体"/>
          <w:color w:val="000000"/>
          <w:szCs w:val="28"/>
        </w:rPr>
      </w:pPr>
      <w:r w:rsidRPr="00360F4D">
        <w:rPr>
          <w:rFonts w:ascii="仿宋" w:eastAsia="仿宋" w:hAnsi="仿宋" w:cs="新宋体" w:hint="eastAsia"/>
          <w:color w:val="000000"/>
          <w:szCs w:val="28"/>
        </w:rPr>
        <w:t>（二）出现影响采购公正的违法、违规行为的；</w:t>
      </w:r>
    </w:p>
    <w:p w:rsidR="00B15FE0" w:rsidRPr="00360F4D" w:rsidRDefault="00B15FE0">
      <w:pPr>
        <w:snapToGrid w:val="0"/>
        <w:spacing w:line="460" w:lineRule="exact"/>
        <w:ind w:firstLineChars="200" w:firstLine="560"/>
        <w:rPr>
          <w:rFonts w:ascii="仿宋" w:eastAsia="仿宋" w:hAnsi="仿宋" w:cs="新宋体"/>
          <w:color w:val="000000"/>
          <w:szCs w:val="28"/>
        </w:rPr>
      </w:pPr>
      <w:r w:rsidRPr="00360F4D">
        <w:rPr>
          <w:rFonts w:ascii="仿宋" w:eastAsia="仿宋" w:hAnsi="仿宋" w:cs="新宋体" w:hint="eastAsia"/>
          <w:color w:val="000000"/>
          <w:szCs w:val="28"/>
        </w:rPr>
        <w:t>（三）除《政府采购竞争性磋商采购方式管理暂行办法》第二十一条第三款规定的情形外，在采购过程中符合要求的供应商不足3家的。</w:t>
      </w:r>
    </w:p>
    <w:p w:rsidR="00B15FE0" w:rsidRDefault="00B15FE0">
      <w:pPr>
        <w:rPr>
          <w:rFonts w:ascii="仿宋" w:eastAsia="仿宋" w:hAnsi="仿宋" w:cs="新宋体"/>
          <w:b/>
          <w:sz w:val="30"/>
          <w:szCs w:val="30"/>
        </w:rPr>
      </w:pPr>
    </w:p>
    <w:p w:rsidR="00B15FE0" w:rsidRDefault="00B15FE0">
      <w:pPr>
        <w:rPr>
          <w:rFonts w:ascii="仿宋" w:eastAsia="仿宋" w:hAnsi="仿宋" w:cs="新宋体"/>
          <w:b/>
          <w:sz w:val="30"/>
          <w:szCs w:val="30"/>
        </w:rPr>
      </w:pPr>
    </w:p>
    <w:p w:rsidR="00B15FE0" w:rsidRDefault="00B15FE0">
      <w:pPr>
        <w:rPr>
          <w:rFonts w:ascii="仿宋" w:eastAsia="仿宋" w:hAnsi="仿宋" w:cs="新宋体"/>
          <w:b/>
          <w:sz w:val="30"/>
          <w:szCs w:val="30"/>
        </w:rPr>
      </w:pPr>
    </w:p>
    <w:p w:rsidR="00B15FE0" w:rsidRDefault="00B15FE0">
      <w:pPr>
        <w:rPr>
          <w:rFonts w:ascii="仿宋" w:eastAsia="仿宋" w:hAnsi="仿宋" w:cs="新宋体"/>
          <w:b/>
          <w:sz w:val="30"/>
          <w:szCs w:val="30"/>
        </w:rPr>
      </w:pPr>
    </w:p>
    <w:p w:rsidR="00B15FE0" w:rsidRDefault="00B15FE0">
      <w:pPr>
        <w:rPr>
          <w:rFonts w:ascii="仿宋" w:eastAsia="仿宋" w:hAnsi="仿宋" w:cs="新宋体"/>
          <w:b/>
          <w:sz w:val="30"/>
          <w:szCs w:val="30"/>
        </w:rPr>
      </w:pPr>
    </w:p>
    <w:p w:rsidR="00EB4CE2" w:rsidRDefault="00EB4CE2">
      <w:pPr>
        <w:rPr>
          <w:rFonts w:ascii="仿宋" w:eastAsia="仿宋" w:hAnsi="仿宋" w:cs="新宋体"/>
          <w:b/>
          <w:sz w:val="30"/>
          <w:szCs w:val="30"/>
        </w:rPr>
      </w:pPr>
    </w:p>
    <w:p w:rsidR="00EB4CE2" w:rsidRDefault="00EB4CE2">
      <w:pPr>
        <w:rPr>
          <w:rFonts w:ascii="仿宋" w:eastAsia="仿宋" w:hAnsi="仿宋" w:cs="新宋体"/>
          <w:b/>
          <w:sz w:val="30"/>
          <w:szCs w:val="30"/>
        </w:rPr>
      </w:pPr>
    </w:p>
    <w:p w:rsidR="00EB4CE2" w:rsidRDefault="00EB4CE2">
      <w:pPr>
        <w:rPr>
          <w:rFonts w:ascii="仿宋" w:eastAsia="仿宋" w:hAnsi="仿宋" w:cs="新宋体"/>
          <w:b/>
          <w:sz w:val="30"/>
          <w:szCs w:val="30"/>
        </w:rPr>
      </w:pPr>
    </w:p>
    <w:p w:rsidR="00EB4CE2" w:rsidRDefault="00EB4CE2">
      <w:pPr>
        <w:rPr>
          <w:rFonts w:ascii="仿宋" w:eastAsia="仿宋" w:hAnsi="仿宋" w:cs="新宋体"/>
          <w:b/>
          <w:sz w:val="30"/>
          <w:szCs w:val="30"/>
        </w:rPr>
      </w:pPr>
    </w:p>
    <w:p w:rsidR="00EB4CE2" w:rsidRDefault="00EB4CE2">
      <w:pPr>
        <w:rPr>
          <w:rFonts w:ascii="仿宋" w:eastAsia="仿宋" w:hAnsi="仿宋" w:cs="新宋体"/>
          <w:b/>
          <w:sz w:val="30"/>
          <w:szCs w:val="30"/>
        </w:rPr>
      </w:pPr>
    </w:p>
    <w:p w:rsidR="00EB4CE2" w:rsidRDefault="00EB4CE2">
      <w:pPr>
        <w:rPr>
          <w:rFonts w:ascii="仿宋" w:eastAsia="仿宋" w:hAnsi="仿宋" w:cs="新宋体"/>
          <w:b/>
          <w:sz w:val="30"/>
          <w:szCs w:val="30"/>
        </w:rPr>
      </w:pPr>
    </w:p>
    <w:p w:rsidR="00A50EFC" w:rsidRDefault="00A50EFC">
      <w:pPr>
        <w:pStyle w:val="1"/>
        <w:spacing w:beforeLines="0" w:afterLines="0" w:line="500" w:lineRule="exact"/>
        <w:rPr>
          <w:rFonts w:ascii="仿宋" w:eastAsia="仿宋" w:hAnsi="仿宋" w:cs="新宋体"/>
          <w:b/>
          <w:sz w:val="30"/>
          <w:szCs w:val="30"/>
        </w:rPr>
      </w:pPr>
      <w:bookmarkStart w:id="67" w:name="_Toc12039"/>
      <w:bookmarkStart w:id="68" w:name="_Toc16243"/>
      <w:bookmarkStart w:id="69" w:name="_Toc25954"/>
      <w:bookmarkStart w:id="70" w:name="_Toc12164"/>
    </w:p>
    <w:p w:rsidR="00761E32" w:rsidRPr="00761E32" w:rsidRDefault="00761E32" w:rsidP="00761E32">
      <w:pPr>
        <w:rPr>
          <w:rFonts w:ascii="Tahoma" w:hAnsi="Tahoma"/>
          <w:sz w:val="24"/>
        </w:rPr>
      </w:pPr>
    </w:p>
    <w:p w:rsidR="00B15FE0" w:rsidRDefault="00B15FE0">
      <w:pPr>
        <w:pStyle w:val="1"/>
        <w:spacing w:beforeLines="0" w:afterLines="0" w:line="500" w:lineRule="exact"/>
        <w:rPr>
          <w:rFonts w:ascii="仿宋" w:eastAsia="仿宋" w:hAnsi="仿宋"/>
        </w:rPr>
      </w:pPr>
      <w:r>
        <w:rPr>
          <w:rFonts w:ascii="仿宋" w:eastAsia="仿宋" w:hAnsi="仿宋" w:cs="新宋体" w:hint="eastAsia"/>
          <w:b/>
          <w:sz w:val="30"/>
          <w:szCs w:val="30"/>
        </w:rPr>
        <w:lastRenderedPageBreak/>
        <w:t>第五篇  供应商须知</w:t>
      </w:r>
      <w:bookmarkEnd w:id="63"/>
      <w:bookmarkEnd w:id="67"/>
      <w:bookmarkEnd w:id="68"/>
      <w:bookmarkEnd w:id="69"/>
      <w:bookmarkEnd w:id="70"/>
    </w:p>
    <w:p w:rsidR="00B15FE0" w:rsidRDefault="00B15FE0">
      <w:pPr>
        <w:spacing w:line="500" w:lineRule="exact"/>
        <w:outlineLvl w:val="1"/>
        <w:rPr>
          <w:rFonts w:ascii="仿宋" w:eastAsia="仿宋" w:hAnsi="仿宋" w:cs="新宋体"/>
          <w:szCs w:val="28"/>
        </w:rPr>
      </w:pPr>
      <w:r>
        <w:rPr>
          <w:rFonts w:ascii="仿宋" w:eastAsia="仿宋" w:hAnsi="仿宋" w:cs="新宋体" w:hint="eastAsia"/>
          <w:szCs w:val="28"/>
        </w:rPr>
        <w:t xml:space="preserve">    </w:t>
      </w:r>
      <w:bookmarkStart w:id="71" w:name="_Toc19057"/>
      <w:r>
        <w:rPr>
          <w:rFonts w:ascii="仿宋" w:eastAsia="仿宋" w:hAnsi="仿宋" w:cs="新宋体" w:hint="eastAsia"/>
          <w:szCs w:val="28"/>
        </w:rPr>
        <w:t>一、</w:t>
      </w:r>
      <w:bookmarkStart w:id="72" w:name="_Hlt41895406"/>
      <w:bookmarkEnd w:id="71"/>
      <w:bookmarkEnd w:id="72"/>
      <w:r>
        <w:rPr>
          <w:rFonts w:ascii="仿宋" w:eastAsia="仿宋" w:hAnsi="仿宋" w:cs="新宋体" w:hint="eastAsia"/>
          <w:szCs w:val="28"/>
        </w:rPr>
        <w:t>无论投标结果如何，供应商参与本项目投标的所有费用均应由供应商自行承担。</w:t>
      </w:r>
    </w:p>
    <w:p w:rsidR="00B15FE0" w:rsidRDefault="00B15FE0">
      <w:pPr>
        <w:spacing w:line="500" w:lineRule="exact"/>
        <w:outlineLvl w:val="1"/>
        <w:rPr>
          <w:rFonts w:ascii="仿宋" w:eastAsia="仿宋" w:hAnsi="仿宋" w:cs="新宋体"/>
          <w:szCs w:val="28"/>
        </w:rPr>
      </w:pPr>
      <w:r>
        <w:rPr>
          <w:rFonts w:ascii="仿宋" w:eastAsia="仿宋" w:hAnsi="仿宋" w:cs="新宋体" w:hint="eastAsia"/>
          <w:szCs w:val="28"/>
        </w:rPr>
        <w:t xml:space="preserve">    </w:t>
      </w:r>
      <w:bookmarkStart w:id="73" w:name="_Toc31878"/>
      <w:r>
        <w:rPr>
          <w:rFonts w:ascii="仿宋" w:eastAsia="仿宋" w:hAnsi="仿宋" w:cs="新宋体" w:hint="eastAsia"/>
          <w:szCs w:val="28"/>
        </w:rPr>
        <w:t>二、</w:t>
      </w:r>
      <w:bookmarkEnd w:id="73"/>
      <w:r>
        <w:rPr>
          <w:rFonts w:ascii="仿宋" w:eastAsia="仿宋" w:hAnsi="仿宋" w:cs="新宋体" w:hint="eastAsia"/>
          <w:szCs w:val="28"/>
        </w:rPr>
        <w:t>合格供应商条件：合格供应商应完全符合磋商文件第一篇中规定的供应商资格条件，并对磋商文件作出实质性响应。</w:t>
      </w:r>
    </w:p>
    <w:p w:rsidR="00B15FE0" w:rsidRDefault="00B15FE0">
      <w:pPr>
        <w:snapToGrid w:val="0"/>
        <w:spacing w:line="500" w:lineRule="exact"/>
        <w:ind w:firstLineChars="200" w:firstLine="560"/>
        <w:rPr>
          <w:rFonts w:ascii="仿宋" w:eastAsia="仿宋" w:hAnsi="仿宋" w:cs="新宋体"/>
          <w:szCs w:val="28"/>
        </w:rPr>
      </w:pPr>
      <w:r>
        <w:rPr>
          <w:rFonts w:ascii="仿宋" w:eastAsia="仿宋" w:hAnsi="仿宋" w:cs="新宋体" w:hint="eastAsia"/>
          <w:szCs w:val="28"/>
        </w:rPr>
        <w:t>供应商的风险：供应商没有按照磋商文件要求提供全部资料，或者没有对磋商文件在各方面作出实质性响应，可能导致投标被拒绝或评定为无效投标。</w:t>
      </w:r>
    </w:p>
    <w:p w:rsidR="00B15FE0" w:rsidRDefault="00B15FE0">
      <w:pPr>
        <w:spacing w:line="500" w:lineRule="exact"/>
        <w:outlineLvl w:val="1"/>
        <w:rPr>
          <w:rFonts w:ascii="仿宋" w:eastAsia="仿宋" w:hAnsi="仿宋" w:cs="新宋体"/>
          <w:szCs w:val="28"/>
        </w:rPr>
      </w:pPr>
      <w:r>
        <w:rPr>
          <w:rFonts w:ascii="仿宋" w:eastAsia="仿宋" w:hAnsi="仿宋" w:cs="新宋体" w:hint="eastAsia"/>
          <w:szCs w:val="28"/>
        </w:rPr>
        <w:t xml:space="preserve">    </w:t>
      </w:r>
      <w:bookmarkStart w:id="74" w:name="_Toc12702"/>
      <w:r>
        <w:rPr>
          <w:rFonts w:ascii="仿宋" w:eastAsia="仿宋" w:hAnsi="仿宋" w:cs="新宋体" w:hint="eastAsia"/>
          <w:szCs w:val="28"/>
        </w:rPr>
        <w:t>三、</w:t>
      </w:r>
      <w:bookmarkEnd w:id="74"/>
      <w:r>
        <w:rPr>
          <w:rFonts w:ascii="仿宋" w:eastAsia="仿宋" w:hAnsi="仿宋" w:cs="新宋体" w:hint="eastAsia"/>
          <w:szCs w:val="28"/>
        </w:rPr>
        <w:t>磋商文件是供应商编制磋商响应文件的依据，是磋商小组的评判依据和标准，也是采购人与供应商签订合同的基础。</w:t>
      </w:r>
    </w:p>
    <w:p w:rsidR="00B15FE0" w:rsidRDefault="00B15FE0">
      <w:pPr>
        <w:snapToGrid w:val="0"/>
        <w:spacing w:line="500" w:lineRule="exact"/>
        <w:ind w:firstLineChars="200" w:firstLine="560"/>
        <w:rPr>
          <w:rFonts w:ascii="仿宋" w:eastAsia="仿宋" w:hAnsi="仿宋" w:cs="新宋体"/>
          <w:szCs w:val="28"/>
        </w:rPr>
      </w:pPr>
      <w:r>
        <w:rPr>
          <w:rFonts w:ascii="仿宋" w:eastAsia="仿宋" w:hAnsi="仿宋" w:cs="新宋体" w:hint="eastAsia"/>
          <w:szCs w:val="28"/>
        </w:rPr>
        <w:t>1、磋商文件由供应商资格条件、采购邀请、采购方式、采购需求、政府采购政策要求、评审程序、评审方法、评审标准、响应文件编制要求、磋商过程中可能实质性变动的内容、响应文件提交的截止时间、开启时间及地点以及合同草案条款等。</w:t>
      </w:r>
    </w:p>
    <w:p w:rsidR="00B15FE0" w:rsidRDefault="00B15FE0">
      <w:pPr>
        <w:snapToGrid w:val="0"/>
        <w:spacing w:line="500" w:lineRule="exact"/>
        <w:ind w:firstLineChars="200" w:firstLine="560"/>
        <w:rPr>
          <w:rFonts w:ascii="仿宋" w:eastAsia="仿宋" w:hAnsi="仿宋" w:cs="新宋体"/>
          <w:szCs w:val="28"/>
        </w:rPr>
      </w:pPr>
      <w:r>
        <w:rPr>
          <w:rFonts w:ascii="仿宋" w:eastAsia="仿宋" w:hAnsi="仿宋" w:cs="新宋体" w:hint="eastAsia"/>
          <w:szCs w:val="28"/>
        </w:rPr>
        <w:t>2、采购人对磋商文件所作的一切有效的书面通知、修改及补充，都是磋商文件不可分割的部分。</w:t>
      </w:r>
    </w:p>
    <w:p w:rsidR="00B15FE0" w:rsidRDefault="00B15FE0">
      <w:pPr>
        <w:snapToGrid w:val="0"/>
        <w:spacing w:line="500" w:lineRule="exact"/>
        <w:ind w:firstLineChars="200" w:firstLine="560"/>
        <w:rPr>
          <w:rFonts w:ascii="仿宋" w:eastAsia="仿宋" w:hAnsi="仿宋" w:cs="新宋体"/>
          <w:szCs w:val="28"/>
        </w:rPr>
      </w:pPr>
      <w:r>
        <w:rPr>
          <w:rFonts w:ascii="仿宋" w:eastAsia="仿宋" w:hAnsi="仿宋" w:cs="新宋体" w:hint="eastAsia"/>
          <w:szCs w:val="28"/>
        </w:rPr>
        <w:t>3、采购人对已发出的磋商文件需要进行澄清或修改的，应以书面形式通知所有磋商文件收受人或在指定媒体上发布公告。该澄清或者修改的内容为磋商文件的组成部分。</w:t>
      </w:r>
    </w:p>
    <w:p w:rsidR="00B15FE0" w:rsidRDefault="00B15FE0">
      <w:pPr>
        <w:snapToGrid w:val="0"/>
        <w:spacing w:line="500" w:lineRule="exact"/>
        <w:rPr>
          <w:rFonts w:ascii="仿宋" w:eastAsia="仿宋" w:hAnsi="仿宋" w:cs="新宋体"/>
          <w:szCs w:val="28"/>
        </w:rPr>
      </w:pPr>
      <w:r>
        <w:rPr>
          <w:rFonts w:ascii="仿宋" w:eastAsia="仿宋" w:hAnsi="仿宋" w:cs="新宋体" w:hint="eastAsia"/>
          <w:szCs w:val="28"/>
        </w:rPr>
        <w:t xml:space="preserve">    4、供应商对磋商文件有异议的，应在规定时间内提出，否则视同认可磋商文件所有要求。逾期提出异议的，采购人可以不予受理。                </w:t>
      </w:r>
    </w:p>
    <w:p w:rsidR="00B15FE0" w:rsidRDefault="00B15FE0">
      <w:pPr>
        <w:spacing w:line="500" w:lineRule="exact"/>
        <w:outlineLvl w:val="1"/>
        <w:rPr>
          <w:rFonts w:ascii="仿宋" w:eastAsia="仿宋" w:hAnsi="仿宋" w:cs="新宋体"/>
          <w:szCs w:val="28"/>
        </w:rPr>
      </w:pPr>
      <w:r>
        <w:rPr>
          <w:rFonts w:ascii="仿宋" w:eastAsia="仿宋" w:hAnsi="仿宋" w:cs="新宋体" w:hint="eastAsia"/>
          <w:szCs w:val="28"/>
        </w:rPr>
        <w:t xml:space="preserve">    </w:t>
      </w:r>
      <w:bookmarkStart w:id="75" w:name="_Toc27582"/>
      <w:r>
        <w:rPr>
          <w:rFonts w:ascii="仿宋" w:eastAsia="仿宋" w:hAnsi="仿宋" w:cs="新宋体" w:hint="eastAsia"/>
          <w:szCs w:val="28"/>
        </w:rPr>
        <w:t>四、响应文件</w:t>
      </w:r>
      <w:bookmarkEnd w:id="75"/>
      <w:r>
        <w:rPr>
          <w:rFonts w:ascii="仿宋" w:eastAsia="仿宋" w:hAnsi="仿宋" w:cs="新宋体" w:hint="eastAsia"/>
          <w:szCs w:val="28"/>
        </w:rPr>
        <w:t>编制要求</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（一）供应商应当按照磋商文件的要求编制磋商响应文件，并对磋商文件提出的要求和条件作出实质性响应。供应商应按照第七篇“磋商响应文件格式”规定的目录顺序组织编写和装订。</w:t>
      </w:r>
    </w:p>
    <w:p w:rsidR="00B15FE0" w:rsidRDefault="00B15FE0">
      <w:pPr>
        <w:tabs>
          <w:tab w:val="left" w:pos="0"/>
        </w:tabs>
        <w:spacing w:line="500" w:lineRule="exact"/>
        <w:ind w:firstLineChars="200" w:firstLine="560"/>
        <w:rPr>
          <w:rFonts w:ascii="仿宋" w:eastAsia="仿宋" w:hAnsi="仿宋" w:cs="新宋体"/>
          <w:szCs w:val="28"/>
        </w:rPr>
      </w:pPr>
      <w:r>
        <w:rPr>
          <w:rFonts w:ascii="仿宋" w:eastAsia="仿宋" w:hAnsi="仿宋" w:cs="新宋体" w:hint="eastAsia"/>
          <w:szCs w:val="28"/>
        </w:rPr>
        <w:t>（二）磋商响应文件的份数和签署</w:t>
      </w:r>
    </w:p>
    <w:p w:rsidR="00B15FE0" w:rsidRDefault="00B15FE0">
      <w:pPr>
        <w:snapToGrid w:val="0"/>
        <w:spacing w:line="500" w:lineRule="exact"/>
        <w:ind w:firstLine="570"/>
        <w:rPr>
          <w:rFonts w:ascii="仿宋" w:eastAsia="仿宋" w:hAnsi="仿宋" w:cs="新宋体"/>
          <w:szCs w:val="28"/>
        </w:rPr>
      </w:pPr>
      <w:r>
        <w:rPr>
          <w:rFonts w:ascii="仿宋" w:eastAsia="仿宋" w:hAnsi="仿宋" w:cs="新宋体" w:hint="eastAsia"/>
          <w:szCs w:val="28"/>
        </w:rPr>
        <w:t>1、磋商响应文件的份数：</w:t>
      </w:r>
    </w:p>
    <w:p w:rsidR="00B15FE0" w:rsidRDefault="00B15FE0">
      <w:pPr>
        <w:snapToGrid w:val="0"/>
        <w:spacing w:line="500" w:lineRule="exact"/>
        <w:ind w:firstLineChars="200" w:firstLine="560"/>
        <w:rPr>
          <w:rFonts w:ascii="仿宋" w:eastAsia="仿宋" w:hAnsi="仿宋" w:cs="新宋体"/>
          <w:szCs w:val="28"/>
        </w:rPr>
      </w:pPr>
      <w:r>
        <w:rPr>
          <w:rFonts w:ascii="仿宋" w:eastAsia="仿宋" w:hAnsi="仿宋" w:cs="新宋体" w:hint="eastAsia"/>
          <w:szCs w:val="28"/>
        </w:rPr>
        <w:t>响应文件一式三份商务技术文件，其中正本一份，副本两份，副本可为正本的复印件。</w:t>
      </w:r>
    </w:p>
    <w:p w:rsidR="00B15FE0" w:rsidRDefault="00B15FE0">
      <w:pPr>
        <w:spacing w:line="500" w:lineRule="exact"/>
        <w:ind w:firstLine="570"/>
        <w:rPr>
          <w:rFonts w:ascii="仿宋" w:eastAsia="仿宋" w:hAnsi="仿宋" w:cs="新宋体"/>
          <w:szCs w:val="28"/>
        </w:rPr>
      </w:pPr>
      <w:r>
        <w:rPr>
          <w:rFonts w:ascii="仿宋" w:eastAsia="仿宋" w:hAnsi="仿宋" w:cs="新宋体" w:hint="eastAsia"/>
          <w:szCs w:val="28"/>
        </w:rPr>
        <w:t>2、磋商响应文件的签署</w:t>
      </w:r>
    </w:p>
    <w:p w:rsidR="00B15FE0" w:rsidRDefault="00B15FE0">
      <w:pPr>
        <w:spacing w:line="500" w:lineRule="exact"/>
        <w:ind w:firstLine="570"/>
        <w:rPr>
          <w:rFonts w:ascii="仿宋" w:eastAsia="仿宋" w:hAnsi="仿宋" w:cs="新宋体"/>
          <w:szCs w:val="28"/>
        </w:rPr>
      </w:pPr>
      <w:r>
        <w:rPr>
          <w:rFonts w:ascii="仿宋" w:eastAsia="仿宋" w:hAnsi="仿宋" w:cs="新宋体" w:hint="eastAsia"/>
          <w:szCs w:val="28"/>
        </w:rPr>
        <w:lastRenderedPageBreak/>
        <w:t>在响应文件正本中，竞争性磋商文件第七篇响应文件格式中规定签字、盖章的地方必须按其规定签字、盖章。</w:t>
      </w:r>
    </w:p>
    <w:p w:rsidR="00B15FE0" w:rsidRDefault="00B15FE0">
      <w:pPr>
        <w:snapToGrid w:val="0"/>
        <w:spacing w:line="500" w:lineRule="exact"/>
        <w:ind w:firstLineChars="200" w:firstLine="560"/>
        <w:rPr>
          <w:rFonts w:ascii="仿宋" w:eastAsia="仿宋" w:hAnsi="仿宋" w:cs="新宋体"/>
          <w:szCs w:val="28"/>
        </w:rPr>
      </w:pPr>
      <w:r>
        <w:rPr>
          <w:rFonts w:ascii="仿宋" w:eastAsia="仿宋" w:hAnsi="仿宋" w:cs="新宋体" w:hint="eastAsia"/>
          <w:szCs w:val="28"/>
        </w:rPr>
        <w:t>3、若供应商对磋商响应文件的错误之处作必要修改，则应在修改处加盖供应商公章或者由法人或法人授权代表签字确认。</w:t>
      </w:r>
    </w:p>
    <w:p w:rsidR="00B15FE0" w:rsidRDefault="00B15FE0">
      <w:pPr>
        <w:spacing w:line="500" w:lineRule="exact"/>
        <w:ind w:firstLine="570"/>
        <w:rPr>
          <w:rFonts w:ascii="仿宋" w:eastAsia="仿宋" w:hAnsi="仿宋" w:cs="新宋体"/>
          <w:szCs w:val="28"/>
        </w:rPr>
      </w:pPr>
      <w:r>
        <w:rPr>
          <w:rFonts w:ascii="仿宋" w:eastAsia="仿宋" w:hAnsi="仿宋" w:cs="新宋体" w:hint="eastAsia"/>
          <w:szCs w:val="28"/>
        </w:rPr>
        <w:t>4、电报、电话、传真、邮寄、电子邮件等形式的磋商响应文件概不接受。</w:t>
      </w:r>
    </w:p>
    <w:p w:rsidR="00B15FE0" w:rsidRDefault="00B15FE0">
      <w:pPr>
        <w:pStyle w:val="af2"/>
        <w:spacing w:line="500" w:lineRule="exact"/>
        <w:ind w:leftChars="200" w:left="700" w:hangingChars="50" w:hanging="140"/>
        <w:jc w:val="left"/>
        <w:rPr>
          <w:rFonts w:ascii="仿宋" w:eastAsia="仿宋" w:hAnsi="仿宋" w:cs="新宋体"/>
          <w:sz w:val="28"/>
          <w:szCs w:val="28"/>
        </w:rPr>
      </w:pPr>
      <w:r>
        <w:rPr>
          <w:rFonts w:ascii="仿宋" w:eastAsia="仿宋" w:hAnsi="仿宋" w:cs="新宋体"/>
          <w:sz w:val="28"/>
          <w:szCs w:val="28"/>
        </w:rPr>
        <w:t>（</w:t>
      </w:r>
      <w:r>
        <w:rPr>
          <w:rFonts w:ascii="仿宋" w:eastAsia="仿宋" w:hAnsi="仿宋" w:cs="新宋体" w:hint="eastAsia"/>
          <w:sz w:val="28"/>
          <w:szCs w:val="28"/>
        </w:rPr>
        <w:t>三</w:t>
      </w:r>
      <w:r>
        <w:rPr>
          <w:rFonts w:ascii="仿宋" w:eastAsia="仿宋" w:hAnsi="仿宋" w:cs="新宋体"/>
          <w:sz w:val="28"/>
          <w:szCs w:val="28"/>
        </w:rPr>
        <w:t>）磋商响应文件的</w:t>
      </w:r>
      <w:r>
        <w:rPr>
          <w:rFonts w:ascii="仿宋" w:eastAsia="仿宋" w:hAnsi="仿宋" w:cs="新宋体" w:hint="eastAsia"/>
          <w:sz w:val="28"/>
          <w:szCs w:val="28"/>
        </w:rPr>
        <w:t>装订、密封和标记</w:t>
      </w:r>
    </w:p>
    <w:p w:rsidR="00B15FE0" w:rsidRDefault="00B15FE0">
      <w:pPr>
        <w:spacing w:line="500" w:lineRule="exact"/>
        <w:ind w:firstLine="570"/>
        <w:rPr>
          <w:rFonts w:ascii="仿宋" w:eastAsia="仿宋" w:hAnsi="仿宋" w:cs="新宋体"/>
          <w:szCs w:val="28"/>
        </w:rPr>
      </w:pPr>
      <w:r>
        <w:rPr>
          <w:rFonts w:ascii="仿宋" w:eastAsia="仿宋" w:hAnsi="仿宋" w:cs="新宋体" w:hint="eastAsia"/>
          <w:szCs w:val="28"/>
        </w:rPr>
        <w:t>响应文件的正本、副本、均采用信封分别密封。信封上注明项目名称、供应商名称、“正本”、“副本”字样。信封的封口应加盖供应商公章或法人授权代表签字。</w:t>
      </w:r>
    </w:p>
    <w:p w:rsidR="00B15FE0" w:rsidRDefault="00B15FE0">
      <w:pPr>
        <w:pStyle w:val="af2"/>
        <w:spacing w:line="500" w:lineRule="exact"/>
        <w:ind w:firstLineChars="216" w:firstLine="605"/>
        <w:rPr>
          <w:rFonts w:ascii="仿宋" w:eastAsia="仿宋" w:hAnsi="仿宋" w:cs="新宋体"/>
          <w:sz w:val="28"/>
          <w:szCs w:val="28"/>
        </w:rPr>
      </w:pPr>
      <w:r>
        <w:rPr>
          <w:rFonts w:ascii="仿宋" w:eastAsia="仿宋" w:hAnsi="仿宋" w:cs="新宋体" w:hint="eastAsia"/>
          <w:sz w:val="28"/>
          <w:szCs w:val="28"/>
        </w:rPr>
        <w:t>如果未按上述规定进行装订、密封和标记，采购人对磋商响应文件误投、丢失或提前拆封不负责任。</w:t>
      </w:r>
    </w:p>
    <w:p w:rsidR="00B15FE0" w:rsidRDefault="00B15FE0">
      <w:pPr>
        <w:snapToGrid w:val="0"/>
        <w:spacing w:line="500" w:lineRule="exact"/>
        <w:rPr>
          <w:rFonts w:ascii="仿宋" w:eastAsia="仿宋" w:hAnsi="仿宋" w:cs="新宋体"/>
          <w:szCs w:val="28"/>
        </w:rPr>
      </w:pPr>
      <w:r>
        <w:rPr>
          <w:rFonts w:ascii="仿宋" w:eastAsia="仿宋" w:hAnsi="仿宋" w:cs="新宋体" w:hint="eastAsia"/>
          <w:szCs w:val="28"/>
        </w:rPr>
        <w:t xml:space="preserve">   （四）磋商响应文件的处置</w:t>
      </w:r>
    </w:p>
    <w:p w:rsidR="00B15FE0" w:rsidRDefault="00B15FE0">
      <w:pPr>
        <w:snapToGrid w:val="0"/>
        <w:spacing w:line="500" w:lineRule="exact"/>
        <w:rPr>
          <w:rFonts w:ascii="仿宋" w:eastAsia="仿宋" w:hAnsi="仿宋" w:cs="新宋体"/>
          <w:szCs w:val="28"/>
        </w:rPr>
      </w:pPr>
      <w:r>
        <w:rPr>
          <w:rFonts w:ascii="仿宋" w:eastAsia="仿宋" w:hAnsi="仿宋" w:cs="新宋体" w:hint="eastAsia"/>
          <w:szCs w:val="28"/>
        </w:rPr>
        <w:t xml:space="preserve">    无论供应商中标与否，采购人收到的响应文件、各种复印件均不退还。</w:t>
      </w:r>
    </w:p>
    <w:p w:rsidR="00B15FE0" w:rsidRDefault="00B15FE0">
      <w:pPr>
        <w:spacing w:line="500" w:lineRule="exact"/>
        <w:outlineLvl w:val="1"/>
        <w:rPr>
          <w:rFonts w:ascii="仿宋" w:eastAsia="仿宋" w:hAnsi="仿宋" w:cs="新宋体"/>
          <w:szCs w:val="28"/>
        </w:rPr>
      </w:pPr>
      <w:r>
        <w:rPr>
          <w:rFonts w:ascii="仿宋" w:eastAsia="仿宋" w:hAnsi="仿宋" w:cs="新宋体" w:hint="eastAsia"/>
          <w:szCs w:val="28"/>
        </w:rPr>
        <w:t xml:space="preserve">    </w:t>
      </w:r>
      <w:bookmarkStart w:id="76" w:name="_Toc16088"/>
      <w:r>
        <w:rPr>
          <w:rFonts w:ascii="仿宋" w:eastAsia="仿宋" w:hAnsi="仿宋" w:cs="新宋体" w:hint="eastAsia"/>
          <w:szCs w:val="28"/>
        </w:rPr>
        <w:t>五、</w:t>
      </w:r>
      <w:bookmarkEnd w:id="76"/>
      <w:r>
        <w:rPr>
          <w:rFonts w:ascii="仿宋" w:eastAsia="仿宋" w:hAnsi="仿宋" w:cs="新宋体" w:hint="eastAsia"/>
          <w:szCs w:val="28"/>
        </w:rPr>
        <w:t>竞争性磋商评审活动程序</w:t>
      </w:r>
    </w:p>
    <w:p w:rsidR="00B15FE0" w:rsidRDefault="00B15FE0">
      <w:pPr>
        <w:spacing w:line="500" w:lineRule="exact"/>
        <w:ind w:firstLineChars="50" w:firstLine="140"/>
        <w:rPr>
          <w:rFonts w:ascii="仿宋" w:eastAsia="仿宋" w:hAnsi="仿宋" w:cs="新宋体"/>
          <w:szCs w:val="28"/>
        </w:rPr>
      </w:pPr>
      <w:r>
        <w:rPr>
          <w:rFonts w:ascii="仿宋" w:eastAsia="仿宋" w:hAnsi="仿宋" w:cs="新宋体" w:hint="eastAsia"/>
          <w:szCs w:val="28"/>
        </w:rPr>
        <w:t xml:space="preserve">  （一）竞争性磋商评审活动在磋商文件“邀请书”确定的时间和地点进行。</w:t>
      </w:r>
    </w:p>
    <w:p w:rsidR="00B15FE0" w:rsidRDefault="00B15FE0">
      <w:pPr>
        <w:spacing w:line="500" w:lineRule="exact"/>
        <w:ind w:firstLineChars="50" w:firstLine="140"/>
        <w:rPr>
          <w:rFonts w:ascii="仿宋" w:eastAsia="仿宋" w:hAnsi="仿宋" w:cs="新宋体"/>
          <w:szCs w:val="28"/>
        </w:rPr>
      </w:pPr>
      <w:r>
        <w:rPr>
          <w:rFonts w:ascii="仿宋" w:eastAsia="仿宋" w:hAnsi="仿宋" w:cs="新宋体" w:hint="eastAsia"/>
          <w:szCs w:val="28"/>
        </w:rPr>
        <w:t xml:space="preserve">  （二）竞争性磋商评审活动由采购人主持，邀请供应商、有关监督部门代表参加，有关监督部门可视情况派员现场监督。</w:t>
      </w:r>
    </w:p>
    <w:p w:rsidR="00B15FE0" w:rsidRDefault="00B15FE0">
      <w:pPr>
        <w:snapToGrid w:val="0"/>
        <w:spacing w:line="500" w:lineRule="exact"/>
        <w:ind w:firstLineChars="50" w:firstLine="140"/>
        <w:rPr>
          <w:rFonts w:ascii="仿宋" w:eastAsia="仿宋" w:hAnsi="仿宋" w:cs="新宋体"/>
          <w:szCs w:val="28"/>
        </w:rPr>
      </w:pPr>
      <w:r>
        <w:rPr>
          <w:rFonts w:ascii="仿宋" w:eastAsia="仿宋" w:hAnsi="仿宋" w:cs="新宋体" w:hint="eastAsia"/>
          <w:szCs w:val="28"/>
        </w:rPr>
        <w:t xml:space="preserve">  （三）响应文件开启前，由供应商代表检查磋商响应文件的密封情况。经确认密封完好的磋商响应文件，由采购工作人员将响应文件递交磋商小组。</w:t>
      </w:r>
    </w:p>
    <w:p w:rsidR="00B15FE0" w:rsidRDefault="00B15FE0">
      <w:pPr>
        <w:snapToGrid w:val="0"/>
        <w:spacing w:line="500" w:lineRule="exact"/>
        <w:ind w:firstLineChars="50" w:firstLine="140"/>
        <w:rPr>
          <w:rFonts w:ascii="仿宋" w:eastAsia="仿宋" w:hAnsi="仿宋" w:cs="新宋体"/>
          <w:szCs w:val="28"/>
        </w:rPr>
      </w:pPr>
      <w:r>
        <w:rPr>
          <w:rFonts w:ascii="仿宋" w:eastAsia="仿宋" w:hAnsi="仿宋" w:cs="新宋体" w:hint="eastAsia"/>
          <w:szCs w:val="28"/>
        </w:rPr>
        <w:t xml:space="preserve">  （四）竞争性磋商评审活动过程应由采购人指定专人负责记录，并存档备查。</w:t>
      </w:r>
    </w:p>
    <w:p w:rsidR="00B15FE0" w:rsidRDefault="00B15FE0">
      <w:pPr>
        <w:spacing w:line="500" w:lineRule="exact"/>
        <w:outlineLvl w:val="1"/>
        <w:rPr>
          <w:rFonts w:ascii="仿宋" w:eastAsia="仿宋" w:hAnsi="仿宋" w:cs="新宋体"/>
          <w:szCs w:val="28"/>
        </w:rPr>
      </w:pPr>
      <w:r>
        <w:rPr>
          <w:rFonts w:ascii="仿宋" w:eastAsia="仿宋" w:hAnsi="仿宋" w:cs="新宋体" w:hint="eastAsia"/>
          <w:szCs w:val="28"/>
        </w:rPr>
        <w:t xml:space="preserve">    </w:t>
      </w:r>
      <w:bookmarkStart w:id="77" w:name="_Toc22543"/>
      <w:r>
        <w:rPr>
          <w:rFonts w:ascii="仿宋" w:eastAsia="仿宋" w:hAnsi="仿宋" w:cs="新宋体" w:hint="eastAsia"/>
          <w:szCs w:val="28"/>
        </w:rPr>
        <w:t>六、评审</w:t>
      </w:r>
      <w:bookmarkEnd w:id="77"/>
    </w:p>
    <w:p w:rsidR="00B15FE0" w:rsidRDefault="00B15FE0">
      <w:pPr>
        <w:snapToGrid w:val="0"/>
        <w:spacing w:line="500" w:lineRule="exact"/>
        <w:ind w:firstLineChars="200" w:firstLine="560"/>
        <w:rPr>
          <w:rFonts w:ascii="仿宋" w:eastAsia="仿宋" w:hAnsi="仿宋" w:cs="新宋体"/>
          <w:szCs w:val="28"/>
        </w:rPr>
      </w:pPr>
      <w:r>
        <w:rPr>
          <w:rFonts w:ascii="仿宋" w:eastAsia="仿宋" w:hAnsi="仿宋" w:cs="新宋体" w:hint="eastAsia"/>
          <w:szCs w:val="28"/>
        </w:rPr>
        <w:t>（一）评审程序见第四篇“评审程序”内容。</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（二）评审报告主要内容：</w:t>
      </w:r>
    </w:p>
    <w:p w:rsidR="00B15FE0" w:rsidRDefault="00B15FE0">
      <w:pPr>
        <w:spacing w:line="500" w:lineRule="exact"/>
        <w:ind w:firstLine="200"/>
        <w:rPr>
          <w:rFonts w:ascii="仿宋" w:eastAsia="仿宋" w:hAnsi="仿宋" w:cs="新宋体"/>
          <w:szCs w:val="28"/>
        </w:rPr>
      </w:pPr>
      <w:r>
        <w:rPr>
          <w:rFonts w:ascii="仿宋" w:eastAsia="仿宋" w:hAnsi="仿宋" w:cs="新宋体" w:hint="eastAsia"/>
          <w:szCs w:val="28"/>
        </w:rPr>
        <w:t xml:space="preserve">　　（1）邀请供应商参加采购活动的具体方式和相关情况；</w:t>
      </w:r>
    </w:p>
    <w:p w:rsidR="00B15FE0" w:rsidRDefault="00B15FE0">
      <w:pPr>
        <w:spacing w:line="500" w:lineRule="exact"/>
        <w:ind w:firstLine="200"/>
        <w:rPr>
          <w:rFonts w:ascii="仿宋" w:eastAsia="仿宋" w:hAnsi="仿宋" w:cs="新宋体"/>
          <w:szCs w:val="28"/>
        </w:rPr>
      </w:pPr>
      <w:r>
        <w:rPr>
          <w:rFonts w:ascii="仿宋" w:eastAsia="仿宋" w:hAnsi="仿宋" w:cs="新宋体" w:hint="eastAsia"/>
          <w:szCs w:val="28"/>
        </w:rPr>
        <w:t xml:space="preserve">　　（2）响应文件开启日期和地点；</w:t>
      </w:r>
    </w:p>
    <w:p w:rsidR="00B15FE0" w:rsidRDefault="00B15FE0">
      <w:pPr>
        <w:spacing w:line="500" w:lineRule="exact"/>
        <w:ind w:firstLine="200"/>
        <w:rPr>
          <w:rFonts w:ascii="仿宋" w:eastAsia="仿宋" w:hAnsi="仿宋" w:cs="新宋体"/>
          <w:szCs w:val="28"/>
        </w:rPr>
      </w:pPr>
      <w:r>
        <w:rPr>
          <w:rFonts w:ascii="仿宋" w:eastAsia="仿宋" w:hAnsi="仿宋" w:cs="新宋体" w:hint="eastAsia"/>
          <w:szCs w:val="28"/>
        </w:rPr>
        <w:t xml:space="preserve">　　（3）获取磋商文件的供应商名单和磋商小组成员名单；</w:t>
      </w:r>
    </w:p>
    <w:p w:rsidR="00B15FE0" w:rsidRDefault="00B15FE0">
      <w:pPr>
        <w:spacing w:line="500" w:lineRule="exact"/>
        <w:ind w:firstLine="200"/>
        <w:rPr>
          <w:rFonts w:ascii="仿宋" w:eastAsia="仿宋" w:hAnsi="仿宋" w:cs="新宋体"/>
          <w:szCs w:val="28"/>
        </w:rPr>
      </w:pPr>
      <w:r>
        <w:rPr>
          <w:rFonts w:ascii="仿宋" w:eastAsia="仿宋" w:hAnsi="仿宋" w:cs="新宋体" w:hint="eastAsia"/>
          <w:szCs w:val="28"/>
        </w:rPr>
        <w:t xml:space="preserve">　　（4）评审情况记录和说明，包括对供应商的资格审查情况、供应商响应文件评审情况、磋商情况等；</w:t>
      </w:r>
    </w:p>
    <w:p w:rsidR="00B15FE0" w:rsidRDefault="00B15FE0">
      <w:pPr>
        <w:spacing w:line="500" w:lineRule="exact"/>
        <w:ind w:firstLine="200"/>
        <w:rPr>
          <w:rFonts w:ascii="仿宋" w:eastAsia="仿宋" w:hAnsi="仿宋" w:cs="新宋体"/>
          <w:szCs w:val="28"/>
        </w:rPr>
      </w:pPr>
      <w:r>
        <w:rPr>
          <w:rFonts w:ascii="仿宋" w:eastAsia="仿宋" w:hAnsi="仿宋" w:cs="新宋体" w:hint="eastAsia"/>
          <w:szCs w:val="28"/>
        </w:rPr>
        <w:lastRenderedPageBreak/>
        <w:t xml:space="preserve">　　（5）提出的成交候选供应商的排序名单及理由。</w:t>
      </w:r>
    </w:p>
    <w:p w:rsidR="00B15FE0" w:rsidRDefault="00B15FE0">
      <w:pPr>
        <w:spacing w:line="500" w:lineRule="exact"/>
        <w:outlineLvl w:val="1"/>
        <w:rPr>
          <w:rFonts w:ascii="仿宋" w:eastAsia="仿宋" w:hAnsi="仿宋" w:cs="新宋体"/>
          <w:szCs w:val="28"/>
        </w:rPr>
      </w:pPr>
      <w:r>
        <w:rPr>
          <w:rFonts w:ascii="仿宋" w:eastAsia="仿宋" w:hAnsi="仿宋" w:cs="新宋体" w:hint="eastAsia"/>
          <w:szCs w:val="28"/>
        </w:rPr>
        <w:t xml:space="preserve">    </w:t>
      </w:r>
      <w:bookmarkStart w:id="78" w:name="_Toc20490"/>
      <w:r>
        <w:rPr>
          <w:rFonts w:ascii="仿宋" w:eastAsia="仿宋" w:hAnsi="仿宋" w:cs="新宋体" w:hint="eastAsia"/>
          <w:szCs w:val="28"/>
        </w:rPr>
        <w:t>七、</w:t>
      </w:r>
      <w:bookmarkEnd w:id="78"/>
      <w:r>
        <w:rPr>
          <w:rFonts w:ascii="仿宋" w:eastAsia="仿宋" w:hAnsi="仿宋" w:cs="新宋体" w:hint="eastAsia"/>
          <w:szCs w:val="28"/>
        </w:rPr>
        <w:t>确定成交供应商</w:t>
      </w:r>
    </w:p>
    <w:p w:rsidR="00B15FE0" w:rsidRDefault="00B15FE0">
      <w:pPr>
        <w:snapToGrid w:val="0"/>
        <w:spacing w:line="500" w:lineRule="exact"/>
        <w:rPr>
          <w:rFonts w:ascii="仿宋" w:eastAsia="仿宋" w:hAnsi="仿宋" w:cs="新宋体"/>
          <w:szCs w:val="28"/>
        </w:rPr>
      </w:pPr>
      <w:r>
        <w:rPr>
          <w:rFonts w:ascii="仿宋" w:eastAsia="仿宋" w:hAnsi="仿宋" w:cs="新宋体" w:hint="eastAsia"/>
          <w:szCs w:val="28"/>
        </w:rPr>
        <w:t xml:space="preserve">   （一）确定成交供应商原则</w:t>
      </w:r>
    </w:p>
    <w:p w:rsidR="00B15FE0" w:rsidRDefault="00B15FE0">
      <w:pPr>
        <w:spacing w:line="500" w:lineRule="exact"/>
        <w:ind w:firstLineChars="200" w:firstLine="560"/>
        <w:rPr>
          <w:rFonts w:ascii="仿宋" w:eastAsia="仿宋" w:hAnsi="仿宋" w:cs="仿宋"/>
          <w:bCs/>
        </w:rPr>
      </w:pPr>
      <w:r>
        <w:rPr>
          <w:rFonts w:ascii="仿宋" w:eastAsia="仿宋" w:hAnsi="仿宋" w:cs="仿宋" w:hint="eastAsia"/>
          <w:bCs/>
        </w:rPr>
        <w:t>从评审报告提出的成交候选供应商中，按照排序由高到低的原则确定成交供应商。</w:t>
      </w:r>
    </w:p>
    <w:p w:rsidR="00B15FE0" w:rsidRDefault="00B15FE0">
      <w:pPr>
        <w:pStyle w:val="af2"/>
        <w:spacing w:line="500" w:lineRule="exact"/>
        <w:rPr>
          <w:rFonts w:ascii="仿宋" w:eastAsia="仿宋" w:hAnsi="仿宋" w:cs="新宋体"/>
          <w:sz w:val="28"/>
          <w:szCs w:val="28"/>
        </w:rPr>
      </w:pPr>
      <w:r>
        <w:rPr>
          <w:rFonts w:ascii="仿宋" w:eastAsia="仿宋" w:hAnsi="仿宋" w:cs="新宋体" w:hint="eastAsia"/>
          <w:sz w:val="28"/>
          <w:szCs w:val="28"/>
        </w:rPr>
        <w:t xml:space="preserve">   （二）确定成交供应商程序</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1、采购人评审结束后在“</w:t>
      </w:r>
      <w:r w:rsidR="00761E32">
        <w:rPr>
          <w:rFonts w:ascii="仿宋" w:eastAsia="仿宋" w:hAnsi="仿宋" w:cs="新宋体" w:hint="eastAsia"/>
          <w:szCs w:val="28"/>
        </w:rPr>
        <w:t>四川外国语大学网站www.sisu.edu.cn</w:t>
      </w:r>
      <w:r>
        <w:rPr>
          <w:rFonts w:ascii="仿宋" w:eastAsia="仿宋" w:hAnsi="仿宋" w:cs="新宋体" w:hint="eastAsia"/>
          <w:szCs w:val="28"/>
        </w:rPr>
        <w:t>”发布成交结果，同时向成交供应商发出成交通知书，并将磋商文件随成交结果同时公告。成交结果公告应当包括以下内容：</w:t>
      </w:r>
    </w:p>
    <w:p w:rsidR="00B15FE0" w:rsidRDefault="00B15FE0">
      <w:pPr>
        <w:spacing w:line="500" w:lineRule="exact"/>
        <w:ind w:firstLineChars="100" w:firstLine="280"/>
        <w:rPr>
          <w:rFonts w:ascii="仿宋" w:eastAsia="仿宋" w:hAnsi="仿宋" w:cs="新宋体"/>
          <w:szCs w:val="28"/>
        </w:rPr>
      </w:pPr>
      <w:r>
        <w:rPr>
          <w:rFonts w:ascii="仿宋" w:eastAsia="仿宋" w:hAnsi="仿宋" w:cs="新宋体" w:hint="eastAsia"/>
          <w:szCs w:val="28"/>
        </w:rPr>
        <w:t>（1）采购人的名称、地址和联系方式；</w:t>
      </w:r>
    </w:p>
    <w:p w:rsidR="00B15FE0" w:rsidRDefault="00B15FE0">
      <w:pPr>
        <w:spacing w:line="500" w:lineRule="exact"/>
        <w:ind w:firstLineChars="100" w:firstLine="280"/>
        <w:rPr>
          <w:rFonts w:ascii="仿宋" w:eastAsia="仿宋" w:hAnsi="仿宋" w:cs="新宋体"/>
          <w:szCs w:val="28"/>
        </w:rPr>
      </w:pPr>
      <w:r>
        <w:rPr>
          <w:rFonts w:ascii="仿宋" w:eastAsia="仿宋" w:hAnsi="仿宋" w:cs="新宋体" w:hint="eastAsia"/>
          <w:szCs w:val="28"/>
        </w:rPr>
        <w:t>（2）项目名称和项目编号；</w:t>
      </w:r>
    </w:p>
    <w:p w:rsidR="00B15FE0" w:rsidRDefault="00B15FE0">
      <w:pPr>
        <w:spacing w:line="500" w:lineRule="exact"/>
        <w:ind w:firstLineChars="100" w:firstLine="280"/>
        <w:rPr>
          <w:rFonts w:ascii="仿宋" w:eastAsia="仿宋" w:hAnsi="仿宋" w:cs="新宋体"/>
          <w:szCs w:val="28"/>
        </w:rPr>
      </w:pPr>
      <w:r>
        <w:rPr>
          <w:rFonts w:ascii="仿宋" w:eastAsia="仿宋" w:hAnsi="仿宋" w:cs="新宋体" w:hint="eastAsia"/>
          <w:szCs w:val="28"/>
        </w:rPr>
        <w:t>（3）成交供应商名称、地址；</w:t>
      </w:r>
    </w:p>
    <w:p w:rsidR="00B15FE0" w:rsidRDefault="00B15FE0">
      <w:pPr>
        <w:spacing w:line="500" w:lineRule="exact"/>
        <w:ind w:firstLineChars="100" w:firstLine="280"/>
        <w:rPr>
          <w:rFonts w:ascii="仿宋" w:eastAsia="仿宋" w:hAnsi="仿宋" w:cs="新宋体"/>
          <w:szCs w:val="28"/>
        </w:rPr>
      </w:pPr>
      <w:r>
        <w:rPr>
          <w:rFonts w:ascii="仿宋" w:eastAsia="仿宋" w:hAnsi="仿宋" w:cs="新宋体" w:hint="eastAsia"/>
          <w:szCs w:val="28"/>
        </w:rPr>
        <w:t>（4）主要成交标的的名称、数量、服务要求；</w:t>
      </w:r>
    </w:p>
    <w:p w:rsidR="00B15FE0" w:rsidRDefault="00B15FE0">
      <w:pPr>
        <w:spacing w:line="500" w:lineRule="exact"/>
        <w:ind w:firstLineChars="100" w:firstLine="280"/>
        <w:rPr>
          <w:rFonts w:ascii="仿宋" w:eastAsia="仿宋" w:hAnsi="仿宋" w:cs="新宋体"/>
          <w:szCs w:val="28"/>
        </w:rPr>
      </w:pPr>
      <w:r>
        <w:rPr>
          <w:rFonts w:ascii="仿宋" w:eastAsia="仿宋" w:hAnsi="仿宋" w:cs="新宋体" w:hint="eastAsia"/>
          <w:szCs w:val="28"/>
        </w:rPr>
        <w:t>（5）磋商小组成员名单。</w:t>
      </w:r>
    </w:p>
    <w:p w:rsidR="00B15FE0" w:rsidRDefault="00B15FE0">
      <w:pPr>
        <w:snapToGrid w:val="0"/>
        <w:spacing w:line="500" w:lineRule="exact"/>
        <w:ind w:firstLineChars="200" w:firstLine="560"/>
        <w:rPr>
          <w:rFonts w:ascii="仿宋" w:eastAsia="仿宋" w:hAnsi="仿宋" w:cs="新宋体"/>
          <w:szCs w:val="28"/>
        </w:rPr>
      </w:pPr>
      <w:r>
        <w:rPr>
          <w:rFonts w:ascii="仿宋" w:eastAsia="仿宋" w:hAnsi="仿宋" w:cs="新宋体" w:hint="eastAsia"/>
          <w:szCs w:val="28"/>
        </w:rPr>
        <w:t>2、供应商对成交结果公告有异议的，应在规定时间内以书面形式向采购人提出。如有供应商对成交结果公告提出质疑的，可在质疑处理完毕后确定</w:t>
      </w:r>
      <w:r>
        <w:rPr>
          <w:rFonts w:ascii="仿宋" w:eastAsia="仿宋" w:hAnsi="仿宋" w:cs="新宋体"/>
          <w:szCs w:val="28"/>
        </w:rPr>
        <w:t>成交供应商</w:t>
      </w:r>
      <w:r>
        <w:rPr>
          <w:rFonts w:ascii="仿宋" w:eastAsia="仿宋" w:hAnsi="仿宋" w:cs="新宋体" w:hint="eastAsia"/>
          <w:szCs w:val="28"/>
        </w:rPr>
        <w:t>。</w:t>
      </w:r>
    </w:p>
    <w:p w:rsidR="00B15FE0" w:rsidRDefault="00B15FE0">
      <w:pPr>
        <w:snapToGrid w:val="0"/>
        <w:spacing w:line="500" w:lineRule="exact"/>
        <w:ind w:firstLineChars="200" w:firstLine="560"/>
        <w:rPr>
          <w:rFonts w:ascii="仿宋" w:eastAsia="仿宋" w:hAnsi="仿宋" w:cs="新宋体"/>
          <w:szCs w:val="28"/>
        </w:rPr>
      </w:pPr>
      <w:r>
        <w:rPr>
          <w:rFonts w:ascii="仿宋" w:eastAsia="仿宋" w:hAnsi="仿宋" w:cs="新宋体" w:hint="eastAsia"/>
          <w:szCs w:val="28"/>
        </w:rPr>
        <w:t>3、成交供应商变更</w:t>
      </w:r>
    </w:p>
    <w:p w:rsidR="00B15FE0" w:rsidRDefault="00B15FE0">
      <w:pPr>
        <w:snapToGrid w:val="0"/>
        <w:spacing w:line="500" w:lineRule="exact"/>
        <w:rPr>
          <w:rFonts w:ascii="仿宋" w:eastAsia="仿宋" w:hAnsi="仿宋" w:cs="新宋体"/>
          <w:szCs w:val="28"/>
        </w:rPr>
      </w:pPr>
      <w:r>
        <w:rPr>
          <w:rFonts w:ascii="仿宋" w:eastAsia="仿宋" w:hAnsi="仿宋" w:cs="新宋体" w:hint="eastAsia"/>
          <w:szCs w:val="28"/>
        </w:rPr>
        <w:t xml:space="preserve">   （1）成交供应商因不可抗力或者自身原因不能履行合同的，可以确定排名其后第一位的成交候选人为成交供应商，并按以上程序履行定标程序；否则应重新采购。</w:t>
      </w:r>
    </w:p>
    <w:p w:rsidR="00B15FE0" w:rsidRDefault="00B15FE0">
      <w:pPr>
        <w:snapToGrid w:val="0"/>
        <w:spacing w:line="500" w:lineRule="exact"/>
        <w:rPr>
          <w:rFonts w:ascii="仿宋" w:eastAsia="仿宋" w:hAnsi="仿宋" w:cs="新宋体"/>
          <w:szCs w:val="28"/>
        </w:rPr>
      </w:pPr>
      <w:r>
        <w:rPr>
          <w:rFonts w:ascii="仿宋" w:eastAsia="仿宋" w:hAnsi="仿宋" w:cs="新宋体" w:hint="eastAsia"/>
          <w:szCs w:val="28"/>
        </w:rPr>
        <w:t xml:space="preserve">   （2）成交供应商拒绝签订政府采购合同的，采购人可以按照磋商文件确定成交供应商的原则确定其他供应商作为成交供应商并签订政府采购合同，也可以重新开展采购活动。拒绝签订政府采购合同的成交供应商不得参加对该项目重新开展的采购活动。</w:t>
      </w:r>
    </w:p>
    <w:p w:rsidR="00B15FE0" w:rsidRDefault="00B15FE0">
      <w:pPr>
        <w:spacing w:line="500" w:lineRule="exact"/>
        <w:outlineLvl w:val="1"/>
        <w:rPr>
          <w:rFonts w:ascii="仿宋" w:eastAsia="仿宋" w:hAnsi="仿宋" w:cs="新宋体"/>
          <w:szCs w:val="28"/>
        </w:rPr>
      </w:pPr>
      <w:r>
        <w:rPr>
          <w:rFonts w:ascii="仿宋" w:eastAsia="仿宋" w:hAnsi="仿宋" w:cs="新宋体" w:hint="eastAsia"/>
          <w:szCs w:val="28"/>
        </w:rPr>
        <w:t xml:space="preserve">    </w:t>
      </w:r>
      <w:bookmarkStart w:id="79" w:name="_Toc27559"/>
      <w:r>
        <w:rPr>
          <w:rFonts w:ascii="仿宋" w:eastAsia="仿宋" w:hAnsi="仿宋" w:cs="新宋体" w:hint="eastAsia"/>
          <w:szCs w:val="28"/>
        </w:rPr>
        <w:t>八、成交通知书</w:t>
      </w:r>
      <w:bookmarkEnd w:id="79"/>
    </w:p>
    <w:p w:rsidR="00B15FE0" w:rsidRDefault="00B15FE0">
      <w:pPr>
        <w:snapToGrid w:val="0"/>
        <w:spacing w:line="500" w:lineRule="exact"/>
        <w:ind w:firstLineChars="100" w:firstLine="280"/>
        <w:rPr>
          <w:rFonts w:ascii="仿宋" w:eastAsia="仿宋" w:hAnsi="仿宋" w:cs="新宋体"/>
          <w:szCs w:val="28"/>
        </w:rPr>
      </w:pPr>
      <w:r>
        <w:rPr>
          <w:rFonts w:ascii="仿宋" w:eastAsia="仿宋" w:hAnsi="仿宋" w:cs="新宋体" w:hint="eastAsia"/>
          <w:szCs w:val="28"/>
        </w:rPr>
        <w:t>（一）依法确定成交供应商后，采购人以书面形式发出成交通知书。</w:t>
      </w:r>
    </w:p>
    <w:p w:rsidR="00B15FE0" w:rsidRDefault="00B15FE0">
      <w:pPr>
        <w:snapToGrid w:val="0"/>
        <w:spacing w:line="500" w:lineRule="exact"/>
        <w:ind w:firstLineChars="100" w:firstLine="280"/>
        <w:rPr>
          <w:rFonts w:ascii="仿宋" w:eastAsia="仿宋" w:hAnsi="仿宋" w:cs="新宋体"/>
          <w:szCs w:val="28"/>
        </w:rPr>
      </w:pPr>
      <w:r>
        <w:rPr>
          <w:rFonts w:ascii="仿宋" w:eastAsia="仿宋" w:hAnsi="仿宋" w:cs="新宋体" w:hint="eastAsia"/>
          <w:szCs w:val="28"/>
        </w:rPr>
        <w:t>（二）成交通知书发出后，采购人改变成交供应商，或者成交供应商放弃的，应当承担相应的法律责任。</w:t>
      </w:r>
      <w:bookmarkStart w:id="80" w:name="_Toc25303"/>
    </w:p>
    <w:p w:rsidR="00B15FE0" w:rsidRDefault="00B15FE0">
      <w:pPr>
        <w:snapToGrid w:val="0"/>
        <w:spacing w:line="500" w:lineRule="exact"/>
        <w:ind w:firstLineChars="200" w:firstLine="560"/>
        <w:outlineLvl w:val="1"/>
        <w:rPr>
          <w:rFonts w:ascii="仿宋" w:eastAsia="仿宋" w:hAnsi="仿宋" w:cs="新宋体"/>
          <w:szCs w:val="28"/>
        </w:rPr>
      </w:pPr>
      <w:r>
        <w:rPr>
          <w:rFonts w:ascii="仿宋" w:eastAsia="仿宋" w:hAnsi="仿宋" w:cs="新宋体" w:hint="eastAsia"/>
          <w:szCs w:val="28"/>
        </w:rPr>
        <w:lastRenderedPageBreak/>
        <w:t>九、</w:t>
      </w:r>
      <w:bookmarkEnd w:id="80"/>
      <w:r>
        <w:rPr>
          <w:rFonts w:ascii="仿宋" w:eastAsia="仿宋" w:hAnsi="仿宋" w:cs="仿宋" w:hint="eastAsia"/>
          <w:szCs w:val="28"/>
        </w:rPr>
        <w:t>关于质疑和投诉</w:t>
      </w:r>
    </w:p>
    <w:p w:rsidR="00B15FE0" w:rsidRDefault="00B15FE0">
      <w:pPr>
        <w:snapToGrid w:val="0"/>
        <w:spacing w:line="500" w:lineRule="exact"/>
        <w:rPr>
          <w:rFonts w:ascii="仿宋" w:eastAsia="仿宋" w:hAnsi="仿宋" w:cs="仿宋"/>
          <w:szCs w:val="28"/>
        </w:rPr>
      </w:pPr>
      <w:r>
        <w:rPr>
          <w:rFonts w:ascii="仿宋" w:eastAsia="仿宋" w:hAnsi="仿宋" w:cs="仿宋" w:hint="eastAsia"/>
          <w:szCs w:val="28"/>
        </w:rPr>
        <w:t xml:space="preserve">   （一）质疑</w:t>
      </w:r>
    </w:p>
    <w:p w:rsidR="00B15FE0" w:rsidRDefault="00B15FE0">
      <w:pPr>
        <w:snapToGrid w:val="0"/>
        <w:spacing w:line="500" w:lineRule="exact"/>
        <w:ind w:firstLineChars="200" w:firstLine="560"/>
        <w:rPr>
          <w:rFonts w:ascii="仿宋" w:eastAsia="仿宋" w:hAnsi="仿宋" w:cs="仿宋"/>
          <w:szCs w:val="28"/>
        </w:rPr>
      </w:pPr>
      <w:r>
        <w:rPr>
          <w:rFonts w:ascii="仿宋" w:eastAsia="仿宋" w:hAnsi="仿宋" w:cs="仿宋" w:hint="eastAsia"/>
          <w:szCs w:val="28"/>
        </w:rPr>
        <w:t>1、投标人对招标文件存有异议的，应在谈判磋商文件挂网之日起七个工作日内提出。</w:t>
      </w:r>
    </w:p>
    <w:p w:rsidR="00B15FE0" w:rsidRDefault="00B15FE0">
      <w:pPr>
        <w:snapToGrid w:val="0"/>
        <w:spacing w:line="500" w:lineRule="exact"/>
        <w:ind w:firstLineChars="200" w:firstLine="560"/>
        <w:rPr>
          <w:rFonts w:ascii="仿宋" w:eastAsia="仿宋" w:hAnsi="仿宋" w:cs="仿宋"/>
          <w:szCs w:val="28"/>
        </w:rPr>
      </w:pPr>
      <w:r>
        <w:rPr>
          <w:rFonts w:ascii="仿宋" w:eastAsia="仿宋" w:hAnsi="仿宋" w:cs="仿宋" w:hint="eastAsia"/>
          <w:szCs w:val="28"/>
        </w:rPr>
        <w:t>2、供应商对采购文件发售期违反相关规定、采购组织程序违反相关规定和采购结果公告违反相关规定的或其他质疑可向采购人提出。</w:t>
      </w:r>
    </w:p>
    <w:p w:rsidR="00B15FE0" w:rsidRDefault="00B15FE0">
      <w:pPr>
        <w:snapToGrid w:val="0"/>
        <w:spacing w:line="500" w:lineRule="exact"/>
        <w:ind w:firstLineChars="200" w:firstLine="560"/>
        <w:rPr>
          <w:rFonts w:ascii="仿宋" w:eastAsia="仿宋" w:hAnsi="仿宋" w:cs="仿宋"/>
          <w:szCs w:val="28"/>
        </w:rPr>
      </w:pPr>
      <w:r>
        <w:rPr>
          <w:rFonts w:ascii="仿宋" w:eastAsia="仿宋" w:hAnsi="仿宋" w:cs="仿宋" w:hint="eastAsia"/>
          <w:szCs w:val="28"/>
        </w:rPr>
        <w:t>3、采购人自受理质疑之日起七个工作日内按照《重庆市政府采购供应商质疑投诉处理暂行规定》对质疑内容作出答复。</w:t>
      </w:r>
    </w:p>
    <w:p w:rsidR="00B15FE0" w:rsidRDefault="00B15FE0">
      <w:pPr>
        <w:snapToGrid w:val="0"/>
        <w:spacing w:line="500" w:lineRule="exact"/>
        <w:rPr>
          <w:rFonts w:ascii="仿宋" w:eastAsia="仿宋" w:hAnsi="仿宋" w:cs="仿宋"/>
          <w:szCs w:val="28"/>
        </w:rPr>
      </w:pPr>
      <w:r>
        <w:rPr>
          <w:rFonts w:ascii="仿宋" w:eastAsia="仿宋" w:hAnsi="仿宋" w:cs="仿宋" w:hint="eastAsia"/>
          <w:szCs w:val="28"/>
        </w:rPr>
        <w:t xml:space="preserve">  </w:t>
      </w:r>
      <w:r>
        <w:rPr>
          <w:rFonts w:ascii="仿宋" w:eastAsia="仿宋" w:hAnsi="仿宋" w:cs="仿宋"/>
          <w:szCs w:val="28"/>
        </w:rPr>
        <w:t xml:space="preserve"> </w:t>
      </w:r>
      <w:r>
        <w:rPr>
          <w:rFonts w:ascii="仿宋" w:eastAsia="仿宋" w:hAnsi="仿宋" w:cs="仿宋" w:hint="eastAsia"/>
          <w:szCs w:val="28"/>
        </w:rPr>
        <w:t>（二）投诉</w:t>
      </w:r>
    </w:p>
    <w:p w:rsidR="00B15FE0" w:rsidRDefault="00B15FE0">
      <w:pPr>
        <w:snapToGrid w:val="0"/>
        <w:spacing w:line="500" w:lineRule="exact"/>
        <w:ind w:firstLineChars="200" w:firstLine="560"/>
        <w:rPr>
          <w:rFonts w:ascii="仿宋" w:eastAsia="仿宋" w:hAnsi="仿宋" w:cs="仿宋"/>
          <w:szCs w:val="28"/>
        </w:rPr>
      </w:pPr>
      <w:r>
        <w:rPr>
          <w:rFonts w:ascii="仿宋" w:eastAsia="仿宋" w:hAnsi="仿宋" w:cs="仿宋" w:hint="eastAsia"/>
          <w:szCs w:val="28"/>
        </w:rPr>
        <w:t>1、供应商对采购人的答复不满意或者采购人未在规定时间内答复的，可在答复期满后十五个工作日内按有关规定，向同级财政部门投诉。</w:t>
      </w:r>
    </w:p>
    <w:p w:rsidR="00B15FE0" w:rsidRDefault="00B15FE0">
      <w:pPr>
        <w:snapToGrid w:val="0"/>
        <w:spacing w:line="500" w:lineRule="exact"/>
        <w:ind w:firstLineChars="200" w:firstLine="560"/>
        <w:rPr>
          <w:rFonts w:ascii="仿宋" w:eastAsia="仿宋" w:hAnsi="仿宋" w:cs="新宋体"/>
          <w:szCs w:val="28"/>
        </w:rPr>
      </w:pPr>
      <w:r>
        <w:rPr>
          <w:rFonts w:ascii="仿宋" w:eastAsia="仿宋" w:hAnsi="仿宋" w:cs="仿宋" w:hint="eastAsia"/>
          <w:szCs w:val="28"/>
        </w:rPr>
        <w:t>2、财政部门自受理投诉之日起三十个工作日内按照《重庆市政府采购供应商质疑投诉处理暂行规定》对投诉事项做出处理决定。</w:t>
      </w:r>
    </w:p>
    <w:p w:rsidR="00B15FE0" w:rsidRDefault="00B15FE0">
      <w:pPr>
        <w:spacing w:line="500" w:lineRule="exact"/>
        <w:rPr>
          <w:rFonts w:ascii="仿宋" w:eastAsia="仿宋" w:hAnsi="仿宋" w:cs="新宋体"/>
          <w:szCs w:val="28"/>
        </w:rPr>
      </w:pPr>
      <w:r>
        <w:rPr>
          <w:rFonts w:ascii="仿宋" w:eastAsia="仿宋" w:hAnsi="仿宋" w:cs="新宋体" w:hint="eastAsia"/>
          <w:szCs w:val="28"/>
        </w:rPr>
        <w:t xml:space="preserve">  </w:t>
      </w:r>
      <w:r>
        <w:rPr>
          <w:rFonts w:ascii="仿宋" w:eastAsia="仿宋" w:hAnsi="仿宋" w:cs="新宋体"/>
          <w:szCs w:val="28"/>
        </w:rPr>
        <w:t xml:space="preserve"> </w:t>
      </w:r>
      <w:r>
        <w:rPr>
          <w:rFonts w:ascii="仿宋" w:eastAsia="仿宋" w:hAnsi="仿宋" w:cs="新宋体" w:hint="eastAsia"/>
          <w:szCs w:val="28"/>
        </w:rPr>
        <w:t xml:space="preserve"> </w:t>
      </w:r>
      <w:bookmarkStart w:id="81" w:name="_Toc24862"/>
      <w:r>
        <w:rPr>
          <w:rFonts w:ascii="仿宋" w:eastAsia="仿宋" w:hAnsi="仿宋" w:cs="新宋体" w:hint="eastAsia"/>
          <w:szCs w:val="28"/>
        </w:rPr>
        <w:t>十、签订合同</w:t>
      </w:r>
      <w:bookmarkEnd w:id="81"/>
    </w:p>
    <w:p w:rsidR="00B15FE0" w:rsidRDefault="00B15FE0">
      <w:pPr>
        <w:spacing w:line="500" w:lineRule="exact"/>
        <w:ind w:firstLineChars="150" w:firstLine="420"/>
        <w:rPr>
          <w:rFonts w:ascii="仿宋" w:eastAsia="仿宋" w:hAnsi="仿宋" w:cs="新宋体"/>
          <w:szCs w:val="28"/>
        </w:rPr>
      </w:pPr>
      <w:r>
        <w:rPr>
          <w:rFonts w:ascii="仿宋" w:eastAsia="仿宋" w:hAnsi="仿宋" w:cs="新宋体" w:hint="eastAsia"/>
          <w:szCs w:val="28"/>
        </w:rPr>
        <w:t>（一）采购人与成交供应商应当在成交通知书发出之日起30日内，按照磋商文件确定的合同文本以及采购标的、采购数量、技术和服务要求等事项签订政府采购合同。</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B15FE0" w:rsidRDefault="00B15FE0">
      <w:pPr>
        <w:snapToGrid w:val="0"/>
        <w:spacing w:line="500" w:lineRule="exact"/>
        <w:ind w:firstLineChars="150" w:firstLine="420"/>
        <w:rPr>
          <w:rFonts w:ascii="仿宋" w:eastAsia="仿宋" w:hAnsi="仿宋" w:cs="新宋体"/>
          <w:szCs w:val="28"/>
        </w:rPr>
      </w:pPr>
      <w:r>
        <w:rPr>
          <w:rFonts w:ascii="仿宋" w:eastAsia="仿宋" w:hAnsi="仿宋" w:cs="新宋体" w:hint="eastAsia"/>
          <w:szCs w:val="28"/>
        </w:rPr>
        <w:t>（二）磋商文件、供应商的磋商响应文件及澄清文件等，均为签订政府采购合同的依据。</w:t>
      </w:r>
    </w:p>
    <w:p w:rsidR="00B15FE0" w:rsidRDefault="00B15FE0">
      <w:pPr>
        <w:tabs>
          <w:tab w:val="left" w:pos="0"/>
        </w:tabs>
        <w:snapToGrid w:val="0"/>
        <w:spacing w:line="500" w:lineRule="exact"/>
        <w:ind w:firstLineChars="150" w:firstLine="420"/>
        <w:rPr>
          <w:rFonts w:ascii="仿宋" w:eastAsia="仿宋" w:hAnsi="仿宋" w:cs="新宋体"/>
          <w:szCs w:val="28"/>
        </w:rPr>
      </w:pPr>
      <w:r>
        <w:rPr>
          <w:rFonts w:ascii="仿宋" w:eastAsia="仿宋" w:hAnsi="仿宋" w:cs="新宋体" w:hint="eastAsia"/>
          <w:szCs w:val="28"/>
        </w:rPr>
        <w:t>（三）合同生效条款由供需双方约定，法律、行政法规规定应当办理批准、登记等手续后生效的合同，依照其规定。</w:t>
      </w:r>
      <w:bookmarkStart w:id="82" w:name="_Toc267320072"/>
    </w:p>
    <w:p w:rsidR="00B15FE0" w:rsidRDefault="00B15FE0">
      <w:pPr>
        <w:tabs>
          <w:tab w:val="left" w:pos="0"/>
        </w:tabs>
        <w:snapToGrid w:val="0"/>
        <w:spacing w:line="500" w:lineRule="exact"/>
        <w:ind w:firstLineChars="100" w:firstLine="280"/>
        <w:rPr>
          <w:rFonts w:ascii="仿宋" w:eastAsia="仿宋" w:hAnsi="仿宋" w:cs="新宋体"/>
          <w:szCs w:val="28"/>
        </w:rPr>
      </w:pPr>
    </w:p>
    <w:p w:rsidR="00B15FE0" w:rsidRDefault="00B15FE0" w:rsidP="00A66461">
      <w:pPr>
        <w:pStyle w:val="1"/>
        <w:spacing w:beforeLines="0" w:afterLines="0" w:line="500" w:lineRule="exact"/>
        <w:ind w:firstLineChars="250" w:firstLine="753"/>
        <w:rPr>
          <w:rFonts w:ascii="仿宋" w:eastAsia="仿宋" w:hAnsi="仿宋"/>
        </w:rPr>
      </w:pPr>
      <w:bookmarkStart w:id="83" w:name="_Toc347155943"/>
      <w:bookmarkStart w:id="84" w:name="_Toc27180"/>
      <w:bookmarkStart w:id="85" w:name="_Toc21203"/>
      <w:bookmarkStart w:id="86" w:name="_Toc32027"/>
      <w:bookmarkStart w:id="87" w:name="_Toc10348"/>
      <w:bookmarkStart w:id="88" w:name="_Toc13551"/>
      <w:r>
        <w:rPr>
          <w:rFonts w:ascii="仿宋" w:eastAsia="仿宋" w:hAnsi="仿宋" w:cs="新宋体" w:hint="eastAsia"/>
          <w:b/>
          <w:bCs/>
          <w:sz w:val="30"/>
          <w:szCs w:val="30"/>
        </w:rPr>
        <w:t>第六篇  合同草案条款</w:t>
      </w:r>
      <w:bookmarkEnd w:id="83"/>
      <w:bookmarkEnd w:id="84"/>
      <w:bookmarkEnd w:id="85"/>
      <w:bookmarkEnd w:id="86"/>
      <w:bookmarkEnd w:id="87"/>
      <w:bookmarkEnd w:id="88"/>
    </w:p>
    <w:p w:rsidR="00B15FE0" w:rsidRDefault="00B15FE0">
      <w:pPr>
        <w:pStyle w:val="2"/>
        <w:spacing w:line="420" w:lineRule="exact"/>
        <w:rPr>
          <w:rFonts w:ascii="仿宋" w:eastAsia="仿宋" w:hAnsi="仿宋" w:cs="仿宋"/>
          <w:szCs w:val="28"/>
        </w:rPr>
      </w:pPr>
      <w:bookmarkStart w:id="89" w:name="_Toc267320073"/>
      <w:bookmarkStart w:id="90" w:name="_Toc347155944"/>
      <w:r>
        <w:rPr>
          <w:rFonts w:ascii="仿宋" w:eastAsia="仿宋" w:hAnsi="仿宋" w:cs="仿宋" w:hint="eastAsia"/>
          <w:szCs w:val="28"/>
        </w:rPr>
        <w:t xml:space="preserve">    </w:t>
      </w:r>
      <w:bookmarkStart w:id="91" w:name="_Toc404689555"/>
      <w:bookmarkStart w:id="92" w:name="_Toc10062"/>
      <w:bookmarkStart w:id="93" w:name="_Toc25177"/>
      <w:bookmarkStart w:id="94" w:name="_Toc8594"/>
      <w:bookmarkStart w:id="95" w:name="_Toc28293"/>
      <w:bookmarkStart w:id="96" w:name="_Toc14129"/>
      <w:bookmarkStart w:id="97" w:name="_Toc30043"/>
      <w:bookmarkStart w:id="98" w:name="_Toc14076"/>
      <w:r>
        <w:rPr>
          <w:rFonts w:ascii="仿宋" w:eastAsia="仿宋" w:hAnsi="仿宋" w:cs="仿宋" w:hint="eastAsia"/>
          <w:szCs w:val="28"/>
        </w:rPr>
        <w:t>一、合同主要条款</w:t>
      </w:r>
      <w:bookmarkEnd w:id="91"/>
      <w:bookmarkEnd w:id="92"/>
      <w:bookmarkEnd w:id="93"/>
      <w:bookmarkEnd w:id="94"/>
      <w:bookmarkEnd w:id="95"/>
      <w:bookmarkEnd w:id="96"/>
      <w:bookmarkEnd w:id="97"/>
      <w:bookmarkEnd w:id="98"/>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1、定义</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1.1甲方（需方）即采购人，是指通过竞争性磋商采购，接受合同货物及</w:t>
      </w:r>
      <w:r>
        <w:rPr>
          <w:rFonts w:ascii="仿宋" w:eastAsia="仿宋" w:hAnsi="仿宋" w:cs="新宋体" w:hint="eastAsia"/>
          <w:szCs w:val="28"/>
        </w:rPr>
        <w:lastRenderedPageBreak/>
        <w:t>服务的各级国家机关、事业单位和团体组织。</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1.2乙方（供方）即成交供应商，是指成交后提供合同货物和服务的自然人、法人及其他组织。</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1.3合同是指由甲乙双方按照竞争性谈判文件和响应文件的实质性内容，通过协商一致达成的书面协议。</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1.4合同价格指以成交价格为依据，在供方全面履行合同义务后，需方（或财政部门）应支付给供方的金额。</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1.5技术资料是指合同货物及其相关的设计、制造、监造、检验、验收等文件（包括图纸、各种文字说明、标准）。</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2、货物内容</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合同包括以下内容：货物名称、型号规格、技术参数、数量（单位）等内容。</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3、合同价格</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3.1合同价格即合同总价。</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3.2合同价格包括合同货物、技术资料、合同货物的税费、运杂费、保险费、包装费、装卸费及与货物有关的供方应纳的税费，所有税费由乙方负担。</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3.3合同货物单价为不变价。</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4、转包或分包</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4.1本合同范围的货物，应由乙方直接供应，不得转让他人供应；</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4.2非经甲方书面同意，乙方不得将本合同范围的货物全部或部分分包给他人供应；</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4.3如有转让和未经甲方同意的分包行为，甲方有权解除合同，并追究乙方的违约责任。</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5、质量保证及售后服务</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5.1乙方应按竞争性谈判文件规定的货物性能、技术要求、质量标准向甲方提供未经使用的全新产品。</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5.2乙方提供的货物在质保期内因货物本身的质量问题发生故障，乙方应负责免费更换。对达不到技术要求者，根据实际情况，经双方协商，可按以下办法处理：</w:t>
      </w:r>
    </w:p>
    <w:p w:rsidR="00B15FE0" w:rsidRDefault="00B15FE0">
      <w:pPr>
        <w:spacing w:line="500" w:lineRule="exact"/>
        <w:ind w:firstLineChars="200" w:firstLine="560"/>
        <w:rPr>
          <w:rFonts w:ascii="仿宋" w:eastAsia="仿宋" w:hAnsi="仿宋" w:cs="新宋体"/>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新宋体" w:hint="eastAsia"/>
            <w:szCs w:val="28"/>
          </w:rPr>
          <w:lastRenderedPageBreak/>
          <w:t>5.2.1</w:t>
        </w:r>
      </w:smartTag>
      <w:r>
        <w:rPr>
          <w:rFonts w:ascii="仿宋" w:eastAsia="仿宋" w:hAnsi="仿宋" w:cs="新宋体" w:hint="eastAsia"/>
          <w:szCs w:val="28"/>
        </w:rPr>
        <w:t>更换：由乙方承担所发生的全部费用。</w:t>
      </w:r>
    </w:p>
    <w:p w:rsidR="00B15FE0" w:rsidRDefault="00B15FE0">
      <w:pPr>
        <w:spacing w:line="500" w:lineRule="exact"/>
        <w:ind w:firstLineChars="200" w:firstLine="560"/>
        <w:rPr>
          <w:rFonts w:ascii="仿宋" w:eastAsia="仿宋" w:hAnsi="仿宋" w:cs="新宋体"/>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新宋体" w:hint="eastAsia"/>
            <w:szCs w:val="28"/>
          </w:rPr>
          <w:t>5.2.2</w:t>
        </w:r>
      </w:smartTag>
      <w:r>
        <w:rPr>
          <w:rFonts w:ascii="仿宋" w:eastAsia="仿宋" w:hAnsi="仿宋" w:cs="新宋体" w:hint="eastAsia"/>
          <w:szCs w:val="28"/>
        </w:rPr>
        <w:t>贬值处理：由甲乙双方合议定价。</w:t>
      </w:r>
    </w:p>
    <w:p w:rsidR="00B15FE0" w:rsidRDefault="00B15FE0">
      <w:pPr>
        <w:spacing w:line="500" w:lineRule="exact"/>
        <w:ind w:firstLineChars="200" w:firstLine="560"/>
        <w:rPr>
          <w:rFonts w:ascii="仿宋" w:eastAsia="仿宋" w:hAnsi="仿宋" w:cs="新宋体"/>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新宋体" w:hint="eastAsia"/>
            <w:szCs w:val="28"/>
          </w:rPr>
          <w:t>5.2.3</w:t>
        </w:r>
      </w:smartTag>
      <w:r>
        <w:rPr>
          <w:rFonts w:ascii="仿宋" w:eastAsia="仿宋" w:hAnsi="仿宋" w:cs="新宋体" w:hint="eastAsia"/>
          <w:szCs w:val="28"/>
        </w:rPr>
        <w:t>退货处理：乙方应退还甲方支付的合同款，同时应承担该货物的直接费用（运输、保险、检验、货款利息及银行手续费等）。</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5.3如在使用过程中发生质量问题，乙方应同本项目“第四篇 谈判项目服务需求”对质量保证及售后服务内容的约定。</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5.4在质保期内，乙方应对货物出现的质量及安全问题负责处理解决并承担一切费用。</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6、付款</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6.1本合同使用货币币制如未作特别说明均为人民币。</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6.2付款方式：银行转账、现金支票。</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6.3付款方法：同本项目“第三篇 项目商务需求”中关于付款方式的约定。</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7、检查验收</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7.1供方应随货物提供合格证和质量证明文件，如是国外进口的货物还须提供入关证明。</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7.2货物验收</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7.3货物验收报告应由需方、供方经办人签字，并加盖双方公章，以此作为支付凭据。</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8、索赔</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供方对货物与合同要求不符负有责任，并且需方已于规定交货内和质量保证期内提出索赔，供方应按需方同意的下述一种或多种方法解决索赔事宜。</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8.1供方同意需方拒收货物并把拒收货物的金额以合同规定的同类货币付给需方，供方负担发生的一切损失和费用，包括利息、运输和保险费、检验</w:t>
      </w:r>
      <w:r>
        <w:rPr>
          <w:rFonts w:ascii="仿宋" w:eastAsia="仿宋" w:hAnsi="仿宋" w:cs="新宋体" w:hint="eastAsia"/>
          <w:szCs w:val="28"/>
        </w:rPr>
        <w:lastRenderedPageBreak/>
        <w:t>费、仓储和装卸费以及为保管和保护被拒绝货物所需要的其它必要费用。</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8.2根据货物的疵劣和受损程度以及需方遭受损失的金额，经双方同意降低货物价格。</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9、知识产权</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9.1甲方在中华人民共和国境内使用乙方提供的货物及服务时免受第三方提出的侵犯其专利权或其它知识产权的起诉。如果第三方提出侵权指控，乙方承担由此而引起的一切法律责任和费用。</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9.2若涉及软件开发等服务类项目知识产权的，知识产权归采购人所有</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10、合同争议的解决</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10.1当事人友好协商达成一致</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10.2在60天内当事人协商不能达成协议的，可提请采购人当地仲裁机构仲裁。</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11、违约责任</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按《中华人民共和国合同法》、《中华人民共和国政府采购法》有关条款，或由供需双方约定。</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12、合同生效及其它</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12.1合同生效及其效力应符合《中华人民共和国合同法》有关规定。</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12.2合同应经当事人法定代表人或委托代理人签字，加盖双方合同专用章或公章。</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12.3合同所包括附件，是合同不可分割的一部分，具有同等法法律效力。</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12.4合同需提供担保的，按《中华人民共和国担保法》规定执行。</w:t>
      </w:r>
    </w:p>
    <w:p w:rsidR="00B15FE0" w:rsidRDefault="00B15FE0">
      <w:pPr>
        <w:spacing w:line="500" w:lineRule="exact"/>
        <w:ind w:firstLineChars="200" w:firstLine="560"/>
        <w:rPr>
          <w:rFonts w:ascii="仿宋" w:eastAsia="仿宋" w:hAnsi="仿宋" w:cs="新宋体"/>
          <w:szCs w:val="28"/>
        </w:rPr>
      </w:pPr>
      <w:r>
        <w:rPr>
          <w:rFonts w:ascii="仿宋" w:eastAsia="仿宋" w:hAnsi="仿宋" w:cs="新宋体" w:hint="eastAsia"/>
          <w:szCs w:val="28"/>
        </w:rPr>
        <w:t>12.5本合同条件未尽事宜依照《中华人民共和国合同法》，由供需双方共同协商确定。</w:t>
      </w:r>
    </w:p>
    <w:p w:rsidR="00B15FE0" w:rsidRDefault="00B15FE0">
      <w:pPr>
        <w:pStyle w:val="2"/>
        <w:spacing w:line="430" w:lineRule="exact"/>
        <w:rPr>
          <w:rFonts w:ascii="仿宋" w:eastAsia="仿宋" w:hAnsi="仿宋" w:cs="仿宋"/>
          <w:b/>
          <w:szCs w:val="28"/>
        </w:rPr>
      </w:pPr>
      <w:bookmarkStart w:id="99" w:name="_Toc404689556"/>
      <w:bookmarkStart w:id="100" w:name="_Toc267320074"/>
      <w:bookmarkStart w:id="101" w:name="_Toc347155945"/>
      <w:bookmarkStart w:id="102" w:name="_Toc30678"/>
      <w:bookmarkStart w:id="103" w:name="_Toc8374"/>
      <w:r>
        <w:rPr>
          <w:rFonts w:ascii="仿宋" w:eastAsia="仿宋" w:hAnsi="仿宋" w:cs="仿宋" w:hint="eastAsia"/>
          <w:szCs w:val="28"/>
        </w:rPr>
        <w:t xml:space="preserve">     </w:t>
      </w:r>
      <w:bookmarkStart w:id="104" w:name="_Toc4700"/>
      <w:bookmarkStart w:id="105" w:name="_Toc32709"/>
      <w:bookmarkStart w:id="106" w:name="_Toc20429"/>
      <w:bookmarkStart w:id="107" w:name="_Toc12267"/>
      <w:bookmarkStart w:id="108" w:name="_Toc5676"/>
      <w:r>
        <w:rPr>
          <w:rFonts w:ascii="仿宋" w:eastAsia="仿宋" w:hAnsi="仿宋" w:cs="仿宋" w:hint="eastAsia"/>
          <w:szCs w:val="28"/>
        </w:rPr>
        <w:t>二、合同（</w:t>
      </w:r>
      <w:r w:rsidR="00761E32">
        <w:rPr>
          <w:rFonts w:ascii="仿宋" w:eastAsia="仿宋" w:hAnsi="仿宋" w:cs="仿宋" w:hint="eastAsia"/>
          <w:szCs w:val="28"/>
        </w:rPr>
        <w:t>参考</w:t>
      </w:r>
      <w:r>
        <w:rPr>
          <w:rFonts w:ascii="仿宋" w:eastAsia="仿宋" w:hAnsi="仿宋" w:cs="仿宋" w:hint="eastAsia"/>
          <w:szCs w:val="28"/>
        </w:rPr>
        <w:t>格式）</w:t>
      </w:r>
      <w:bookmarkEnd w:id="99"/>
      <w:bookmarkEnd w:id="100"/>
      <w:bookmarkEnd w:id="101"/>
      <w:bookmarkEnd w:id="102"/>
      <w:bookmarkEnd w:id="103"/>
      <w:bookmarkEnd w:id="104"/>
      <w:bookmarkEnd w:id="105"/>
      <w:bookmarkEnd w:id="106"/>
      <w:bookmarkEnd w:id="107"/>
      <w:bookmarkEnd w:id="108"/>
    </w:p>
    <w:p w:rsidR="00171918" w:rsidRDefault="00171918">
      <w:pPr>
        <w:spacing w:line="500" w:lineRule="exact"/>
        <w:jc w:val="center"/>
        <w:rPr>
          <w:rFonts w:ascii="仿宋" w:eastAsia="仿宋" w:hAnsi="仿宋"/>
          <w:b/>
          <w:sz w:val="44"/>
        </w:rPr>
      </w:pPr>
    </w:p>
    <w:p w:rsidR="00171918" w:rsidRDefault="00171918">
      <w:pPr>
        <w:spacing w:line="500" w:lineRule="exact"/>
        <w:jc w:val="center"/>
        <w:rPr>
          <w:rFonts w:ascii="仿宋" w:eastAsia="仿宋" w:hAnsi="仿宋"/>
          <w:b/>
          <w:sz w:val="44"/>
        </w:rPr>
      </w:pPr>
    </w:p>
    <w:p w:rsidR="00171918" w:rsidRDefault="00171918">
      <w:pPr>
        <w:spacing w:line="500" w:lineRule="exact"/>
        <w:jc w:val="center"/>
        <w:rPr>
          <w:rFonts w:ascii="仿宋" w:eastAsia="仿宋" w:hAnsi="仿宋"/>
          <w:b/>
          <w:sz w:val="44"/>
        </w:rPr>
      </w:pPr>
    </w:p>
    <w:p w:rsidR="00171918" w:rsidRDefault="00171918">
      <w:pPr>
        <w:spacing w:line="500" w:lineRule="exact"/>
        <w:jc w:val="center"/>
        <w:rPr>
          <w:rFonts w:ascii="仿宋" w:eastAsia="仿宋" w:hAnsi="仿宋"/>
          <w:b/>
          <w:sz w:val="44"/>
        </w:rPr>
      </w:pPr>
    </w:p>
    <w:p w:rsidR="00171918" w:rsidRDefault="00171918">
      <w:pPr>
        <w:spacing w:line="500" w:lineRule="exact"/>
        <w:jc w:val="center"/>
        <w:rPr>
          <w:rFonts w:ascii="仿宋" w:eastAsia="仿宋" w:hAnsi="仿宋"/>
          <w:b/>
          <w:sz w:val="44"/>
        </w:rPr>
      </w:pPr>
    </w:p>
    <w:p w:rsidR="00B15FE0" w:rsidRDefault="00B15FE0">
      <w:pPr>
        <w:spacing w:line="500" w:lineRule="exact"/>
        <w:jc w:val="center"/>
        <w:rPr>
          <w:rFonts w:ascii="仿宋" w:eastAsia="仿宋" w:hAnsi="仿宋"/>
          <w:b/>
          <w:sz w:val="44"/>
        </w:rPr>
      </w:pPr>
      <w:r>
        <w:rPr>
          <w:rFonts w:ascii="仿宋" w:eastAsia="仿宋" w:hAnsi="仿宋" w:hint="eastAsia"/>
          <w:b/>
          <w:sz w:val="44"/>
        </w:rPr>
        <w:lastRenderedPageBreak/>
        <w:t>重庆市政府采购购销合同</w:t>
      </w:r>
    </w:p>
    <w:p w:rsidR="00B15FE0" w:rsidRDefault="00B15FE0">
      <w:pPr>
        <w:spacing w:line="500" w:lineRule="exact"/>
        <w:jc w:val="center"/>
        <w:rPr>
          <w:rFonts w:ascii="仿宋" w:eastAsia="仿宋" w:hAnsi="仿宋"/>
        </w:rPr>
      </w:pPr>
      <w:r>
        <w:rPr>
          <w:rFonts w:ascii="仿宋" w:eastAsia="仿宋" w:hAnsi="仿宋" w:hint="eastAsia"/>
        </w:rPr>
        <w:t>（采购项目编号：</w:t>
      </w:r>
      <w:smartTag w:uri="urn:schemas-microsoft-com:office:smarttags" w:element="chmetcnv">
        <w:smartTagPr>
          <w:attr w:name="TCSC" w:val="0"/>
          <w:attr w:name="NumberType" w:val="1"/>
          <w:attr w:name="Negative" w:val="False"/>
          <w:attr w:name="HasSpace" w:val="False"/>
          <w:attr w:name="SourceValue" w:val="16"/>
          <w:attr w:name="UnitName" w:val="a"/>
        </w:smartTagPr>
        <w:r>
          <w:rPr>
            <w:rFonts w:ascii="仿宋" w:eastAsia="仿宋" w:hAnsi="仿宋" w:hint="eastAsia"/>
          </w:rPr>
          <w:t>16A</w:t>
        </w:r>
      </w:smartTag>
      <w:r>
        <w:rPr>
          <w:rFonts w:ascii="仿宋" w:eastAsia="仿宋" w:hAnsi="仿宋" w:hint="eastAsia"/>
        </w:rPr>
        <w:t>1239</w:t>
      </w:r>
      <w:r>
        <w:rPr>
          <w:rFonts w:ascii="仿宋" w:eastAsia="仿宋" w:hAnsi="仿宋" w:hint="eastAsia"/>
          <w:color w:val="FF0000"/>
        </w:rPr>
        <w:t xml:space="preserve"> </w:t>
      </w:r>
      <w:r>
        <w:rPr>
          <w:rFonts w:ascii="仿宋" w:eastAsia="仿宋" w:hAnsi="仿宋" w:hint="eastAsia"/>
        </w:rPr>
        <w:t>）</w:t>
      </w:r>
    </w:p>
    <w:p w:rsidR="00B15FE0" w:rsidRDefault="00B15FE0">
      <w:pPr>
        <w:spacing w:line="500" w:lineRule="exact"/>
        <w:rPr>
          <w:rFonts w:ascii="仿宋" w:eastAsia="仿宋" w:hAnsi="仿宋"/>
          <w:sz w:val="24"/>
        </w:rPr>
      </w:pPr>
      <w:r>
        <w:rPr>
          <w:rFonts w:ascii="仿宋" w:eastAsia="仿宋" w:hAnsi="仿宋" w:hint="eastAsia"/>
          <w:sz w:val="24"/>
        </w:rPr>
        <w:t>甲方（需方）：___________________________      计价单位：____________</w:t>
      </w:r>
    </w:p>
    <w:p w:rsidR="00B15FE0" w:rsidRDefault="00B15FE0">
      <w:pPr>
        <w:spacing w:line="500" w:lineRule="exact"/>
        <w:rPr>
          <w:rFonts w:ascii="仿宋" w:eastAsia="仿宋" w:hAnsi="仿宋"/>
          <w:sz w:val="24"/>
        </w:rPr>
      </w:pPr>
      <w:r>
        <w:rPr>
          <w:rFonts w:ascii="仿宋" w:eastAsia="仿宋" w:hAnsi="仿宋" w:hint="eastAsia"/>
          <w:sz w:val="24"/>
        </w:rPr>
        <w:t>乙方（供方）：___________________________      计量单位：_____________</w:t>
      </w:r>
    </w:p>
    <w:p w:rsidR="00B15FE0" w:rsidRDefault="00B15FE0">
      <w:pPr>
        <w:spacing w:line="500" w:lineRule="exact"/>
        <w:rPr>
          <w:rFonts w:ascii="仿宋" w:eastAsia="仿宋" w:hAnsi="仿宋"/>
          <w:sz w:val="24"/>
        </w:rPr>
      </w:pPr>
    </w:p>
    <w:p w:rsidR="00B15FE0" w:rsidRDefault="00B15FE0">
      <w:pPr>
        <w:spacing w:line="500" w:lineRule="exact"/>
        <w:rPr>
          <w:rFonts w:ascii="仿宋" w:eastAsia="仿宋" w:hAnsi="仿宋"/>
          <w:sz w:val="24"/>
        </w:rPr>
      </w:pPr>
      <w:r>
        <w:rPr>
          <w:rFonts w:ascii="仿宋" w:eastAsia="仿宋" w:hAnsi="仿宋"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967"/>
        <w:gridCol w:w="331"/>
        <w:gridCol w:w="1134"/>
        <w:gridCol w:w="1559"/>
        <w:gridCol w:w="1567"/>
        <w:gridCol w:w="15"/>
      </w:tblGrid>
      <w:tr w:rsidR="00B15FE0">
        <w:trPr>
          <w:gridAfter w:val="1"/>
          <w:wAfter w:w="15" w:type="dxa"/>
          <w:trHeight w:val="452"/>
        </w:trPr>
        <w:tc>
          <w:tcPr>
            <w:tcW w:w="1330" w:type="dxa"/>
            <w:vAlign w:val="center"/>
          </w:tcPr>
          <w:p w:rsidR="00B15FE0" w:rsidRDefault="00B15FE0">
            <w:pPr>
              <w:spacing w:line="240" w:lineRule="atLeast"/>
              <w:jc w:val="center"/>
              <w:rPr>
                <w:rFonts w:ascii="仿宋" w:eastAsia="仿宋" w:hAnsi="仿宋"/>
                <w:sz w:val="21"/>
                <w:szCs w:val="21"/>
              </w:rPr>
            </w:pPr>
            <w:r>
              <w:rPr>
                <w:rFonts w:ascii="仿宋" w:eastAsia="仿宋" w:hAnsi="仿宋" w:hint="eastAsia"/>
                <w:sz w:val="21"/>
                <w:szCs w:val="21"/>
              </w:rPr>
              <w:t>商品名称</w:t>
            </w:r>
          </w:p>
        </w:tc>
        <w:tc>
          <w:tcPr>
            <w:tcW w:w="1741" w:type="dxa"/>
            <w:vAlign w:val="center"/>
          </w:tcPr>
          <w:p w:rsidR="00B15FE0" w:rsidRDefault="00B15FE0">
            <w:pPr>
              <w:spacing w:line="240" w:lineRule="atLeast"/>
              <w:jc w:val="center"/>
              <w:rPr>
                <w:rFonts w:ascii="仿宋" w:eastAsia="仿宋" w:hAnsi="仿宋"/>
                <w:sz w:val="21"/>
                <w:szCs w:val="21"/>
              </w:rPr>
            </w:pPr>
            <w:r>
              <w:rPr>
                <w:rFonts w:ascii="仿宋" w:eastAsia="仿宋" w:hAnsi="仿宋" w:hint="eastAsia"/>
                <w:sz w:val="21"/>
                <w:szCs w:val="21"/>
              </w:rPr>
              <w:t>规格型号</w:t>
            </w:r>
          </w:p>
        </w:tc>
        <w:tc>
          <w:tcPr>
            <w:tcW w:w="984" w:type="dxa"/>
            <w:vAlign w:val="center"/>
          </w:tcPr>
          <w:p w:rsidR="00B15FE0" w:rsidRDefault="00B15FE0">
            <w:pPr>
              <w:spacing w:line="240" w:lineRule="atLeast"/>
              <w:jc w:val="center"/>
              <w:rPr>
                <w:rFonts w:ascii="仿宋" w:eastAsia="仿宋" w:hAnsi="仿宋"/>
                <w:sz w:val="21"/>
                <w:szCs w:val="21"/>
              </w:rPr>
            </w:pPr>
            <w:r>
              <w:rPr>
                <w:rFonts w:ascii="仿宋" w:eastAsia="仿宋" w:hAnsi="仿宋" w:hint="eastAsia"/>
                <w:sz w:val="21"/>
                <w:szCs w:val="21"/>
              </w:rPr>
              <w:t>数量</w:t>
            </w:r>
          </w:p>
        </w:tc>
        <w:tc>
          <w:tcPr>
            <w:tcW w:w="1298" w:type="dxa"/>
            <w:gridSpan w:val="2"/>
            <w:vAlign w:val="center"/>
          </w:tcPr>
          <w:p w:rsidR="00B15FE0" w:rsidRDefault="00B15FE0">
            <w:pPr>
              <w:spacing w:line="240" w:lineRule="atLeast"/>
              <w:jc w:val="center"/>
              <w:rPr>
                <w:rFonts w:ascii="仿宋" w:eastAsia="仿宋" w:hAnsi="仿宋"/>
                <w:sz w:val="21"/>
                <w:szCs w:val="21"/>
              </w:rPr>
            </w:pPr>
            <w:r>
              <w:rPr>
                <w:rFonts w:ascii="仿宋" w:eastAsia="仿宋" w:hAnsi="仿宋" w:hint="eastAsia"/>
                <w:sz w:val="21"/>
                <w:szCs w:val="21"/>
              </w:rPr>
              <w:t>综合单价</w:t>
            </w:r>
          </w:p>
        </w:tc>
        <w:tc>
          <w:tcPr>
            <w:tcW w:w="1134" w:type="dxa"/>
            <w:vAlign w:val="center"/>
          </w:tcPr>
          <w:p w:rsidR="00B15FE0" w:rsidRDefault="00B15FE0">
            <w:pPr>
              <w:spacing w:line="240" w:lineRule="atLeast"/>
              <w:jc w:val="center"/>
              <w:rPr>
                <w:rFonts w:ascii="仿宋" w:eastAsia="仿宋" w:hAnsi="仿宋"/>
                <w:sz w:val="21"/>
                <w:szCs w:val="21"/>
              </w:rPr>
            </w:pPr>
            <w:r>
              <w:rPr>
                <w:rFonts w:ascii="仿宋" w:eastAsia="仿宋" w:hAnsi="仿宋" w:hint="eastAsia"/>
                <w:sz w:val="21"/>
                <w:szCs w:val="21"/>
              </w:rPr>
              <w:t>总价</w:t>
            </w:r>
          </w:p>
        </w:tc>
        <w:tc>
          <w:tcPr>
            <w:tcW w:w="1559" w:type="dxa"/>
            <w:vAlign w:val="center"/>
          </w:tcPr>
          <w:p w:rsidR="00B15FE0" w:rsidRDefault="00B15FE0">
            <w:pPr>
              <w:spacing w:line="240" w:lineRule="atLeast"/>
              <w:jc w:val="center"/>
              <w:rPr>
                <w:rFonts w:ascii="仿宋" w:eastAsia="仿宋" w:hAnsi="仿宋"/>
                <w:sz w:val="21"/>
                <w:szCs w:val="21"/>
              </w:rPr>
            </w:pPr>
            <w:r>
              <w:rPr>
                <w:rFonts w:ascii="仿宋" w:eastAsia="仿宋" w:hAnsi="仿宋" w:hint="eastAsia"/>
                <w:sz w:val="21"/>
                <w:szCs w:val="21"/>
              </w:rPr>
              <w:t>交货时间</w:t>
            </w:r>
          </w:p>
        </w:tc>
        <w:tc>
          <w:tcPr>
            <w:tcW w:w="1567" w:type="dxa"/>
            <w:vAlign w:val="center"/>
          </w:tcPr>
          <w:p w:rsidR="00B15FE0" w:rsidRDefault="00B15FE0">
            <w:pPr>
              <w:spacing w:line="240" w:lineRule="atLeast"/>
              <w:jc w:val="center"/>
              <w:rPr>
                <w:rFonts w:ascii="仿宋" w:eastAsia="仿宋" w:hAnsi="仿宋"/>
                <w:sz w:val="21"/>
                <w:szCs w:val="21"/>
              </w:rPr>
            </w:pPr>
            <w:r>
              <w:rPr>
                <w:rFonts w:ascii="仿宋" w:eastAsia="仿宋" w:hAnsi="仿宋" w:hint="eastAsia"/>
                <w:sz w:val="21"/>
                <w:szCs w:val="21"/>
              </w:rPr>
              <w:t>交货地点</w:t>
            </w:r>
          </w:p>
        </w:tc>
      </w:tr>
      <w:tr w:rsidR="00B15FE0">
        <w:trPr>
          <w:gridAfter w:val="1"/>
          <w:wAfter w:w="15" w:type="dxa"/>
        </w:trPr>
        <w:tc>
          <w:tcPr>
            <w:tcW w:w="1330" w:type="dxa"/>
            <w:vAlign w:val="center"/>
          </w:tcPr>
          <w:p w:rsidR="00B15FE0" w:rsidRDefault="00B15FE0">
            <w:pPr>
              <w:spacing w:line="240" w:lineRule="atLeast"/>
              <w:jc w:val="center"/>
              <w:rPr>
                <w:rFonts w:ascii="仿宋" w:eastAsia="仿宋" w:hAnsi="仿宋"/>
                <w:sz w:val="21"/>
                <w:szCs w:val="21"/>
              </w:rPr>
            </w:pPr>
          </w:p>
        </w:tc>
        <w:tc>
          <w:tcPr>
            <w:tcW w:w="1741" w:type="dxa"/>
            <w:vAlign w:val="center"/>
          </w:tcPr>
          <w:p w:rsidR="00B15FE0" w:rsidRDefault="00B15FE0">
            <w:pPr>
              <w:spacing w:line="240" w:lineRule="atLeast"/>
              <w:jc w:val="center"/>
              <w:rPr>
                <w:rFonts w:ascii="仿宋" w:eastAsia="仿宋" w:hAnsi="仿宋"/>
                <w:sz w:val="21"/>
                <w:szCs w:val="21"/>
              </w:rPr>
            </w:pPr>
          </w:p>
        </w:tc>
        <w:tc>
          <w:tcPr>
            <w:tcW w:w="984" w:type="dxa"/>
            <w:vAlign w:val="center"/>
          </w:tcPr>
          <w:p w:rsidR="00B15FE0" w:rsidRDefault="00B15FE0">
            <w:pPr>
              <w:spacing w:line="240" w:lineRule="atLeast"/>
              <w:jc w:val="center"/>
              <w:rPr>
                <w:rFonts w:ascii="仿宋" w:eastAsia="仿宋" w:hAnsi="仿宋"/>
                <w:sz w:val="21"/>
                <w:szCs w:val="21"/>
              </w:rPr>
            </w:pPr>
          </w:p>
        </w:tc>
        <w:tc>
          <w:tcPr>
            <w:tcW w:w="1298" w:type="dxa"/>
            <w:gridSpan w:val="2"/>
            <w:vAlign w:val="center"/>
          </w:tcPr>
          <w:p w:rsidR="00B15FE0" w:rsidRDefault="00B15FE0">
            <w:pPr>
              <w:spacing w:line="240" w:lineRule="atLeast"/>
              <w:jc w:val="center"/>
              <w:rPr>
                <w:rFonts w:ascii="仿宋" w:eastAsia="仿宋" w:hAnsi="仿宋"/>
                <w:sz w:val="21"/>
                <w:szCs w:val="21"/>
              </w:rPr>
            </w:pPr>
          </w:p>
        </w:tc>
        <w:tc>
          <w:tcPr>
            <w:tcW w:w="1134" w:type="dxa"/>
            <w:vAlign w:val="center"/>
          </w:tcPr>
          <w:p w:rsidR="00B15FE0" w:rsidRDefault="00B15FE0">
            <w:pPr>
              <w:spacing w:line="240" w:lineRule="atLeast"/>
              <w:jc w:val="center"/>
              <w:rPr>
                <w:rFonts w:ascii="仿宋" w:eastAsia="仿宋" w:hAnsi="仿宋"/>
                <w:sz w:val="21"/>
                <w:szCs w:val="21"/>
              </w:rPr>
            </w:pPr>
          </w:p>
        </w:tc>
        <w:tc>
          <w:tcPr>
            <w:tcW w:w="1559" w:type="dxa"/>
            <w:vAlign w:val="center"/>
          </w:tcPr>
          <w:p w:rsidR="00B15FE0" w:rsidRDefault="00B15FE0">
            <w:pPr>
              <w:spacing w:line="240" w:lineRule="atLeast"/>
              <w:jc w:val="center"/>
              <w:rPr>
                <w:rFonts w:ascii="仿宋" w:eastAsia="仿宋" w:hAnsi="仿宋"/>
                <w:sz w:val="21"/>
                <w:szCs w:val="21"/>
              </w:rPr>
            </w:pPr>
          </w:p>
        </w:tc>
        <w:tc>
          <w:tcPr>
            <w:tcW w:w="1567" w:type="dxa"/>
            <w:vAlign w:val="center"/>
          </w:tcPr>
          <w:p w:rsidR="00B15FE0" w:rsidRDefault="00B15FE0">
            <w:pPr>
              <w:spacing w:line="240" w:lineRule="atLeast"/>
              <w:jc w:val="center"/>
              <w:rPr>
                <w:rFonts w:ascii="仿宋" w:eastAsia="仿宋" w:hAnsi="仿宋"/>
                <w:sz w:val="21"/>
                <w:szCs w:val="21"/>
              </w:rPr>
            </w:pPr>
          </w:p>
        </w:tc>
      </w:tr>
      <w:tr w:rsidR="00B15FE0">
        <w:trPr>
          <w:gridAfter w:val="1"/>
          <w:wAfter w:w="15" w:type="dxa"/>
        </w:trPr>
        <w:tc>
          <w:tcPr>
            <w:tcW w:w="1330" w:type="dxa"/>
            <w:vAlign w:val="center"/>
          </w:tcPr>
          <w:p w:rsidR="00B15FE0" w:rsidRDefault="00B15FE0">
            <w:pPr>
              <w:spacing w:line="240" w:lineRule="atLeast"/>
              <w:jc w:val="center"/>
              <w:rPr>
                <w:rFonts w:ascii="仿宋" w:eastAsia="仿宋" w:hAnsi="仿宋"/>
                <w:sz w:val="21"/>
                <w:szCs w:val="21"/>
              </w:rPr>
            </w:pPr>
          </w:p>
        </w:tc>
        <w:tc>
          <w:tcPr>
            <w:tcW w:w="1741" w:type="dxa"/>
            <w:vAlign w:val="center"/>
          </w:tcPr>
          <w:p w:rsidR="00B15FE0" w:rsidRDefault="00B15FE0">
            <w:pPr>
              <w:spacing w:line="240" w:lineRule="atLeast"/>
              <w:jc w:val="center"/>
              <w:rPr>
                <w:rFonts w:ascii="仿宋" w:eastAsia="仿宋" w:hAnsi="仿宋"/>
                <w:sz w:val="21"/>
                <w:szCs w:val="21"/>
              </w:rPr>
            </w:pPr>
          </w:p>
        </w:tc>
        <w:tc>
          <w:tcPr>
            <w:tcW w:w="984" w:type="dxa"/>
            <w:vAlign w:val="center"/>
          </w:tcPr>
          <w:p w:rsidR="00B15FE0" w:rsidRDefault="00B15FE0">
            <w:pPr>
              <w:spacing w:line="240" w:lineRule="atLeast"/>
              <w:jc w:val="center"/>
              <w:rPr>
                <w:rFonts w:ascii="仿宋" w:eastAsia="仿宋" w:hAnsi="仿宋"/>
                <w:sz w:val="21"/>
                <w:szCs w:val="21"/>
              </w:rPr>
            </w:pPr>
          </w:p>
        </w:tc>
        <w:tc>
          <w:tcPr>
            <w:tcW w:w="1298" w:type="dxa"/>
            <w:gridSpan w:val="2"/>
            <w:vAlign w:val="center"/>
          </w:tcPr>
          <w:p w:rsidR="00B15FE0" w:rsidRDefault="00B15FE0">
            <w:pPr>
              <w:spacing w:line="240" w:lineRule="atLeast"/>
              <w:jc w:val="center"/>
              <w:rPr>
                <w:rFonts w:ascii="仿宋" w:eastAsia="仿宋" w:hAnsi="仿宋"/>
                <w:sz w:val="21"/>
                <w:szCs w:val="21"/>
              </w:rPr>
            </w:pPr>
          </w:p>
        </w:tc>
        <w:tc>
          <w:tcPr>
            <w:tcW w:w="1134" w:type="dxa"/>
            <w:vAlign w:val="center"/>
          </w:tcPr>
          <w:p w:rsidR="00B15FE0" w:rsidRDefault="00B15FE0">
            <w:pPr>
              <w:spacing w:line="240" w:lineRule="atLeast"/>
              <w:jc w:val="center"/>
              <w:rPr>
                <w:rFonts w:ascii="仿宋" w:eastAsia="仿宋" w:hAnsi="仿宋"/>
                <w:sz w:val="21"/>
                <w:szCs w:val="21"/>
              </w:rPr>
            </w:pPr>
          </w:p>
        </w:tc>
        <w:tc>
          <w:tcPr>
            <w:tcW w:w="1559" w:type="dxa"/>
            <w:vAlign w:val="center"/>
          </w:tcPr>
          <w:p w:rsidR="00B15FE0" w:rsidRDefault="00B15FE0">
            <w:pPr>
              <w:spacing w:line="240" w:lineRule="atLeast"/>
              <w:jc w:val="center"/>
              <w:rPr>
                <w:rFonts w:ascii="仿宋" w:eastAsia="仿宋" w:hAnsi="仿宋"/>
                <w:sz w:val="21"/>
                <w:szCs w:val="21"/>
              </w:rPr>
            </w:pPr>
          </w:p>
        </w:tc>
        <w:tc>
          <w:tcPr>
            <w:tcW w:w="1567" w:type="dxa"/>
            <w:vAlign w:val="center"/>
          </w:tcPr>
          <w:p w:rsidR="00B15FE0" w:rsidRDefault="00B15FE0">
            <w:pPr>
              <w:spacing w:line="240" w:lineRule="atLeast"/>
              <w:jc w:val="center"/>
              <w:rPr>
                <w:rFonts w:ascii="仿宋" w:eastAsia="仿宋" w:hAnsi="仿宋"/>
                <w:sz w:val="21"/>
                <w:szCs w:val="21"/>
              </w:rPr>
            </w:pPr>
          </w:p>
        </w:tc>
      </w:tr>
      <w:tr w:rsidR="00B15FE0">
        <w:trPr>
          <w:gridAfter w:val="1"/>
          <w:wAfter w:w="15" w:type="dxa"/>
        </w:trPr>
        <w:tc>
          <w:tcPr>
            <w:tcW w:w="1330" w:type="dxa"/>
            <w:vAlign w:val="center"/>
          </w:tcPr>
          <w:p w:rsidR="00B15FE0" w:rsidRDefault="00B15FE0">
            <w:pPr>
              <w:spacing w:line="240" w:lineRule="atLeast"/>
              <w:jc w:val="center"/>
              <w:rPr>
                <w:rFonts w:ascii="仿宋" w:eastAsia="仿宋" w:hAnsi="仿宋"/>
                <w:sz w:val="21"/>
                <w:szCs w:val="21"/>
              </w:rPr>
            </w:pPr>
          </w:p>
        </w:tc>
        <w:tc>
          <w:tcPr>
            <w:tcW w:w="1741" w:type="dxa"/>
            <w:vAlign w:val="center"/>
          </w:tcPr>
          <w:p w:rsidR="00B15FE0" w:rsidRDefault="00B15FE0">
            <w:pPr>
              <w:spacing w:line="240" w:lineRule="atLeast"/>
              <w:jc w:val="center"/>
              <w:rPr>
                <w:rFonts w:ascii="仿宋" w:eastAsia="仿宋" w:hAnsi="仿宋"/>
                <w:sz w:val="21"/>
                <w:szCs w:val="21"/>
              </w:rPr>
            </w:pPr>
          </w:p>
        </w:tc>
        <w:tc>
          <w:tcPr>
            <w:tcW w:w="984" w:type="dxa"/>
            <w:vAlign w:val="center"/>
          </w:tcPr>
          <w:p w:rsidR="00B15FE0" w:rsidRDefault="00B15FE0">
            <w:pPr>
              <w:spacing w:line="240" w:lineRule="atLeast"/>
              <w:jc w:val="center"/>
              <w:rPr>
                <w:rFonts w:ascii="仿宋" w:eastAsia="仿宋" w:hAnsi="仿宋"/>
                <w:sz w:val="21"/>
                <w:szCs w:val="21"/>
              </w:rPr>
            </w:pPr>
          </w:p>
        </w:tc>
        <w:tc>
          <w:tcPr>
            <w:tcW w:w="1298" w:type="dxa"/>
            <w:gridSpan w:val="2"/>
            <w:vAlign w:val="center"/>
          </w:tcPr>
          <w:p w:rsidR="00B15FE0" w:rsidRDefault="00B15FE0">
            <w:pPr>
              <w:spacing w:line="240" w:lineRule="atLeast"/>
              <w:jc w:val="center"/>
              <w:rPr>
                <w:rFonts w:ascii="仿宋" w:eastAsia="仿宋" w:hAnsi="仿宋"/>
                <w:sz w:val="21"/>
                <w:szCs w:val="21"/>
              </w:rPr>
            </w:pPr>
          </w:p>
        </w:tc>
        <w:tc>
          <w:tcPr>
            <w:tcW w:w="1134" w:type="dxa"/>
            <w:vAlign w:val="center"/>
          </w:tcPr>
          <w:p w:rsidR="00B15FE0" w:rsidRDefault="00B15FE0">
            <w:pPr>
              <w:spacing w:line="240" w:lineRule="atLeast"/>
              <w:jc w:val="center"/>
              <w:rPr>
                <w:rFonts w:ascii="仿宋" w:eastAsia="仿宋" w:hAnsi="仿宋"/>
                <w:sz w:val="21"/>
                <w:szCs w:val="21"/>
              </w:rPr>
            </w:pPr>
          </w:p>
        </w:tc>
        <w:tc>
          <w:tcPr>
            <w:tcW w:w="1559" w:type="dxa"/>
            <w:vAlign w:val="center"/>
          </w:tcPr>
          <w:p w:rsidR="00B15FE0" w:rsidRDefault="00B15FE0">
            <w:pPr>
              <w:spacing w:line="240" w:lineRule="atLeast"/>
              <w:jc w:val="center"/>
              <w:rPr>
                <w:rFonts w:ascii="仿宋" w:eastAsia="仿宋" w:hAnsi="仿宋"/>
                <w:sz w:val="21"/>
                <w:szCs w:val="21"/>
              </w:rPr>
            </w:pPr>
          </w:p>
        </w:tc>
        <w:tc>
          <w:tcPr>
            <w:tcW w:w="1567" w:type="dxa"/>
            <w:vAlign w:val="center"/>
          </w:tcPr>
          <w:p w:rsidR="00B15FE0" w:rsidRDefault="00B15FE0">
            <w:pPr>
              <w:spacing w:line="240" w:lineRule="atLeast"/>
              <w:jc w:val="center"/>
              <w:rPr>
                <w:rFonts w:ascii="仿宋" w:eastAsia="仿宋" w:hAnsi="仿宋"/>
                <w:sz w:val="21"/>
                <w:szCs w:val="21"/>
              </w:rPr>
            </w:pPr>
          </w:p>
        </w:tc>
      </w:tr>
      <w:tr w:rsidR="00B15FE0">
        <w:trPr>
          <w:gridAfter w:val="1"/>
          <w:wAfter w:w="15" w:type="dxa"/>
        </w:trPr>
        <w:tc>
          <w:tcPr>
            <w:tcW w:w="1330" w:type="dxa"/>
            <w:vAlign w:val="center"/>
          </w:tcPr>
          <w:p w:rsidR="00B15FE0" w:rsidRDefault="00B15FE0">
            <w:pPr>
              <w:spacing w:line="240" w:lineRule="atLeast"/>
              <w:jc w:val="center"/>
              <w:rPr>
                <w:rFonts w:ascii="仿宋" w:eastAsia="仿宋" w:hAnsi="仿宋"/>
                <w:sz w:val="21"/>
                <w:szCs w:val="21"/>
              </w:rPr>
            </w:pPr>
          </w:p>
        </w:tc>
        <w:tc>
          <w:tcPr>
            <w:tcW w:w="1741" w:type="dxa"/>
            <w:vAlign w:val="center"/>
          </w:tcPr>
          <w:p w:rsidR="00B15FE0" w:rsidRDefault="00B15FE0">
            <w:pPr>
              <w:spacing w:line="240" w:lineRule="atLeast"/>
              <w:jc w:val="center"/>
              <w:rPr>
                <w:rFonts w:ascii="仿宋" w:eastAsia="仿宋" w:hAnsi="仿宋"/>
                <w:sz w:val="21"/>
                <w:szCs w:val="21"/>
              </w:rPr>
            </w:pPr>
          </w:p>
        </w:tc>
        <w:tc>
          <w:tcPr>
            <w:tcW w:w="984" w:type="dxa"/>
            <w:vAlign w:val="center"/>
          </w:tcPr>
          <w:p w:rsidR="00B15FE0" w:rsidRDefault="00B15FE0">
            <w:pPr>
              <w:spacing w:line="240" w:lineRule="atLeast"/>
              <w:jc w:val="center"/>
              <w:rPr>
                <w:rFonts w:ascii="仿宋" w:eastAsia="仿宋" w:hAnsi="仿宋"/>
                <w:sz w:val="21"/>
                <w:szCs w:val="21"/>
              </w:rPr>
            </w:pPr>
          </w:p>
        </w:tc>
        <w:tc>
          <w:tcPr>
            <w:tcW w:w="1298" w:type="dxa"/>
            <w:gridSpan w:val="2"/>
            <w:vAlign w:val="center"/>
          </w:tcPr>
          <w:p w:rsidR="00B15FE0" w:rsidRDefault="00B15FE0">
            <w:pPr>
              <w:spacing w:line="240" w:lineRule="atLeast"/>
              <w:jc w:val="center"/>
              <w:rPr>
                <w:rFonts w:ascii="仿宋" w:eastAsia="仿宋" w:hAnsi="仿宋"/>
                <w:sz w:val="21"/>
                <w:szCs w:val="21"/>
              </w:rPr>
            </w:pPr>
          </w:p>
        </w:tc>
        <w:tc>
          <w:tcPr>
            <w:tcW w:w="1134" w:type="dxa"/>
            <w:vAlign w:val="center"/>
          </w:tcPr>
          <w:p w:rsidR="00B15FE0" w:rsidRDefault="00B15FE0">
            <w:pPr>
              <w:spacing w:line="240" w:lineRule="atLeast"/>
              <w:jc w:val="center"/>
              <w:rPr>
                <w:rFonts w:ascii="仿宋" w:eastAsia="仿宋" w:hAnsi="仿宋"/>
                <w:sz w:val="21"/>
                <w:szCs w:val="21"/>
              </w:rPr>
            </w:pPr>
          </w:p>
        </w:tc>
        <w:tc>
          <w:tcPr>
            <w:tcW w:w="1559" w:type="dxa"/>
            <w:vAlign w:val="center"/>
          </w:tcPr>
          <w:p w:rsidR="00B15FE0" w:rsidRDefault="00B15FE0">
            <w:pPr>
              <w:spacing w:line="240" w:lineRule="atLeast"/>
              <w:jc w:val="center"/>
              <w:rPr>
                <w:rFonts w:ascii="仿宋" w:eastAsia="仿宋" w:hAnsi="仿宋"/>
                <w:sz w:val="21"/>
                <w:szCs w:val="21"/>
              </w:rPr>
            </w:pPr>
          </w:p>
        </w:tc>
        <w:tc>
          <w:tcPr>
            <w:tcW w:w="1567" w:type="dxa"/>
            <w:vAlign w:val="center"/>
          </w:tcPr>
          <w:p w:rsidR="00B15FE0" w:rsidRDefault="00B15FE0">
            <w:pPr>
              <w:spacing w:line="240" w:lineRule="atLeast"/>
              <w:jc w:val="center"/>
              <w:rPr>
                <w:rFonts w:ascii="仿宋" w:eastAsia="仿宋" w:hAnsi="仿宋"/>
                <w:sz w:val="21"/>
                <w:szCs w:val="21"/>
              </w:rPr>
            </w:pPr>
          </w:p>
        </w:tc>
      </w:tr>
      <w:tr w:rsidR="00B15FE0">
        <w:trPr>
          <w:gridAfter w:val="1"/>
          <w:wAfter w:w="15" w:type="dxa"/>
        </w:trPr>
        <w:tc>
          <w:tcPr>
            <w:tcW w:w="1330" w:type="dxa"/>
            <w:vAlign w:val="center"/>
          </w:tcPr>
          <w:p w:rsidR="00B15FE0" w:rsidRDefault="00B15FE0">
            <w:pPr>
              <w:spacing w:line="240" w:lineRule="atLeast"/>
              <w:jc w:val="center"/>
              <w:rPr>
                <w:rFonts w:ascii="仿宋" w:eastAsia="仿宋" w:hAnsi="仿宋"/>
                <w:sz w:val="21"/>
                <w:szCs w:val="21"/>
              </w:rPr>
            </w:pPr>
          </w:p>
        </w:tc>
        <w:tc>
          <w:tcPr>
            <w:tcW w:w="1741" w:type="dxa"/>
            <w:vAlign w:val="center"/>
          </w:tcPr>
          <w:p w:rsidR="00B15FE0" w:rsidRDefault="00B15FE0">
            <w:pPr>
              <w:spacing w:line="240" w:lineRule="atLeast"/>
              <w:jc w:val="center"/>
              <w:rPr>
                <w:rFonts w:ascii="仿宋" w:eastAsia="仿宋" w:hAnsi="仿宋"/>
                <w:sz w:val="21"/>
                <w:szCs w:val="21"/>
              </w:rPr>
            </w:pPr>
          </w:p>
        </w:tc>
        <w:tc>
          <w:tcPr>
            <w:tcW w:w="984" w:type="dxa"/>
            <w:vAlign w:val="center"/>
          </w:tcPr>
          <w:p w:rsidR="00B15FE0" w:rsidRDefault="00B15FE0">
            <w:pPr>
              <w:spacing w:line="240" w:lineRule="atLeast"/>
              <w:jc w:val="center"/>
              <w:rPr>
                <w:rFonts w:ascii="仿宋" w:eastAsia="仿宋" w:hAnsi="仿宋"/>
                <w:sz w:val="21"/>
                <w:szCs w:val="21"/>
              </w:rPr>
            </w:pPr>
          </w:p>
        </w:tc>
        <w:tc>
          <w:tcPr>
            <w:tcW w:w="1298" w:type="dxa"/>
            <w:gridSpan w:val="2"/>
            <w:vAlign w:val="center"/>
          </w:tcPr>
          <w:p w:rsidR="00B15FE0" w:rsidRDefault="00B15FE0">
            <w:pPr>
              <w:spacing w:line="240" w:lineRule="atLeast"/>
              <w:jc w:val="center"/>
              <w:rPr>
                <w:rFonts w:ascii="仿宋" w:eastAsia="仿宋" w:hAnsi="仿宋"/>
                <w:sz w:val="21"/>
                <w:szCs w:val="21"/>
              </w:rPr>
            </w:pPr>
          </w:p>
        </w:tc>
        <w:tc>
          <w:tcPr>
            <w:tcW w:w="1134" w:type="dxa"/>
            <w:vAlign w:val="center"/>
          </w:tcPr>
          <w:p w:rsidR="00B15FE0" w:rsidRDefault="00B15FE0">
            <w:pPr>
              <w:spacing w:line="240" w:lineRule="atLeast"/>
              <w:jc w:val="center"/>
              <w:rPr>
                <w:rFonts w:ascii="仿宋" w:eastAsia="仿宋" w:hAnsi="仿宋"/>
                <w:sz w:val="21"/>
                <w:szCs w:val="21"/>
              </w:rPr>
            </w:pPr>
          </w:p>
        </w:tc>
        <w:tc>
          <w:tcPr>
            <w:tcW w:w="1559" w:type="dxa"/>
            <w:vAlign w:val="center"/>
          </w:tcPr>
          <w:p w:rsidR="00B15FE0" w:rsidRDefault="00B15FE0">
            <w:pPr>
              <w:spacing w:line="240" w:lineRule="atLeast"/>
              <w:jc w:val="center"/>
              <w:rPr>
                <w:rFonts w:ascii="仿宋" w:eastAsia="仿宋" w:hAnsi="仿宋"/>
                <w:sz w:val="21"/>
                <w:szCs w:val="21"/>
              </w:rPr>
            </w:pPr>
          </w:p>
        </w:tc>
        <w:tc>
          <w:tcPr>
            <w:tcW w:w="1567" w:type="dxa"/>
            <w:vAlign w:val="center"/>
          </w:tcPr>
          <w:p w:rsidR="00B15FE0" w:rsidRDefault="00B15FE0">
            <w:pPr>
              <w:spacing w:line="240" w:lineRule="atLeast"/>
              <w:jc w:val="center"/>
              <w:rPr>
                <w:rFonts w:ascii="仿宋" w:eastAsia="仿宋" w:hAnsi="仿宋"/>
                <w:sz w:val="21"/>
                <w:szCs w:val="21"/>
              </w:rPr>
            </w:pPr>
          </w:p>
        </w:tc>
      </w:tr>
      <w:tr w:rsidR="00B15FE0">
        <w:trPr>
          <w:gridAfter w:val="1"/>
          <w:wAfter w:w="15" w:type="dxa"/>
        </w:trPr>
        <w:tc>
          <w:tcPr>
            <w:tcW w:w="1330" w:type="dxa"/>
            <w:vAlign w:val="center"/>
          </w:tcPr>
          <w:p w:rsidR="00B15FE0" w:rsidRDefault="00B15FE0">
            <w:pPr>
              <w:spacing w:line="240" w:lineRule="atLeast"/>
              <w:jc w:val="center"/>
              <w:rPr>
                <w:rFonts w:ascii="仿宋" w:eastAsia="仿宋" w:hAnsi="仿宋"/>
                <w:sz w:val="21"/>
                <w:szCs w:val="21"/>
              </w:rPr>
            </w:pPr>
          </w:p>
        </w:tc>
        <w:tc>
          <w:tcPr>
            <w:tcW w:w="1741" w:type="dxa"/>
            <w:vAlign w:val="center"/>
          </w:tcPr>
          <w:p w:rsidR="00B15FE0" w:rsidRDefault="00B15FE0">
            <w:pPr>
              <w:spacing w:line="240" w:lineRule="atLeast"/>
              <w:jc w:val="center"/>
              <w:rPr>
                <w:rFonts w:ascii="仿宋" w:eastAsia="仿宋" w:hAnsi="仿宋"/>
                <w:sz w:val="21"/>
                <w:szCs w:val="21"/>
              </w:rPr>
            </w:pPr>
          </w:p>
        </w:tc>
        <w:tc>
          <w:tcPr>
            <w:tcW w:w="984" w:type="dxa"/>
            <w:vAlign w:val="center"/>
          </w:tcPr>
          <w:p w:rsidR="00B15FE0" w:rsidRDefault="00B15FE0">
            <w:pPr>
              <w:spacing w:line="240" w:lineRule="atLeast"/>
              <w:jc w:val="center"/>
              <w:rPr>
                <w:rFonts w:ascii="仿宋" w:eastAsia="仿宋" w:hAnsi="仿宋"/>
                <w:sz w:val="21"/>
                <w:szCs w:val="21"/>
              </w:rPr>
            </w:pPr>
          </w:p>
        </w:tc>
        <w:tc>
          <w:tcPr>
            <w:tcW w:w="1298" w:type="dxa"/>
            <w:gridSpan w:val="2"/>
            <w:vAlign w:val="center"/>
          </w:tcPr>
          <w:p w:rsidR="00B15FE0" w:rsidRDefault="00B15FE0">
            <w:pPr>
              <w:spacing w:line="240" w:lineRule="atLeast"/>
              <w:jc w:val="center"/>
              <w:rPr>
                <w:rFonts w:ascii="仿宋" w:eastAsia="仿宋" w:hAnsi="仿宋"/>
                <w:sz w:val="21"/>
                <w:szCs w:val="21"/>
              </w:rPr>
            </w:pPr>
          </w:p>
        </w:tc>
        <w:tc>
          <w:tcPr>
            <w:tcW w:w="1134" w:type="dxa"/>
            <w:vAlign w:val="center"/>
          </w:tcPr>
          <w:p w:rsidR="00B15FE0" w:rsidRDefault="00B15FE0">
            <w:pPr>
              <w:spacing w:line="240" w:lineRule="atLeast"/>
              <w:jc w:val="center"/>
              <w:rPr>
                <w:rFonts w:ascii="仿宋" w:eastAsia="仿宋" w:hAnsi="仿宋"/>
                <w:sz w:val="21"/>
                <w:szCs w:val="21"/>
              </w:rPr>
            </w:pPr>
          </w:p>
        </w:tc>
        <w:tc>
          <w:tcPr>
            <w:tcW w:w="1559" w:type="dxa"/>
            <w:vAlign w:val="center"/>
          </w:tcPr>
          <w:p w:rsidR="00B15FE0" w:rsidRDefault="00B15FE0">
            <w:pPr>
              <w:spacing w:line="240" w:lineRule="atLeast"/>
              <w:jc w:val="center"/>
              <w:rPr>
                <w:rFonts w:ascii="仿宋" w:eastAsia="仿宋" w:hAnsi="仿宋"/>
                <w:sz w:val="21"/>
                <w:szCs w:val="21"/>
              </w:rPr>
            </w:pPr>
          </w:p>
        </w:tc>
        <w:tc>
          <w:tcPr>
            <w:tcW w:w="1567" w:type="dxa"/>
            <w:vAlign w:val="center"/>
          </w:tcPr>
          <w:p w:rsidR="00B15FE0" w:rsidRDefault="00B15FE0">
            <w:pPr>
              <w:spacing w:line="240" w:lineRule="atLeast"/>
              <w:jc w:val="center"/>
              <w:rPr>
                <w:rFonts w:ascii="仿宋" w:eastAsia="仿宋" w:hAnsi="仿宋"/>
                <w:sz w:val="21"/>
                <w:szCs w:val="21"/>
              </w:rPr>
            </w:pPr>
          </w:p>
        </w:tc>
      </w:tr>
      <w:tr w:rsidR="00B15FE0">
        <w:trPr>
          <w:gridAfter w:val="1"/>
          <w:wAfter w:w="15" w:type="dxa"/>
          <w:trHeight w:val="351"/>
        </w:trPr>
        <w:tc>
          <w:tcPr>
            <w:tcW w:w="1330" w:type="dxa"/>
            <w:tcBorders>
              <w:bottom w:val="single" w:sz="4" w:space="0" w:color="auto"/>
            </w:tcBorders>
            <w:vAlign w:val="center"/>
          </w:tcPr>
          <w:p w:rsidR="00B15FE0" w:rsidRDefault="00B15FE0">
            <w:pPr>
              <w:spacing w:line="240" w:lineRule="atLeast"/>
              <w:jc w:val="center"/>
              <w:rPr>
                <w:rFonts w:ascii="仿宋" w:eastAsia="仿宋" w:hAnsi="仿宋"/>
                <w:sz w:val="21"/>
                <w:szCs w:val="21"/>
              </w:rPr>
            </w:pPr>
          </w:p>
        </w:tc>
        <w:tc>
          <w:tcPr>
            <w:tcW w:w="1741" w:type="dxa"/>
            <w:tcBorders>
              <w:bottom w:val="single" w:sz="4" w:space="0" w:color="auto"/>
            </w:tcBorders>
            <w:vAlign w:val="center"/>
          </w:tcPr>
          <w:p w:rsidR="00B15FE0" w:rsidRDefault="00B15FE0">
            <w:pPr>
              <w:spacing w:line="240" w:lineRule="atLeast"/>
              <w:jc w:val="center"/>
              <w:rPr>
                <w:rFonts w:ascii="仿宋" w:eastAsia="仿宋" w:hAnsi="仿宋"/>
                <w:sz w:val="21"/>
                <w:szCs w:val="21"/>
              </w:rPr>
            </w:pPr>
          </w:p>
        </w:tc>
        <w:tc>
          <w:tcPr>
            <w:tcW w:w="984" w:type="dxa"/>
            <w:tcBorders>
              <w:bottom w:val="single" w:sz="4" w:space="0" w:color="auto"/>
            </w:tcBorders>
            <w:vAlign w:val="center"/>
          </w:tcPr>
          <w:p w:rsidR="00B15FE0" w:rsidRDefault="00B15FE0">
            <w:pPr>
              <w:spacing w:line="240" w:lineRule="atLeast"/>
              <w:jc w:val="center"/>
              <w:rPr>
                <w:rFonts w:ascii="仿宋" w:eastAsia="仿宋" w:hAnsi="仿宋"/>
                <w:sz w:val="21"/>
                <w:szCs w:val="21"/>
              </w:rPr>
            </w:pPr>
          </w:p>
        </w:tc>
        <w:tc>
          <w:tcPr>
            <w:tcW w:w="1298" w:type="dxa"/>
            <w:gridSpan w:val="2"/>
            <w:tcBorders>
              <w:bottom w:val="single" w:sz="4" w:space="0" w:color="auto"/>
            </w:tcBorders>
            <w:vAlign w:val="center"/>
          </w:tcPr>
          <w:p w:rsidR="00B15FE0" w:rsidRDefault="00B15FE0">
            <w:pPr>
              <w:spacing w:line="240" w:lineRule="atLeast"/>
              <w:jc w:val="center"/>
              <w:rPr>
                <w:rFonts w:ascii="仿宋" w:eastAsia="仿宋" w:hAnsi="仿宋"/>
                <w:sz w:val="21"/>
                <w:szCs w:val="21"/>
              </w:rPr>
            </w:pPr>
          </w:p>
        </w:tc>
        <w:tc>
          <w:tcPr>
            <w:tcW w:w="1134" w:type="dxa"/>
            <w:tcBorders>
              <w:bottom w:val="single" w:sz="4" w:space="0" w:color="auto"/>
            </w:tcBorders>
            <w:vAlign w:val="center"/>
          </w:tcPr>
          <w:p w:rsidR="00B15FE0" w:rsidRDefault="00B15FE0">
            <w:pPr>
              <w:spacing w:line="240" w:lineRule="atLeast"/>
              <w:jc w:val="center"/>
              <w:rPr>
                <w:rFonts w:ascii="仿宋" w:eastAsia="仿宋" w:hAnsi="仿宋"/>
                <w:sz w:val="21"/>
                <w:szCs w:val="21"/>
              </w:rPr>
            </w:pPr>
          </w:p>
        </w:tc>
        <w:tc>
          <w:tcPr>
            <w:tcW w:w="1559" w:type="dxa"/>
            <w:tcBorders>
              <w:bottom w:val="single" w:sz="4" w:space="0" w:color="auto"/>
            </w:tcBorders>
            <w:vAlign w:val="center"/>
          </w:tcPr>
          <w:p w:rsidR="00B15FE0" w:rsidRDefault="00B15FE0">
            <w:pPr>
              <w:spacing w:line="240" w:lineRule="atLeast"/>
              <w:jc w:val="center"/>
              <w:rPr>
                <w:rFonts w:ascii="仿宋" w:eastAsia="仿宋" w:hAnsi="仿宋"/>
                <w:sz w:val="21"/>
                <w:szCs w:val="21"/>
              </w:rPr>
            </w:pPr>
          </w:p>
        </w:tc>
        <w:tc>
          <w:tcPr>
            <w:tcW w:w="1567" w:type="dxa"/>
            <w:tcBorders>
              <w:bottom w:val="single" w:sz="4" w:space="0" w:color="auto"/>
            </w:tcBorders>
            <w:vAlign w:val="center"/>
          </w:tcPr>
          <w:p w:rsidR="00B15FE0" w:rsidRDefault="00B15FE0">
            <w:pPr>
              <w:spacing w:line="240" w:lineRule="atLeast"/>
              <w:jc w:val="center"/>
              <w:rPr>
                <w:rFonts w:ascii="仿宋" w:eastAsia="仿宋" w:hAnsi="仿宋"/>
                <w:sz w:val="21"/>
                <w:szCs w:val="21"/>
              </w:rPr>
            </w:pPr>
          </w:p>
        </w:tc>
      </w:tr>
      <w:tr w:rsidR="00B15FE0">
        <w:trPr>
          <w:gridAfter w:val="1"/>
          <w:wAfter w:w="15" w:type="dxa"/>
        </w:trPr>
        <w:tc>
          <w:tcPr>
            <w:tcW w:w="1330" w:type="dxa"/>
            <w:vAlign w:val="center"/>
          </w:tcPr>
          <w:p w:rsidR="00B15FE0" w:rsidRDefault="00B15FE0">
            <w:pPr>
              <w:spacing w:line="240" w:lineRule="atLeast"/>
              <w:jc w:val="center"/>
              <w:rPr>
                <w:rFonts w:ascii="仿宋" w:eastAsia="仿宋" w:hAnsi="仿宋"/>
                <w:sz w:val="21"/>
                <w:szCs w:val="21"/>
              </w:rPr>
            </w:pPr>
          </w:p>
        </w:tc>
        <w:tc>
          <w:tcPr>
            <w:tcW w:w="1741" w:type="dxa"/>
            <w:vAlign w:val="center"/>
          </w:tcPr>
          <w:p w:rsidR="00B15FE0" w:rsidRDefault="00B15FE0">
            <w:pPr>
              <w:spacing w:line="240" w:lineRule="atLeast"/>
              <w:jc w:val="center"/>
              <w:rPr>
                <w:rFonts w:ascii="仿宋" w:eastAsia="仿宋" w:hAnsi="仿宋"/>
                <w:sz w:val="21"/>
                <w:szCs w:val="21"/>
              </w:rPr>
            </w:pPr>
          </w:p>
        </w:tc>
        <w:tc>
          <w:tcPr>
            <w:tcW w:w="984" w:type="dxa"/>
            <w:vAlign w:val="center"/>
          </w:tcPr>
          <w:p w:rsidR="00B15FE0" w:rsidRDefault="00B15FE0">
            <w:pPr>
              <w:spacing w:line="240" w:lineRule="atLeast"/>
              <w:jc w:val="center"/>
              <w:rPr>
                <w:rFonts w:ascii="仿宋" w:eastAsia="仿宋" w:hAnsi="仿宋"/>
                <w:sz w:val="21"/>
                <w:szCs w:val="21"/>
              </w:rPr>
            </w:pPr>
          </w:p>
        </w:tc>
        <w:tc>
          <w:tcPr>
            <w:tcW w:w="1298" w:type="dxa"/>
            <w:gridSpan w:val="2"/>
            <w:vAlign w:val="center"/>
          </w:tcPr>
          <w:p w:rsidR="00B15FE0" w:rsidRDefault="00B15FE0">
            <w:pPr>
              <w:spacing w:line="240" w:lineRule="atLeast"/>
              <w:jc w:val="center"/>
              <w:rPr>
                <w:rFonts w:ascii="仿宋" w:eastAsia="仿宋" w:hAnsi="仿宋"/>
                <w:sz w:val="21"/>
                <w:szCs w:val="21"/>
              </w:rPr>
            </w:pPr>
          </w:p>
        </w:tc>
        <w:tc>
          <w:tcPr>
            <w:tcW w:w="1134" w:type="dxa"/>
            <w:vAlign w:val="center"/>
          </w:tcPr>
          <w:p w:rsidR="00B15FE0" w:rsidRDefault="00B15FE0">
            <w:pPr>
              <w:spacing w:line="240" w:lineRule="atLeast"/>
              <w:jc w:val="center"/>
              <w:rPr>
                <w:rFonts w:ascii="仿宋" w:eastAsia="仿宋" w:hAnsi="仿宋"/>
                <w:sz w:val="21"/>
                <w:szCs w:val="21"/>
              </w:rPr>
            </w:pPr>
          </w:p>
        </w:tc>
        <w:tc>
          <w:tcPr>
            <w:tcW w:w="1559" w:type="dxa"/>
            <w:vAlign w:val="center"/>
          </w:tcPr>
          <w:p w:rsidR="00B15FE0" w:rsidRDefault="00B15FE0">
            <w:pPr>
              <w:spacing w:line="240" w:lineRule="atLeast"/>
              <w:jc w:val="center"/>
              <w:rPr>
                <w:rFonts w:ascii="仿宋" w:eastAsia="仿宋" w:hAnsi="仿宋"/>
                <w:sz w:val="21"/>
                <w:szCs w:val="21"/>
              </w:rPr>
            </w:pPr>
          </w:p>
        </w:tc>
        <w:tc>
          <w:tcPr>
            <w:tcW w:w="1567" w:type="dxa"/>
            <w:vAlign w:val="center"/>
          </w:tcPr>
          <w:p w:rsidR="00B15FE0" w:rsidRDefault="00B15FE0">
            <w:pPr>
              <w:spacing w:line="240" w:lineRule="atLeast"/>
              <w:jc w:val="center"/>
              <w:rPr>
                <w:rFonts w:ascii="仿宋" w:eastAsia="仿宋" w:hAnsi="仿宋"/>
                <w:sz w:val="21"/>
                <w:szCs w:val="21"/>
              </w:rPr>
            </w:pPr>
          </w:p>
        </w:tc>
      </w:tr>
      <w:tr w:rsidR="00B15FE0">
        <w:trPr>
          <w:gridAfter w:val="1"/>
          <w:wAfter w:w="15" w:type="dxa"/>
        </w:trPr>
        <w:tc>
          <w:tcPr>
            <w:tcW w:w="1330" w:type="dxa"/>
            <w:vAlign w:val="center"/>
          </w:tcPr>
          <w:p w:rsidR="00B15FE0" w:rsidRDefault="00B15FE0">
            <w:pPr>
              <w:spacing w:line="240" w:lineRule="atLeast"/>
              <w:jc w:val="center"/>
              <w:rPr>
                <w:rFonts w:ascii="仿宋" w:eastAsia="仿宋" w:hAnsi="仿宋"/>
                <w:sz w:val="21"/>
                <w:szCs w:val="21"/>
              </w:rPr>
            </w:pPr>
          </w:p>
        </w:tc>
        <w:tc>
          <w:tcPr>
            <w:tcW w:w="1741" w:type="dxa"/>
            <w:vAlign w:val="center"/>
          </w:tcPr>
          <w:p w:rsidR="00B15FE0" w:rsidRDefault="00B15FE0">
            <w:pPr>
              <w:spacing w:line="240" w:lineRule="atLeast"/>
              <w:jc w:val="center"/>
              <w:rPr>
                <w:rFonts w:ascii="仿宋" w:eastAsia="仿宋" w:hAnsi="仿宋"/>
                <w:sz w:val="21"/>
                <w:szCs w:val="21"/>
              </w:rPr>
            </w:pPr>
          </w:p>
        </w:tc>
        <w:tc>
          <w:tcPr>
            <w:tcW w:w="984" w:type="dxa"/>
            <w:vAlign w:val="center"/>
          </w:tcPr>
          <w:p w:rsidR="00B15FE0" w:rsidRDefault="00B15FE0">
            <w:pPr>
              <w:spacing w:line="240" w:lineRule="atLeast"/>
              <w:jc w:val="center"/>
              <w:rPr>
                <w:rFonts w:ascii="仿宋" w:eastAsia="仿宋" w:hAnsi="仿宋"/>
                <w:sz w:val="21"/>
                <w:szCs w:val="21"/>
              </w:rPr>
            </w:pPr>
          </w:p>
        </w:tc>
        <w:tc>
          <w:tcPr>
            <w:tcW w:w="1298" w:type="dxa"/>
            <w:gridSpan w:val="2"/>
            <w:vAlign w:val="center"/>
          </w:tcPr>
          <w:p w:rsidR="00B15FE0" w:rsidRDefault="00B15FE0">
            <w:pPr>
              <w:spacing w:line="240" w:lineRule="atLeast"/>
              <w:jc w:val="center"/>
              <w:rPr>
                <w:rFonts w:ascii="仿宋" w:eastAsia="仿宋" w:hAnsi="仿宋"/>
                <w:sz w:val="21"/>
                <w:szCs w:val="21"/>
              </w:rPr>
            </w:pPr>
          </w:p>
        </w:tc>
        <w:tc>
          <w:tcPr>
            <w:tcW w:w="1134" w:type="dxa"/>
            <w:vAlign w:val="center"/>
          </w:tcPr>
          <w:p w:rsidR="00B15FE0" w:rsidRDefault="00B15FE0">
            <w:pPr>
              <w:spacing w:line="240" w:lineRule="atLeast"/>
              <w:jc w:val="center"/>
              <w:rPr>
                <w:rFonts w:ascii="仿宋" w:eastAsia="仿宋" w:hAnsi="仿宋"/>
                <w:sz w:val="21"/>
                <w:szCs w:val="21"/>
              </w:rPr>
            </w:pPr>
          </w:p>
        </w:tc>
        <w:tc>
          <w:tcPr>
            <w:tcW w:w="1559" w:type="dxa"/>
            <w:vAlign w:val="center"/>
          </w:tcPr>
          <w:p w:rsidR="00B15FE0" w:rsidRDefault="00B15FE0">
            <w:pPr>
              <w:spacing w:line="240" w:lineRule="atLeast"/>
              <w:jc w:val="center"/>
              <w:rPr>
                <w:rFonts w:ascii="仿宋" w:eastAsia="仿宋" w:hAnsi="仿宋"/>
                <w:sz w:val="21"/>
                <w:szCs w:val="21"/>
              </w:rPr>
            </w:pPr>
          </w:p>
        </w:tc>
        <w:tc>
          <w:tcPr>
            <w:tcW w:w="1567" w:type="dxa"/>
            <w:vAlign w:val="center"/>
          </w:tcPr>
          <w:p w:rsidR="00B15FE0" w:rsidRDefault="00B15FE0">
            <w:pPr>
              <w:spacing w:line="240" w:lineRule="atLeast"/>
              <w:jc w:val="center"/>
              <w:rPr>
                <w:rFonts w:ascii="仿宋" w:eastAsia="仿宋" w:hAnsi="仿宋"/>
                <w:sz w:val="21"/>
                <w:szCs w:val="21"/>
              </w:rPr>
            </w:pPr>
          </w:p>
        </w:tc>
      </w:tr>
      <w:tr w:rsidR="00B15FE0">
        <w:trPr>
          <w:gridAfter w:val="1"/>
          <w:wAfter w:w="15" w:type="dxa"/>
          <w:cantSplit/>
        </w:trPr>
        <w:tc>
          <w:tcPr>
            <w:tcW w:w="9613" w:type="dxa"/>
            <w:gridSpan w:val="8"/>
            <w:vAlign w:val="center"/>
          </w:tcPr>
          <w:p w:rsidR="00B15FE0" w:rsidRDefault="00B15FE0">
            <w:pPr>
              <w:spacing w:line="240" w:lineRule="atLeast"/>
              <w:rPr>
                <w:rFonts w:ascii="仿宋" w:eastAsia="仿宋" w:hAnsi="仿宋"/>
                <w:sz w:val="21"/>
                <w:szCs w:val="21"/>
              </w:rPr>
            </w:pPr>
            <w:r>
              <w:rPr>
                <w:rFonts w:ascii="仿宋" w:eastAsia="仿宋" w:hAnsi="仿宋" w:hint="eastAsia"/>
                <w:sz w:val="21"/>
                <w:szCs w:val="21"/>
              </w:rPr>
              <w:t>合计人民币（小写）：</w:t>
            </w:r>
          </w:p>
        </w:tc>
      </w:tr>
      <w:tr w:rsidR="00B15FE0">
        <w:trPr>
          <w:gridAfter w:val="1"/>
          <w:wAfter w:w="15" w:type="dxa"/>
          <w:cantSplit/>
        </w:trPr>
        <w:tc>
          <w:tcPr>
            <w:tcW w:w="9613" w:type="dxa"/>
            <w:gridSpan w:val="8"/>
            <w:vAlign w:val="center"/>
          </w:tcPr>
          <w:p w:rsidR="00B15FE0" w:rsidRDefault="00B15FE0">
            <w:pPr>
              <w:spacing w:line="240" w:lineRule="atLeast"/>
              <w:rPr>
                <w:rFonts w:ascii="仿宋" w:eastAsia="仿宋" w:hAnsi="仿宋"/>
                <w:sz w:val="21"/>
                <w:szCs w:val="21"/>
              </w:rPr>
            </w:pPr>
            <w:r>
              <w:rPr>
                <w:rFonts w:ascii="仿宋" w:eastAsia="仿宋" w:hAnsi="仿宋" w:hint="eastAsia"/>
                <w:sz w:val="21"/>
                <w:szCs w:val="21"/>
              </w:rPr>
              <w:t>合计人民币（大写）：</w:t>
            </w:r>
          </w:p>
        </w:tc>
      </w:tr>
      <w:tr w:rsidR="00B15FE0">
        <w:trPr>
          <w:gridAfter w:val="1"/>
          <w:wAfter w:w="15" w:type="dxa"/>
          <w:cantSplit/>
          <w:trHeight w:val="2052"/>
        </w:trPr>
        <w:tc>
          <w:tcPr>
            <w:tcW w:w="9613" w:type="dxa"/>
            <w:gridSpan w:val="8"/>
          </w:tcPr>
          <w:p w:rsidR="00B15FE0" w:rsidRDefault="00B15FE0">
            <w:pPr>
              <w:spacing w:line="240" w:lineRule="atLeast"/>
              <w:rPr>
                <w:rFonts w:ascii="仿宋" w:eastAsia="仿宋" w:hAnsi="仿宋"/>
                <w:sz w:val="21"/>
                <w:szCs w:val="21"/>
              </w:rPr>
            </w:pPr>
            <w:r>
              <w:rPr>
                <w:rFonts w:ascii="仿宋" w:eastAsia="仿宋" w:hAnsi="仿宋" w:hint="eastAsia"/>
                <w:sz w:val="21"/>
                <w:szCs w:val="21"/>
              </w:rPr>
              <w:t>一、质量要求和技术标准。供方提供的商品必须是全新的，完全符合国家有关技术标准，供方的质量保证及售后服务承诺如下：</w:t>
            </w:r>
          </w:p>
          <w:p w:rsidR="00B15FE0" w:rsidRDefault="00B15FE0">
            <w:pPr>
              <w:spacing w:line="240" w:lineRule="atLeast"/>
              <w:rPr>
                <w:rFonts w:ascii="仿宋" w:eastAsia="仿宋" w:hAnsi="仿宋"/>
                <w:sz w:val="21"/>
                <w:szCs w:val="21"/>
              </w:rPr>
            </w:pPr>
            <w:r>
              <w:rPr>
                <w:rFonts w:ascii="仿宋" w:eastAsia="仿宋" w:hAnsi="仿宋" w:hint="eastAsia"/>
                <w:sz w:val="21"/>
                <w:szCs w:val="21"/>
              </w:rPr>
              <w:t>1、质保期限：</w:t>
            </w:r>
          </w:p>
          <w:p w:rsidR="00B15FE0" w:rsidRDefault="00B15FE0">
            <w:pPr>
              <w:spacing w:line="240" w:lineRule="atLeast"/>
              <w:rPr>
                <w:rFonts w:ascii="仿宋" w:eastAsia="仿宋" w:hAnsi="仿宋"/>
                <w:sz w:val="21"/>
                <w:szCs w:val="21"/>
              </w:rPr>
            </w:pPr>
            <w:r>
              <w:rPr>
                <w:rFonts w:ascii="仿宋" w:eastAsia="仿宋" w:hAnsi="仿宋" w:hint="eastAsia"/>
                <w:sz w:val="21"/>
                <w:szCs w:val="21"/>
              </w:rPr>
              <w:t>2、保修范围：</w:t>
            </w:r>
          </w:p>
          <w:p w:rsidR="00B15FE0" w:rsidRDefault="00B15FE0">
            <w:pPr>
              <w:spacing w:line="240" w:lineRule="atLeast"/>
              <w:rPr>
                <w:rFonts w:ascii="仿宋" w:eastAsia="仿宋" w:hAnsi="仿宋"/>
                <w:sz w:val="21"/>
                <w:szCs w:val="21"/>
              </w:rPr>
            </w:pPr>
            <w:r>
              <w:rPr>
                <w:rFonts w:ascii="仿宋" w:eastAsia="仿宋" w:hAnsi="仿宋" w:hint="eastAsia"/>
                <w:sz w:val="21"/>
                <w:szCs w:val="21"/>
              </w:rPr>
              <w:t>3、服务措施：</w:t>
            </w:r>
          </w:p>
          <w:p w:rsidR="00B15FE0" w:rsidRDefault="00B15FE0">
            <w:pPr>
              <w:spacing w:line="240" w:lineRule="atLeast"/>
              <w:rPr>
                <w:rFonts w:ascii="仿宋" w:eastAsia="仿宋" w:hAnsi="仿宋"/>
                <w:sz w:val="21"/>
                <w:szCs w:val="21"/>
              </w:rPr>
            </w:pPr>
            <w:r>
              <w:rPr>
                <w:rFonts w:ascii="仿宋" w:eastAsia="仿宋" w:hAnsi="仿宋" w:hint="eastAsia"/>
                <w:sz w:val="21"/>
                <w:szCs w:val="21"/>
              </w:rPr>
              <w:t>4、质保期后服务：</w:t>
            </w:r>
          </w:p>
        </w:tc>
      </w:tr>
      <w:tr w:rsidR="00B15FE0">
        <w:trPr>
          <w:gridAfter w:val="1"/>
          <w:wAfter w:w="15" w:type="dxa"/>
          <w:cantSplit/>
          <w:trHeight w:val="913"/>
        </w:trPr>
        <w:tc>
          <w:tcPr>
            <w:tcW w:w="9613" w:type="dxa"/>
            <w:gridSpan w:val="8"/>
          </w:tcPr>
          <w:p w:rsidR="00B15FE0" w:rsidRDefault="00B15FE0">
            <w:pPr>
              <w:spacing w:line="240" w:lineRule="atLeast"/>
              <w:rPr>
                <w:rFonts w:ascii="仿宋" w:eastAsia="仿宋" w:hAnsi="仿宋"/>
                <w:sz w:val="21"/>
                <w:szCs w:val="21"/>
              </w:rPr>
            </w:pPr>
            <w:r>
              <w:rPr>
                <w:rFonts w:ascii="仿宋" w:eastAsia="仿宋" w:hAnsi="仿宋" w:hint="eastAsia"/>
                <w:sz w:val="21"/>
                <w:szCs w:val="21"/>
              </w:rPr>
              <w:t>二、随机备品、附件、工具数量及供应方法：</w:t>
            </w:r>
          </w:p>
        </w:tc>
      </w:tr>
      <w:tr w:rsidR="00B15FE0">
        <w:trPr>
          <w:gridAfter w:val="1"/>
          <w:wAfter w:w="15" w:type="dxa"/>
          <w:cantSplit/>
          <w:trHeight w:val="751"/>
        </w:trPr>
        <w:tc>
          <w:tcPr>
            <w:tcW w:w="9613" w:type="dxa"/>
            <w:gridSpan w:val="8"/>
          </w:tcPr>
          <w:p w:rsidR="00B15FE0" w:rsidRDefault="00B15FE0">
            <w:pPr>
              <w:spacing w:line="240" w:lineRule="atLeast"/>
              <w:rPr>
                <w:rFonts w:ascii="仿宋" w:eastAsia="仿宋" w:hAnsi="仿宋"/>
                <w:sz w:val="21"/>
                <w:szCs w:val="21"/>
              </w:rPr>
            </w:pPr>
            <w:r>
              <w:rPr>
                <w:rFonts w:ascii="仿宋" w:eastAsia="仿宋" w:hAnsi="仿宋" w:hint="eastAsia"/>
                <w:sz w:val="21"/>
                <w:szCs w:val="21"/>
              </w:rPr>
              <w:t>三、交提货方式：</w:t>
            </w:r>
          </w:p>
        </w:tc>
      </w:tr>
      <w:tr w:rsidR="00B15FE0">
        <w:trPr>
          <w:trHeight w:val="1132"/>
        </w:trPr>
        <w:tc>
          <w:tcPr>
            <w:tcW w:w="9628" w:type="dxa"/>
            <w:gridSpan w:val="9"/>
          </w:tcPr>
          <w:p w:rsidR="00B15FE0" w:rsidRDefault="00B15FE0">
            <w:pPr>
              <w:spacing w:line="240" w:lineRule="atLeast"/>
              <w:rPr>
                <w:rFonts w:ascii="仿宋" w:eastAsia="仿宋" w:hAnsi="仿宋"/>
                <w:sz w:val="21"/>
                <w:szCs w:val="21"/>
              </w:rPr>
            </w:pPr>
            <w:r>
              <w:rPr>
                <w:rFonts w:ascii="仿宋" w:eastAsia="仿宋" w:hAnsi="仿宋" w:hint="eastAsia"/>
                <w:sz w:val="21"/>
                <w:szCs w:val="21"/>
              </w:rPr>
              <w:t>四、验收标准、方法：</w:t>
            </w:r>
          </w:p>
          <w:p w:rsidR="00B15FE0" w:rsidRDefault="00B15FE0">
            <w:pPr>
              <w:spacing w:line="240" w:lineRule="atLeast"/>
              <w:rPr>
                <w:rFonts w:ascii="仿宋" w:eastAsia="仿宋" w:hAnsi="仿宋"/>
                <w:sz w:val="21"/>
                <w:szCs w:val="21"/>
              </w:rPr>
            </w:pPr>
            <w:r>
              <w:rPr>
                <w:rFonts w:ascii="仿宋" w:eastAsia="仿宋" w:hAnsi="仿宋" w:hint="eastAsia"/>
                <w:sz w:val="21"/>
                <w:szCs w:val="21"/>
              </w:rPr>
              <w:t>如有异议，请于      日内提出。</w:t>
            </w:r>
          </w:p>
        </w:tc>
      </w:tr>
      <w:tr w:rsidR="00B15FE0">
        <w:trPr>
          <w:trHeight w:val="1127"/>
        </w:trPr>
        <w:tc>
          <w:tcPr>
            <w:tcW w:w="9628" w:type="dxa"/>
            <w:gridSpan w:val="9"/>
          </w:tcPr>
          <w:p w:rsidR="00B15FE0" w:rsidRDefault="00B15FE0">
            <w:pPr>
              <w:spacing w:line="240" w:lineRule="atLeast"/>
              <w:rPr>
                <w:rFonts w:ascii="仿宋" w:eastAsia="仿宋" w:hAnsi="仿宋"/>
                <w:sz w:val="21"/>
                <w:szCs w:val="21"/>
              </w:rPr>
            </w:pPr>
            <w:r>
              <w:rPr>
                <w:rFonts w:ascii="仿宋" w:eastAsia="仿宋" w:hAnsi="仿宋" w:hint="eastAsia"/>
                <w:sz w:val="21"/>
                <w:szCs w:val="21"/>
              </w:rPr>
              <w:t>五、付款方式：</w:t>
            </w:r>
            <w:r>
              <w:rPr>
                <w:rFonts w:ascii="仿宋" w:eastAsia="仿宋" w:hAnsi="仿宋"/>
                <w:sz w:val="21"/>
                <w:szCs w:val="21"/>
              </w:rPr>
              <w:t xml:space="preserve"> </w:t>
            </w:r>
          </w:p>
          <w:p w:rsidR="00B15FE0" w:rsidRDefault="00B15FE0">
            <w:pPr>
              <w:pStyle w:val="af3"/>
              <w:spacing w:line="240" w:lineRule="atLeast"/>
              <w:rPr>
                <w:rFonts w:ascii="仿宋" w:eastAsia="仿宋" w:hAnsi="仿宋"/>
                <w:sz w:val="21"/>
                <w:szCs w:val="21"/>
              </w:rPr>
            </w:pPr>
          </w:p>
        </w:tc>
      </w:tr>
      <w:tr w:rsidR="00B15FE0">
        <w:trPr>
          <w:trHeight w:val="1127"/>
        </w:trPr>
        <w:tc>
          <w:tcPr>
            <w:tcW w:w="9628" w:type="dxa"/>
            <w:gridSpan w:val="9"/>
          </w:tcPr>
          <w:p w:rsidR="00B15FE0" w:rsidRDefault="00B15FE0">
            <w:pPr>
              <w:spacing w:line="240" w:lineRule="atLeast"/>
              <w:rPr>
                <w:rFonts w:ascii="仿宋" w:eastAsia="仿宋" w:hAnsi="仿宋"/>
                <w:sz w:val="21"/>
                <w:szCs w:val="21"/>
              </w:rPr>
            </w:pPr>
            <w:r>
              <w:rPr>
                <w:rFonts w:ascii="仿宋" w:eastAsia="仿宋" w:hAnsi="仿宋" w:hint="eastAsia"/>
                <w:sz w:val="21"/>
                <w:szCs w:val="21"/>
              </w:rPr>
              <w:t>六、违约责任：</w:t>
            </w:r>
          </w:p>
          <w:p w:rsidR="00B15FE0" w:rsidRDefault="00B15FE0">
            <w:pPr>
              <w:spacing w:line="240" w:lineRule="atLeast"/>
              <w:rPr>
                <w:rFonts w:ascii="仿宋" w:eastAsia="仿宋" w:hAnsi="仿宋"/>
                <w:sz w:val="21"/>
                <w:szCs w:val="21"/>
              </w:rPr>
            </w:pPr>
            <w:r>
              <w:rPr>
                <w:rFonts w:ascii="仿宋" w:eastAsia="仿宋" w:hAnsi="仿宋" w:hint="eastAsia"/>
                <w:sz w:val="21"/>
                <w:szCs w:val="21"/>
              </w:rPr>
              <w:t>按《合同法》、《政府采购法》执行，或按双方约定。</w:t>
            </w:r>
          </w:p>
        </w:tc>
      </w:tr>
      <w:tr w:rsidR="00B15FE0">
        <w:trPr>
          <w:trHeight w:val="1691"/>
        </w:trPr>
        <w:tc>
          <w:tcPr>
            <w:tcW w:w="9628" w:type="dxa"/>
            <w:gridSpan w:val="9"/>
          </w:tcPr>
          <w:p w:rsidR="00B15FE0" w:rsidRDefault="00B15FE0">
            <w:pPr>
              <w:spacing w:line="240" w:lineRule="atLeast"/>
              <w:rPr>
                <w:rFonts w:ascii="仿宋" w:eastAsia="仿宋" w:hAnsi="仿宋"/>
                <w:sz w:val="21"/>
                <w:szCs w:val="21"/>
              </w:rPr>
            </w:pPr>
            <w:r>
              <w:rPr>
                <w:rFonts w:ascii="仿宋" w:eastAsia="仿宋" w:hAnsi="仿宋" w:hint="eastAsia"/>
                <w:sz w:val="21"/>
                <w:szCs w:val="21"/>
              </w:rPr>
              <w:lastRenderedPageBreak/>
              <w:t>七、其他约定事项：</w:t>
            </w:r>
          </w:p>
          <w:p w:rsidR="00B15FE0" w:rsidRDefault="00B15FE0">
            <w:pPr>
              <w:numPr>
                <w:ilvl w:val="0"/>
                <w:numId w:val="30"/>
              </w:numPr>
              <w:spacing w:line="240" w:lineRule="atLeast"/>
              <w:rPr>
                <w:rFonts w:ascii="仿宋" w:eastAsia="仿宋" w:hAnsi="仿宋"/>
                <w:sz w:val="21"/>
                <w:szCs w:val="21"/>
              </w:rPr>
            </w:pPr>
            <w:r>
              <w:rPr>
                <w:rFonts w:ascii="仿宋" w:eastAsia="仿宋" w:hAnsi="仿宋" w:hint="eastAsia"/>
                <w:sz w:val="21"/>
                <w:szCs w:val="21"/>
              </w:rPr>
              <w:t>招标文件及其补遗文件、投标文件和承诺是本合同不可分割的部分。</w:t>
            </w:r>
          </w:p>
          <w:p w:rsidR="00B15FE0" w:rsidRDefault="00B15FE0">
            <w:pPr>
              <w:numPr>
                <w:ilvl w:val="0"/>
                <w:numId w:val="30"/>
              </w:numPr>
              <w:spacing w:line="240" w:lineRule="atLeast"/>
              <w:rPr>
                <w:rFonts w:ascii="仿宋" w:eastAsia="仿宋" w:hAnsi="仿宋"/>
                <w:sz w:val="21"/>
                <w:szCs w:val="21"/>
              </w:rPr>
            </w:pPr>
            <w:r>
              <w:rPr>
                <w:rFonts w:ascii="仿宋" w:eastAsia="仿宋" w:hAnsi="仿宋" w:hint="eastAsia"/>
                <w:sz w:val="21"/>
                <w:szCs w:val="21"/>
              </w:rPr>
              <w:t>本合同如发生争议由双方协商解决，协商不成向需方所在人民法院提请诉讼。</w:t>
            </w:r>
          </w:p>
          <w:p w:rsidR="00B15FE0" w:rsidRDefault="00B15FE0">
            <w:pPr>
              <w:numPr>
                <w:ilvl w:val="0"/>
                <w:numId w:val="30"/>
              </w:numPr>
              <w:spacing w:line="240" w:lineRule="atLeast"/>
              <w:rPr>
                <w:rFonts w:ascii="仿宋" w:eastAsia="仿宋" w:hAnsi="仿宋"/>
                <w:sz w:val="21"/>
                <w:szCs w:val="21"/>
              </w:rPr>
            </w:pPr>
            <w:r>
              <w:rPr>
                <w:rFonts w:ascii="仿宋" w:eastAsia="仿宋" w:hAnsi="仿宋" w:hint="eastAsia"/>
                <w:sz w:val="21"/>
                <w:szCs w:val="21"/>
              </w:rPr>
              <w:t>本合同一式__份， 需方__份，供方__份，具同等法律效力。</w:t>
            </w:r>
          </w:p>
          <w:p w:rsidR="00B15FE0" w:rsidRDefault="00B15FE0">
            <w:pPr>
              <w:numPr>
                <w:ilvl w:val="0"/>
                <w:numId w:val="30"/>
              </w:numPr>
              <w:spacing w:line="240" w:lineRule="atLeast"/>
              <w:rPr>
                <w:rFonts w:ascii="仿宋" w:eastAsia="仿宋" w:hAnsi="仿宋"/>
                <w:sz w:val="21"/>
                <w:szCs w:val="21"/>
              </w:rPr>
            </w:pPr>
            <w:r>
              <w:rPr>
                <w:rFonts w:ascii="仿宋" w:eastAsia="仿宋" w:hAnsi="仿宋" w:hint="eastAsia"/>
                <w:sz w:val="21"/>
                <w:szCs w:val="21"/>
              </w:rPr>
              <w:t>其他：</w:t>
            </w:r>
          </w:p>
        </w:tc>
      </w:tr>
      <w:tr w:rsidR="00EB4CE2">
        <w:trPr>
          <w:trHeight w:val="4488"/>
        </w:trPr>
        <w:tc>
          <w:tcPr>
            <w:tcW w:w="5022" w:type="dxa"/>
            <w:gridSpan w:val="4"/>
          </w:tcPr>
          <w:p w:rsidR="00EB4CE2" w:rsidRDefault="00EB4CE2">
            <w:pPr>
              <w:spacing w:line="240" w:lineRule="atLeast"/>
              <w:rPr>
                <w:rFonts w:ascii="仿宋" w:eastAsia="仿宋" w:hAnsi="仿宋"/>
                <w:sz w:val="21"/>
                <w:szCs w:val="21"/>
              </w:rPr>
            </w:pPr>
            <w:r>
              <w:rPr>
                <w:rFonts w:ascii="仿宋" w:eastAsia="仿宋" w:hAnsi="仿宋" w:hint="eastAsia"/>
                <w:sz w:val="21"/>
                <w:szCs w:val="21"/>
              </w:rPr>
              <w:t>需方：</w:t>
            </w:r>
          </w:p>
          <w:p w:rsidR="00EB4CE2" w:rsidRDefault="00EB4CE2">
            <w:pPr>
              <w:spacing w:line="240" w:lineRule="atLeast"/>
              <w:rPr>
                <w:rFonts w:ascii="仿宋" w:eastAsia="仿宋" w:hAnsi="仿宋"/>
                <w:sz w:val="21"/>
                <w:szCs w:val="21"/>
              </w:rPr>
            </w:pPr>
            <w:r>
              <w:rPr>
                <w:rFonts w:ascii="仿宋" w:eastAsia="仿宋" w:hAnsi="仿宋" w:hint="eastAsia"/>
                <w:sz w:val="21"/>
                <w:szCs w:val="21"/>
              </w:rPr>
              <w:t>地址：</w:t>
            </w:r>
          </w:p>
          <w:p w:rsidR="00EB4CE2" w:rsidRDefault="00EB4CE2">
            <w:pPr>
              <w:spacing w:line="240" w:lineRule="atLeast"/>
              <w:rPr>
                <w:rFonts w:ascii="仿宋" w:eastAsia="仿宋" w:hAnsi="仿宋"/>
                <w:sz w:val="21"/>
                <w:szCs w:val="21"/>
              </w:rPr>
            </w:pPr>
            <w:r>
              <w:rPr>
                <w:rFonts w:ascii="仿宋" w:eastAsia="仿宋" w:hAnsi="仿宋" w:hint="eastAsia"/>
                <w:sz w:val="21"/>
                <w:szCs w:val="21"/>
              </w:rPr>
              <w:t>联系电话：</w:t>
            </w:r>
          </w:p>
          <w:p w:rsidR="00EB4CE2" w:rsidRDefault="00EB4CE2">
            <w:pPr>
              <w:spacing w:line="240" w:lineRule="atLeast"/>
              <w:rPr>
                <w:rFonts w:ascii="仿宋" w:eastAsia="仿宋" w:hAnsi="仿宋"/>
                <w:sz w:val="21"/>
                <w:szCs w:val="21"/>
              </w:rPr>
            </w:pPr>
            <w:r>
              <w:rPr>
                <w:rFonts w:ascii="仿宋" w:eastAsia="仿宋" w:hAnsi="仿宋" w:hint="eastAsia"/>
                <w:sz w:val="21"/>
                <w:szCs w:val="21"/>
              </w:rPr>
              <w:t>授权代表：</w:t>
            </w:r>
          </w:p>
        </w:tc>
        <w:tc>
          <w:tcPr>
            <w:tcW w:w="4606" w:type="dxa"/>
            <w:gridSpan w:val="5"/>
          </w:tcPr>
          <w:p w:rsidR="00EB4CE2" w:rsidRDefault="00EB4CE2">
            <w:pPr>
              <w:spacing w:line="240" w:lineRule="atLeast"/>
              <w:rPr>
                <w:rFonts w:ascii="仿宋" w:eastAsia="仿宋" w:hAnsi="仿宋"/>
                <w:sz w:val="21"/>
                <w:szCs w:val="21"/>
              </w:rPr>
            </w:pPr>
            <w:r>
              <w:rPr>
                <w:rFonts w:ascii="仿宋" w:eastAsia="仿宋" w:hAnsi="仿宋" w:hint="eastAsia"/>
                <w:sz w:val="21"/>
                <w:szCs w:val="21"/>
              </w:rPr>
              <w:t>供方：</w:t>
            </w:r>
          </w:p>
          <w:p w:rsidR="00EB4CE2" w:rsidRDefault="00EB4CE2">
            <w:pPr>
              <w:spacing w:line="240" w:lineRule="atLeast"/>
              <w:rPr>
                <w:rFonts w:ascii="仿宋" w:eastAsia="仿宋" w:hAnsi="仿宋"/>
                <w:sz w:val="21"/>
                <w:szCs w:val="21"/>
              </w:rPr>
            </w:pPr>
            <w:r>
              <w:rPr>
                <w:rFonts w:ascii="仿宋" w:eastAsia="仿宋" w:hAnsi="仿宋" w:hint="eastAsia"/>
                <w:sz w:val="21"/>
                <w:szCs w:val="21"/>
              </w:rPr>
              <w:t>地址：</w:t>
            </w:r>
          </w:p>
          <w:p w:rsidR="00EB4CE2" w:rsidRDefault="00EB4CE2">
            <w:pPr>
              <w:spacing w:line="240" w:lineRule="atLeast"/>
              <w:rPr>
                <w:rFonts w:ascii="仿宋" w:eastAsia="仿宋" w:hAnsi="仿宋"/>
                <w:sz w:val="21"/>
                <w:szCs w:val="21"/>
              </w:rPr>
            </w:pPr>
            <w:r>
              <w:rPr>
                <w:rFonts w:ascii="仿宋" w:eastAsia="仿宋" w:hAnsi="仿宋" w:hint="eastAsia"/>
                <w:sz w:val="21"/>
                <w:szCs w:val="21"/>
              </w:rPr>
              <w:t>电话：</w:t>
            </w:r>
          </w:p>
          <w:p w:rsidR="00EB4CE2" w:rsidRDefault="00EB4CE2">
            <w:pPr>
              <w:spacing w:line="240" w:lineRule="atLeast"/>
              <w:rPr>
                <w:rFonts w:ascii="仿宋" w:eastAsia="仿宋" w:hAnsi="仿宋"/>
                <w:sz w:val="21"/>
                <w:szCs w:val="21"/>
              </w:rPr>
            </w:pPr>
            <w:r>
              <w:rPr>
                <w:rFonts w:ascii="仿宋" w:eastAsia="仿宋" w:hAnsi="仿宋" w:hint="eastAsia"/>
                <w:sz w:val="21"/>
                <w:szCs w:val="21"/>
              </w:rPr>
              <w:t>传真：</w:t>
            </w:r>
          </w:p>
          <w:p w:rsidR="00EB4CE2" w:rsidRDefault="00EB4CE2">
            <w:pPr>
              <w:spacing w:line="240" w:lineRule="atLeast"/>
              <w:rPr>
                <w:rFonts w:ascii="仿宋" w:eastAsia="仿宋" w:hAnsi="仿宋"/>
                <w:sz w:val="21"/>
                <w:szCs w:val="21"/>
              </w:rPr>
            </w:pPr>
            <w:r>
              <w:rPr>
                <w:rFonts w:ascii="仿宋" w:eastAsia="仿宋" w:hAnsi="仿宋" w:hint="eastAsia"/>
                <w:sz w:val="21"/>
                <w:szCs w:val="21"/>
              </w:rPr>
              <w:t>开户银行：</w:t>
            </w:r>
          </w:p>
          <w:p w:rsidR="00EB4CE2" w:rsidRDefault="00EB4CE2">
            <w:pPr>
              <w:spacing w:line="240" w:lineRule="atLeast"/>
              <w:rPr>
                <w:rFonts w:ascii="仿宋" w:eastAsia="仿宋" w:hAnsi="仿宋"/>
                <w:sz w:val="21"/>
                <w:szCs w:val="21"/>
              </w:rPr>
            </w:pPr>
            <w:r>
              <w:rPr>
                <w:rFonts w:ascii="仿宋" w:eastAsia="仿宋" w:hAnsi="仿宋" w:hint="eastAsia"/>
                <w:sz w:val="21"/>
                <w:szCs w:val="21"/>
              </w:rPr>
              <w:t>账号：</w:t>
            </w:r>
          </w:p>
          <w:p w:rsidR="00EB4CE2" w:rsidRDefault="00EB4CE2">
            <w:pPr>
              <w:spacing w:line="240" w:lineRule="atLeast"/>
              <w:rPr>
                <w:rFonts w:ascii="仿宋" w:eastAsia="仿宋" w:hAnsi="仿宋"/>
                <w:sz w:val="21"/>
                <w:szCs w:val="21"/>
              </w:rPr>
            </w:pPr>
            <w:r>
              <w:rPr>
                <w:rFonts w:ascii="仿宋" w:eastAsia="仿宋" w:hAnsi="仿宋" w:hint="eastAsia"/>
                <w:sz w:val="21"/>
                <w:szCs w:val="21"/>
              </w:rPr>
              <w:t>授权代表：</w:t>
            </w:r>
          </w:p>
          <w:p w:rsidR="00EB4CE2" w:rsidRDefault="00EB4CE2">
            <w:pPr>
              <w:widowControl/>
              <w:spacing w:line="240" w:lineRule="atLeast"/>
              <w:jc w:val="left"/>
              <w:rPr>
                <w:rFonts w:ascii="仿宋" w:eastAsia="仿宋" w:hAnsi="仿宋"/>
                <w:sz w:val="21"/>
                <w:szCs w:val="21"/>
              </w:rPr>
            </w:pPr>
            <w:r>
              <w:rPr>
                <w:rFonts w:ascii="仿宋" w:eastAsia="仿宋" w:hAnsi="仿宋" w:hint="eastAsia"/>
                <w:sz w:val="21"/>
                <w:szCs w:val="21"/>
              </w:rPr>
              <w:t>（本栏请用计算机打印以便于准确付款）</w:t>
            </w:r>
          </w:p>
        </w:tc>
      </w:tr>
      <w:tr w:rsidR="00B15FE0">
        <w:trPr>
          <w:trHeight w:val="882"/>
        </w:trPr>
        <w:tc>
          <w:tcPr>
            <w:tcW w:w="9628" w:type="dxa"/>
            <w:gridSpan w:val="9"/>
          </w:tcPr>
          <w:p w:rsidR="00B15FE0" w:rsidRDefault="00B15FE0">
            <w:pPr>
              <w:spacing w:line="240" w:lineRule="atLeast"/>
              <w:rPr>
                <w:rFonts w:ascii="仿宋" w:eastAsia="仿宋" w:hAnsi="仿宋"/>
                <w:sz w:val="21"/>
                <w:szCs w:val="21"/>
              </w:rPr>
            </w:pPr>
            <w:r>
              <w:rPr>
                <w:rFonts w:ascii="仿宋" w:eastAsia="仿宋" w:hAnsi="仿宋" w:hint="eastAsia"/>
                <w:sz w:val="21"/>
                <w:szCs w:val="21"/>
              </w:rPr>
              <w:t>备注：</w:t>
            </w:r>
          </w:p>
          <w:p w:rsidR="00B15FE0" w:rsidRDefault="00B15FE0">
            <w:pPr>
              <w:spacing w:line="240" w:lineRule="atLeast"/>
              <w:rPr>
                <w:rFonts w:ascii="仿宋" w:eastAsia="仿宋" w:hAnsi="仿宋"/>
                <w:sz w:val="21"/>
                <w:szCs w:val="21"/>
              </w:rPr>
            </w:pPr>
          </w:p>
          <w:p w:rsidR="00B15FE0" w:rsidRDefault="00B15FE0">
            <w:pPr>
              <w:spacing w:line="240" w:lineRule="atLeast"/>
              <w:rPr>
                <w:rFonts w:ascii="仿宋" w:eastAsia="仿宋" w:hAnsi="仿宋"/>
                <w:sz w:val="21"/>
                <w:szCs w:val="21"/>
              </w:rPr>
            </w:pPr>
          </w:p>
        </w:tc>
      </w:tr>
    </w:tbl>
    <w:p w:rsidR="00B15FE0" w:rsidRDefault="00B15FE0">
      <w:pPr>
        <w:spacing w:line="500" w:lineRule="exact"/>
        <w:ind w:firstLineChars="200" w:firstLine="480"/>
        <w:rPr>
          <w:rFonts w:ascii="仿宋" w:eastAsia="仿宋" w:hAnsi="仿宋"/>
          <w:sz w:val="24"/>
        </w:rPr>
      </w:pPr>
      <w:r>
        <w:rPr>
          <w:rFonts w:ascii="仿宋" w:eastAsia="仿宋" w:hAnsi="仿宋" w:hint="eastAsia"/>
          <w:sz w:val="24"/>
        </w:rPr>
        <w:t>签约时间：           年   月   日      签约地点：</w:t>
      </w:r>
    </w:p>
    <w:p w:rsidR="00B15FE0" w:rsidRDefault="00B15FE0">
      <w:pPr>
        <w:spacing w:line="500" w:lineRule="exact"/>
        <w:rPr>
          <w:rFonts w:ascii="仿宋" w:eastAsia="仿宋" w:hAnsi="仿宋" w:cs="仿宋"/>
          <w:szCs w:val="28"/>
        </w:rPr>
      </w:pPr>
    </w:p>
    <w:bookmarkEnd w:id="82"/>
    <w:bookmarkEnd w:id="89"/>
    <w:bookmarkEnd w:id="90"/>
    <w:p w:rsidR="00B15FE0" w:rsidRDefault="00B15FE0">
      <w:pPr>
        <w:spacing w:line="500" w:lineRule="exact"/>
        <w:rPr>
          <w:rFonts w:ascii="仿宋" w:eastAsia="仿宋" w:hAnsi="仿宋"/>
          <w:szCs w:val="21"/>
        </w:rPr>
      </w:pPr>
    </w:p>
    <w:p w:rsidR="00B15FE0" w:rsidRDefault="00B15FE0">
      <w:pPr>
        <w:spacing w:line="500" w:lineRule="exact"/>
        <w:rPr>
          <w:rFonts w:ascii="仿宋" w:eastAsia="仿宋" w:hAnsi="仿宋"/>
          <w:szCs w:val="21"/>
        </w:rPr>
      </w:pPr>
    </w:p>
    <w:p w:rsidR="00B15FE0" w:rsidRDefault="00B15FE0">
      <w:pPr>
        <w:spacing w:line="500" w:lineRule="exact"/>
        <w:rPr>
          <w:rFonts w:ascii="仿宋" w:eastAsia="仿宋" w:hAnsi="仿宋"/>
          <w:szCs w:val="21"/>
        </w:rPr>
      </w:pPr>
    </w:p>
    <w:p w:rsidR="00B15FE0" w:rsidRDefault="00B15FE0">
      <w:pPr>
        <w:spacing w:line="500" w:lineRule="exact"/>
        <w:rPr>
          <w:rFonts w:ascii="仿宋" w:eastAsia="仿宋" w:hAnsi="仿宋"/>
          <w:szCs w:val="21"/>
        </w:rPr>
      </w:pPr>
    </w:p>
    <w:p w:rsidR="00B15FE0" w:rsidRDefault="00B15FE0">
      <w:pPr>
        <w:spacing w:line="500" w:lineRule="exact"/>
        <w:rPr>
          <w:rFonts w:ascii="仿宋" w:eastAsia="仿宋" w:hAnsi="仿宋"/>
          <w:szCs w:val="21"/>
        </w:rPr>
      </w:pPr>
    </w:p>
    <w:p w:rsidR="00B15FE0" w:rsidRDefault="00B15FE0">
      <w:pPr>
        <w:spacing w:line="500" w:lineRule="exact"/>
        <w:rPr>
          <w:rFonts w:ascii="仿宋" w:eastAsia="仿宋" w:hAnsi="仿宋"/>
          <w:szCs w:val="21"/>
        </w:rPr>
      </w:pPr>
    </w:p>
    <w:p w:rsidR="00B15FE0" w:rsidRDefault="00B15FE0">
      <w:pPr>
        <w:spacing w:line="500" w:lineRule="exact"/>
        <w:rPr>
          <w:rFonts w:ascii="仿宋" w:eastAsia="仿宋" w:hAnsi="仿宋"/>
          <w:szCs w:val="21"/>
        </w:rPr>
      </w:pPr>
    </w:p>
    <w:p w:rsidR="00B15FE0" w:rsidRDefault="00B15FE0">
      <w:pPr>
        <w:spacing w:line="500" w:lineRule="exact"/>
        <w:rPr>
          <w:rFonts w:ascii="仿宋" w:eastAsia="仿宋" w:hAnsi="仿宋"/>
          <w:szCs w:val="21"/>
        </w:rPr>
      </w:pPr>
    </w:p>
    <w:p w:rsidR="00B15FE0" w:rsidRDefault="00B15FE0">
      <w:pPr>
        <w:spacing w:line="500" w:lineRule="exact"/>
        <w:rPr>
          <w:rFonts w:ascii="仿宋" w:eastAsia="仿宋" w:hAnsi="仿宋"/>
          <w:szCs w:val="21"/>
        </w:rPr>
      </w:pPr>
    </w:p>
    <w:p w:rsidR="00B15FE0" w:rsidRDefault="00B15FE0">
      <w:pPr>
        <w:spacing w:line="500" w:lineRule="exact"/>
        <w:rPr>
          <w:rFonts w:ascii="仿宋" w:eastAsia="仿宋" w:hAnsi="仿宋"/>
          <w:szCs w:val="21"/>
        </w:rPr>
      </w:pPr>
    </w:p>
    <w:p w:rsidR="00B15FE0" w:rsidRDefault="00B15FE0">
      <w:pPr>
        <w:spacing w:line="500" w:lineRule="exact"/>
        <w:rPr>
          <w:rFonts w:ascii="仿宋" w:eastAsia="仿宋" w:hAnsi="仿宋"/>
          <w:szCs w:val="21"/>
        </w:rPr>
      </w:pPr>
    </w:p>
    <w:p w:rsidR="00B15FE0" w:rsidRDefault="00B15FE0">
      <w:pPr>
        <w:pStyle w:val="1"/>
        <w:spacing w:beforeLines="0" w:afterLines="0" w:line="500" w:lineRule="exact"/>
        <w:rPr>
          <w:rFonts w:ascii="仿宋" w:eastAsia="仿宋" w:hAnsi="仿宋"/>
          <w:sz w:val="24"/>
        </w:rPr>
      </w:pPr>
      <w:r>
        <w:rPr>
          <w:rFonts w:ascii="仿宋" w:eastAsia="仿宋" w:hAnsi="仿宋" w:cs="新宋体" w:hint="eastAsia"/>
          <w:b/>
          <w:bCs/>
          <w:sz w:val="30"/>
          <w:szCs w:val="30"/>
        </w:rPr>
        <w:lastRenderedPageBreak/>
        <w:t xml:space="preserve">  </w:t>
      </w:r>
      <w:bookmarkStart w:id="109" w:name="_Toc28726"/>
      <w:bookmarkStart w:id="110" w:name="_Toc23305"/>
      <w:bookmarkStart w:id="111" w:name="_Toc31348"/>
      <w:bookmarkStart w:id="112" w:name="_Toc32008"/>
      <w:bookmarkStart w:id="113" w:name="_Toc1108"/>
      <w:r>
        <w:rPr>
          <w:rFonts w:ascii="仿宋" w:eastAsia="仿宋" w:hAnsi="仿宋" w:cs="新宋体" w:hint="eastAsia"/>
          <w:b/>
          <w:bCs/>
          <w:sz w:val="30"/>
          <w:szCs w:val="30"/>
        </w:rPr>
        <w:t>第七篇  响应文件格式</w:t>
      </w:r>
      <w:bookmarkEnd w:id="109"/>
      <w:r>
        <w:rPr>
          <w:rFonts w:ascii="仿宋" w:eastAsia="仿宋" w:hAnsi="仿宋" w:cs="新宋体" w:hint="eastAsia"/>
          <w:b/>
          <w:bCs/>
          <w:sz w:val="30"/>
          <w:szCs w:val="30"/>
        </w:rPr>
        <w:t>要求</w:t>
      </w:r>
      <w:bookmarkEnd w:id="110"/>
      <w:bookmarkEnd w:id="111"/>
      <w:bookmarkEnd w:id="112"/>
      <w:bookmarkEnd w:id="113"/>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一、经济部分</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（一）竞争性磋商报价函</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（二）明细报价表</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二、技术部分</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（一）技术应答</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（二）技术响应偏离表</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三、</w:t>
      </w:r>
      <w:r>
        <w:rPr>
          <w:rFonts w:ascii="仿宋" w:eastAsia="仿宋" w:hAnsi="仿宋"/>
          <w:sz w:val="24"/>
          <w:szCs w:val="24"/>
        </w:rPr>
        <w:t>商务部分</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（一</w:t>
      </w:r>
      <w:r>
        <w:rPr>
          <w:rFonts w:ascii="仿宋" w:eastAsia="仿宋" w:hAnsi="仿宋"/>
          <w:sz w:val="24"/>
          <w:szCs w:val="24"/>
        </w:rPr>
        <w:t>）</w:t>
      </w:r>
      <w:r>
        <w:rPr>
          <w:rFonts w:ascii="仿宋" w:eastAsia="仿宋" w:hAnsi="仿宋" w:hint="eastAsia"/>
          <w:sz w:val="24"/>
          <w:szCs w:val="24"/>
        </w:rPr>
        <w:t>商务</w:t>
      </w:r>
      <w:r>
        <w:rPr>
          <w:rFonts w:ascii="仿宋" w:eastAsia="仿宋" w:hAnsi="仿宋"/>
          <w:sz w:val="24"/>
          <w:szCs w:val="24"/>
        </w:rPr>
        <w:t>应答</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1、投标人商业信誉及质量认证</w:t>
      </w:r>
    </w:p>
    <w:p w:rsidR="00B15FE0" w:rsidRDefault="00B15FE0">
      <w:pPr>
        <w:spacing w:line="440" w:lineRule="exact"/>
        <w:ind w:firstLineChars="200"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、投标人成功案例</w:t>
      </w:r>
    </w:p>
    <w:p w:rsidR="00B15FE0" w:rsidRDefault="00B15FE0">
      <w:pPr>
        <w:spacing w:line="440" w:lineRule="exact"/>
        <w:ind w:firstLineChars="200" w:firstLine="48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、投标人能力</w:t>
      </w:r>
    </w:p>
    <w:p w:rsidR="00B15FE0" w:rsidRDefault="00B15FE0">
      <w:pPr>
        <w:spacing w:line="440" w:lineRule="exact"/>
        <w:ind w:firstLineChars="200" w:firstLine="48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、本地服务能力</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（二</w:t>
      </w:r>
      <w:r>
        <w:rPr>
          <w:rFonts w:ascii="仿宋" w:eastAsia="仿宋" w:hAnsi="仿宋"/>
          <w:sz w:val="24"/>
          <w:szCs w:val="24"/>
        </w:rPr>
        <w:t>）</w:t>
      </w:r>
      <w:r>
        <w:rPr>
          <w:rFonts w:ascii="仿宋" w:eastAsia="仿宋" w:hAnsi="仿宋" w:hint="eastAsia"/>
          <w:sz w:val="24"/>
          <w:szCs w:val="24"/>
        </w:rPr>
        <w:t>商务</w:t>
      </w:r>
      <w:r>
        <w:rPr>
          <w:rFonts w:ascii="仿宋" w:eastAsia="仿宋" w:hAnsi="仿宋"/>
          <w:sz w:val="24"/>
          <w:szCs w:val="24"/>
        </w:rPr>
        <w:t>响应偏离</w:t>
      </w:r>
      <w:r>
        <w:rPr>
          <w:rFonts w:ascii="仿宋" w:eastAsia="仿宋" w:hAnsi="仿宋" w:hint="eastAsia"/>
          <w:sz w:val="24"/>
          <w:szCs w:val="24"/>
        </w:rPr>
        <w:t>表</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四、服务部分</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（一）服务要求响应情况：实施期、实施地点和相关设计服务等。</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（二）服务响应偏离表</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（三）其它优惠承诺</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五、资格条件及其他</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（一）一般资格条件：</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1、法人营业执照副本复印件；</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2、税务登记证副本复印件；</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3、法定代表人身份证明书（格式）</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4、法定代表人授权委托书（格式）</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5、诚信声明（格式）</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（二</w:t>
      </w:r>
      <w:r>
        <w:rPr>
          <w:rFonts w:ascii="仿宋" w:eastAsia="仿宋" w:hAnsi="仿宋"/>
          <w:sz w:val="24"/>
          <w:szCs w:val="24"/>
        </w:rPr>
        <w:t>）</w:t>
      </w:r>
      <w:r>
        <w:rPr>
          <w:rFonts w:ascii="仿宋" w:eastAsia="仿宋" w:hAnsi="仿宋" w:hint="eastAsia"/>
          <w:sz w:val="24"/>
          <w:szCs w:val="24"/>
        </w:rPr>
        <w:t>特定资格条件</w:t>
      </w:r>
    </w:p>
    <w:p w:rsidR="00B15FE0" w:rsidRDefault="00B15FE0">
      <w:pPr>
        <w:spacing w:line="440" w:lineRule="exact"/>
        <w:ind w:firstLineChars="200" w:firstLine="480"/>
        <w:rPr>
          <w:rFonts w:ascii="仿宋" w:eastAsia="仿宋" w:hAnsi="仿宋"/>
          <w:sz w:val="24"/>
          <w:szCs w:val="24"/>
        </w:rPr>
      </w:pPr>
      <w:r>
        <w:rPr>
          <w:rFonts w:ascii="仿宋" w:eastAsia="仿宋" w:hAnsi="仿宋" w:hint="eastAsia"/>
          <w:sz w:val="24"/>
          <w:szCs w:val="24"/>
        </w:rPr>
        <w:t>（三）其他应提供的资料</w:t>
      </w:r>
    </w:p>
    <w:p w:rsidR="00B15FE0" w:rsidRDefault="00B15FE0">
      <w:pPr>
        <w:snapToGrid w:val="0"/>
        <w:spacing w:line="360" w:lineRule="auto"/>
        <w:rPr>
          <w:rFonts w:ascii="仿宋" w:eastAsia="仿宋" w:hAnsi="仿宋"/>
          <w:sz w:val="24"/>
          <w:szCs w:val="24"/>
          <w:bdr w:val="single" w:sz="4" w:space="0" w:color="auto"/>
        </w:rPr>
        <w:sectPr w:rsidR="00B15FE0">
          <w:pgSz w:w="11907" w:h="16840"/>
          <w:pgMar w:top="1134" w:right="1191" w:bottom="1134" w:left="1304" w:header="851" w:footer="992" w:gutter="0"/>
          <w:cols w:space="720"/>
          <w:docGrid w:linePitch="380" w:charSpace="-5735"/>
        </w:sectPr>
      </w:pPr>
    </w:p>
    <w:p w:rsidR="00B15FE0" w:rsidRDefault="00B15FE0">
      <w:pPr>
        <w:pStyle w:val="3"/>
        <w:spacing w:before="0" w:after="0" w:line="360" w:lineRule="auto"/>
        <w:rPr>
          <w:rFonts w:ascii="仿宋" w:eastAsia="仿宋" w:hAnsi="仿宋"/>
          <w:sz w:val="24"/>
          <w:szCs w:val="24"/>
        </w:rPr>
      </w:pPr>
      <w:bookmarkStart w:id="114" w:name="_Toc313008356"/>
      <w:bookmarkStart w:id="115" w:name="_Toc313888360"/>
      <w:bookmarkStart w:id="116" w:name="_Toc342913419"/>
      <w:bookmarkStart w:id="117" w:name="_Toc415559427"/>
      <w:bookmarkStart w:id="118" w:name="_Toc12789073"/>
      <w:bookmarkStart w:id="119" w:name="_Toc283382454"/>
      <w:r>
        <w:rPr>
          <w:rFonts w:ascii="仿宋" w:eastAsia="仿宋" w:hAnsi="仿宋" w:hint="eastAsia"/>
          <w:sz w:val="24"/>
          <w:szCs w:val="24"/>
        </w:rPr>
        <w:lastRenderedPageBreak/>
        <w:t>一、经济部分</w:t>
      </w:r>
      <w:bookmarkEnd w:id="114"/>
      <w:bookmarkEnd w:id="115"/>
      <w:bookmarkEnd w:id="116"/>
      <w:bookmarkEnd w:id="117"/>
    </w:p>
    <w:bookmarkEnd w:id="118"/>
    <w:bookmarkEnd w:id="119"/>
    <w:p w:rsidR="00B15FE0" w:rsidRDefault="00B15FE0">
      <w:pPr>
        <w:tabs>
          <w:tab w:val="left" w:pos="6300"/>
        </w:tabs>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（一）竞争性报价函</w:t>
      </w:r>
    </w:p>
    <w:p w:rsidR="00B15FE0" w:rsidRDefault="00B15FE0">
      <w:pPr>
        <w:tabs>
          <w:tab w:val="left" w:pos="6300"/>
        </w:tabs>
        <w:snapToGrid w:val="0"/>
        <w:spacing w:line="480" w:lineRule="exact"/>
        <w:jc w:val="center"/>
        <w:rPr>
          <w:rFonts w:ascii="仿宋" w:eastAsia="仿宋" w:hAnsi="仿宋"/>
          <w:b/>
          <w:szCs w:val="28"/>
        </w:rPr>
      </w:pPr>
      <w:r>
        <w:rPr>
          <w:rFonts w:ascii="仿宋" w:eastAsia="仿宋" w:hAnsi="仿宋" w:hint="eastAsia"/>
          <w:b/>
          <w:szCs w:val="28"/>
        </w:rPr>
        <w:t>竞争性磋商报价函</w:t>
      </w: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u w:val="single"/>
        </w:rPr>
        <w:t>（采购人名称）</w:t>
      </w:r>
      <w:r>
        <w:rPr>
          <w:rFonts w:ascii="仿宋" w:eastAsia="仿宋" w:hAnsi="仿宋" w:hint="eastAsia"/>
          <w:sz w:val="24"/>
          <w:szCs w:val="24"/>
        </w:rPr>
        <w:t>：</w:t>
      </w:r>
    </w:p>
    <w:p w:rsidR="00B15FE0" w:rsidRDefault="00B15FE0">
      <w:pPr>
        <w:tabs>
          <w:tab w:val="left" w:pos="6300"/>
        </w:tabs>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我方收到____________________________（谈判项目名称）的竞争性谈判文件，经详细研究，决定参加该谈判项目的竞争谈判。</w:t>
      </w:r>
    </w:p>
    <w:p w:rsidR="00B15FE0" w:rsidRDefault="00B15FE0">
      <w:pPr>
        <w:tabs>
          <w:tab w:val="left" w:pos="6300"/>
        </w:tabs>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1、愿意按照竞争性磋商文件中的一切要求，提供本项目的交货及技术服务，初始报价为人民币大写：</w:t>
      </w:r>
      <w:r>
        <w:rPr>
          <w:rFonts w:ascii="仿宋" w:eastAsia="仿宋" w:hAnsi="仿宋" w:hint="eastAsia"/>
          <w:sz w:val="24"/>
          <w:szCs w:val="24"/>
          <w:u w:val="single"/>
        </w:rPr>
        <w:t xml:space="preserve">      </w:t>
      </w:r>
      <w:r>
        <w:rPr>
          <w:rFonts w:ascii="仿宋" w:eastAsia="仿宋" w:hAnsi="仿宋" w:hint="eastAsia"/>
          <w:sz w:val="24"/>
          <w:szCs w:val="24"/>
        </w:rPr>
        <w:t>元整；人民币小写：</w:t>
      </w:r>
      <w:r>
        <w:rPr>
          <w:rFonts w:ascii="仿宋" w:eastAsia="仿宋" w:hAnsi="仿宋" w:hint="eastAsia"/>
          <w:sz w:val="24"/>
          <w:szCs w:val="24"/>
          <w:u w:val="single"/>
        </w:rPr>
        <w:t xml:space="preserve">    </w:t>
      </w:r>
      <w:r>
        <w:rPr>
          <w:rFonts w:ascii="仿宋" w:eastAsia="仿宋" w:hAnsi="仿宋" w:hint="eastAsia"/>
          <w:sz w:val="24"/>
          <w:szCs w:val="24"/>
        </w:rPr>
        <w:t>元（</w:t>
      </w:r>
      <w:r>
        <w:rPr>
          <w:rFonts w:ascii="宋体" w:hAnsi="宋体" w:cs="宋体" w:hint="eastAsia"/>
          <w:b/>
          <w:sz w:val="24"/>
          <w:szCs w:val="24"/>
        </w:rPr>
        <w:t>包干价。</w:t>
      </w:r>
      <w:r>
        <w:rPr>
          <w:rFonts w:ascii="仿宋" w:eastAsia="仿宋" w:hAnsi="仿宋" w:hint="eastAsia"/>
          <w:sz w:val="24"/>
          <w:szCs w:val="24"/>
        </w:rPr>
        <w:t>）。以我公司最后报价为准。</w:t>
      </w:r>
    </w:p>
    <w:p w:rsidR="00B15FE0" w:rsidRDefault="00B15FE0">
      <w:pPr>
        <w:tabs>
          <w:tab w:val="left" w:pos="6300"/>
        </w:tabs>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2、我方现提交的响应文件为：响应文件正本</w:t>
      </w:r>
      <w:r>
        <w:rPr>
          <w:rFonts w:ascii="仿宋" w:eastAsia="仿宋" w:hAnsi="仿宋" w:hint="eastAsia"/>
          <w:sz w:val="24"/>
          <w:szCs w:val="24"/>
          <w:u w:val="single"/>
        </w:rPr>
        <w:t xml:space="preserve">   </w:t>
      </w:r>
      <w:r>
        <w:rPr>
          <w:rFonts w:ascii="仿宋" w:eastAsia="仿宋" w:hAnsi="仿宋" w:hint="eastAsia"/>
          <w:sz w:val="24"/>
          <w:szCs w:val="24"/>
        </w:rPr>
        <w:t>份，副本</w:t>
      </w:r>
      <w:r>
        <w:rPr>
          <w:rFonts w:ascii="仿宋" w:eastAsia="仿宋" w:hAnsi="仿宋" w:hint="eastAsia"/>
          <w:sz w:val="24"/>
          <w:szCs w:val="24"/>
          <w:u w:val="single"/>
        </w:rPr>
        <w:t xml:space="preserve">   </w:t>
      </w:r>
      <w:r>
        <w:rPr>
          <w:rFonts w:ascii="仿宋" w:eastAsia="仿宋" w:hAnsi="仿宋" w:hint="eastAsia"/>
          <w:sz w:val="24"/>
          <w:szCs w:val="24"/>
        </w:rPr>
        <w:t>份。</w:t>
      </w:r>
    </w:p>
    <w:p w:rsidR="00B15FE0" w:rsidRDefault="00B15FE0">
      <w:pPr>
        <w:tabs>
          <w:tab w:val="left" w:pos="6300"/>
        </w:tabs>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3、我方承诺：本次谈判的有效期为90天。</w:t>
      </w:r>
    </w:p>
    <w:p w:rsidR="00B15FE0" w:rsidRDefault="00B15FE0">
      <w:pPr>
        <w:tabs>
          <w:tab w:val="left" w:pos="6300"/>
        </w:tabs>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4、我方完全理解和接受贵方竞争性谈判文件的一切规定和要求及谈判评审办法。</w:t>
      </w:r>
    </w:p>
    <w:p w:rsidR="00B15FE0" w:rsidRDefault="00B15FE0">
      <w:pPr>
        <w:tabs>
          <w:tab w:val="left" w:pos="6300"/>
        </w:tabs>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5、在整个竞争性谈判过程中，我方若有违规行为，接受按照《中华人民共和国政府采购法》和《竞争磋商判文件》之规定给予惩罚。</w:t>
      </w:r>
    </w:p>
    <w:p w:rsidR="00B15FE0" w:rsidRDefault="00B15FE0">
      <w:pPr>
        <w:tabs>
          <w:tab w:val="left" w:pos="6300"/>
        </w:tabs>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6、我方若成为成交供应商，将按照最终谈判结果签订合同，并且严格履行合同义务。本承诺函将成为合同不可分割的一部分，与合同具有同等的法律效力。</w:t>
      </w:r>
    </w:p>
    <w:p w:rsidR="00B15FE0" w:rsidRDefault="00B15FE0">
      <w:pPr>
        <w:tabs>
          <w:tab w:val="left" w:pos="6300"/>
        </w:tabs>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7、我方同意按竞争性磋商文件规定，交纳竞争性谈判文件要求的保证金。如果我方成为成交供应商，保证在接到成交通知书后，向采购代理机构交纳竞争性谈判文件规定的采购代理服务费。</w:t>
      </w:r>
    </w:p>
    <w:p w:rsidR="00B15FE0" w:rsidRDefault="00B15FE0">
      <w:pPr>
        <w:tabs>
          <w:tab w:val="left" w:pos="6300"/>
        </w:tabs>
        <w:snapToGrid w:val="0"/>
        <w:spacing w:line="360" w:lineRule="auto"/>
        <w:ind w:firstLine="570"/>
        <w:rPr>
          <w:rFonts w:ascii="仿宋" w:eastAsia="仿宋" w:hAnsi="仿宋"/>
          <w:sz w:val="24"/>
          <w:szCs w:val="24"/>
        </w:rPr>
      </w:pPr>
      <w:r>
        <w:rPr>
          <w:rFonts w:ascii="仿宋" w:eastAsia="仿宋" w:hAnsi="仿宋" w:hint="eastAsia"/>
          <w:sz w:val="24"/>
          <w:szCs w:val="24"/>
        </w:rPr>
        <w:t>供应商（公章）：</w:t>
      </w:r>
    </w:p>
    <w:p w:rsidR="00B15FE0" w:rsidRDefault="00B15FE0">
      <w:pPr>
        <w:tabs>
          <w:tab w:val="left" w:pos="6300"/>
        </w:tabs>
        <w:snapToGrid w:val="0"/>
        <w:spacing w:line="360" w:lineRule="auto"/>
        <w:ind w:firstLine="570"/>
        <w:rPr>
          <w:rFonts w:ascii="仿宋" w:eastAsia="仿宋" w:hAnsi="仿宋"/>
          <w:sz w:val="24"/>
          <w:szCs w:val="24"/>
        </w:rPr>
      </w:pPr>
      <w:r>
        <w:rPr>
          <w:rFonts w:ascii="仿宋" w:eastAsia="仿宋" w:hAnsi="仿宋" w:hint="eastAsia"/>
          <w:sz w:val="24"/>
          <w:szCs w:val="24"/>
        </w:rPr>
        <w:t xml:space="preserve">地址：  </w:t>
      </w:r>
    </w:p>
    <w:p w:rsidR="00B15FE0" w:rsidRDefault="00B15FE0">
      <w:pPr>
        <w:tabs>
          <w:tab w:val="left" w:pos="6300"/>
        </w:tabs>
        <w:snapToGrid w:val="0"/>
        <w:spacing w:line="360" w:lineRule="auto"/>
        <w:ind w:firstLine="570"/>
        <w:rPr>
          <w:rFonts w:ascii="仿宋" w:eastAsia="仿宋" w:hAnsi="仿宋"/>
          <w:sz w:val="24"/>
          <w:szCs w:val="24"/>
        </w:rPr>
      </w:pPr>
      <w:r>
        <w:rPr>
          <w:rFonts w:ascii="仿宋" w:eastAsia="仿宋" w:hAnsi="仿宋" w:hint="eastAsia"/>
          <w:sz w:val="24"/>
          <w:szCs w:val="24"/>
        </w:rPr>
        <w:t>电话：                           传真：</w:t>
      </w:r>
    </w:p>
    <w:p w:rsidR="00B15FE0" w:rsidRDefault="00B15FE0">
      <w:pPr>
        <w:tabs>
          <w:tab w:val="left" w:pos="6300"/>
        </w:tabs>
        <w:snapToGrid w:val="0"/>
        <w:spacing w:line="360" w:lineRule="auto"/>
        <w:ind w:firstLine="570"/>
        <w:rPr>
          <w:rFonts w:ascii="仿宋" w:eastAsia="仿宋" w:hAnsi="仿宋"/>
          <w:sz w:val="24"/>
          <w:szCs w:val="24"/>
        </w:rPr>
      </w:pPr>
      <w:r>
        <w:rPr>
          <w:rFonts w:ascii="仿宋" w:eastAsia="仿宋" w:hAnsi="仿宋" w:hint="eastAsia"/>
          <w:sz w:val="24"/>
          <w:szCs w:val="24"/>
        </w:rPr>
        <w:t>联系人：</w:t>
      </w:r>
    </w:p>
    <w:p w:rsidR="00B15FE0" w:rsidRDefault="00B15FE0">
      <w:pPr>
        <w:spacing w:line="360" w:lineRule="auto"/>
        <w:ind w:right="480"/>
        <w:rPr>
          <w:rFonts w:ascii="仿宋" w:eastAsia="仿宋" w:hAnsi="仿宋"/>
          <w:sz w:val="24"/>
          <w:szCs w:val="24"/>
        </w:rPr>
      </w:pPr>
      <w:r>
        <w:rPr>
          <w:rFonts w:ascii="仿宋" w:eastAsia="仿宋" w:hAnsi="仿宋" w:hint="eastAsia"/>
          <w:sz w:val="24"/>
          <w:szCs w:val="24"/>
        </w:rPr>
        <w:t xml:space="preserve">                                                   年     月    日</w:t>
      </w:r>
    </w:p>
    <w:p w:rsidR="00B15FE0" w:rsidRDefault="00B15FE0">
      <w:pPr>
        <w:spacing w:line="360" w:lineRule="auto"/>
        <w:ind w:right="480"/>
        <w:rPr>
          <w:rFonts w:ascii="仿宋" w:eastAsia="仿宋" w:hAnsi="仿宋"/>
          <w:sz w:val="24"/>
          <w:szCs w:val="24"/>
        </w:rPr>
      </w:pPr>
    </w:p>
    <w:p w:rsidR="00761E32" w:rsidRDefault="00761E32">
      <w:pPr>
        <w:spacing w:line="360" w:lineRule="auto"/>
        <w:ind w:right="480"/>
        <w:rPr>
          <w:rFonts w:ascii="仿宋" w:eastAsia="仿宋" w:hAnsi="仿宋"/>
          <w:sz w:val="24"/>
          <w:szCs w:val="24"/>
        </w:rPr>
      </w:pPr>
    </w:p>
    <w:p w:rsidR="00761E32" w:rsidRDefault="00761E32">
      <w:pPr>
        <w:spacing w:line="360" w:lineRule="auto"/>
        <w:ind w:right="480"/>
        <w:rPr>
          <w:rFonts w:ascii="仿宋" w:eastAsia="仿宋" w:hAnsi="仿宋"/>
          <w:sz w:val="24"/>
          <w:szCs w:val="24"/>
        </w:rPr>
      </w:pPr>
    </w:p>
    <w:p w:rsidR="00761E32" w:rsidRDefault="00761E32">
      <w:pPr>
        <w:spacing w:line="360" w:lineRule="auto"/>
        <w:ind w:right="480"/>
        <w:rPr>
          <w:rFonts w:ascii="仿宋" w:eastAsia="仿宋" w:hAnsi="仿宋"/>
          <w:sz w:val="24"/>
          <w:szCs w:val="24"/>
        </w:rPr>
      </w:pPr>
    </w:p>
    <w:p w:rsidR="00761E32" w:rsidRDefault="00761E32">
      <w:pPr>
        <w:spacing w:line="360" w:lineRule="auto"/>
        <w:ind w:right="480"/>
        <w:rPr>
          <w:rFonts w:ascii="仿宋" w:eastAsia="仿宋" w:hAnsi="仿宋"/>
          <w:sz w:val="24"/>
          <w:szCs w:val="24"/>
        </w:rPr>
      </w:pPr>
    </w:p>
    <w:p w:rsidR="00761E32" w:rsidRDefault="00761E32">
      <w:pPr>
        <w:spacing w:line="360" w:lineRule="auto"/>
        <w:ind w:right="480"/>
        <w:rPr>
          <w:rFonts w:ascii="仿宋" w:eastAsia="仿宋" w:hAnsi="仿宋"/>
          <w:sz w:val="24"/>
          <w:szCs w:val="24"/>
        </w:rPr>
      </w:pPr>
    </w:p>
    <w:p w:rsidR="00761E32" w:rsidRDefault="00761E32">
      <w:pPr>
        <w:spacing w:line="360" w:lineRule="auto"/>
        <w:ind w:right="480"/>
        <w:rPr>
          <w:rFonts w:ascii="仿宋" w:eastAsia="仿宋" w:hAnsi="仿宋"/>
          <w:sz w:val="24"/>
          <w:szCs w:val="24"/>
        </w:rPr>
      </w:pPr>
    </w:p>
    <w:p w:rsidR="00761E32" w:rsidRDefault="00761E32">
      <w:pPr>
        <w:spacing w:line="360" w:lineRule="auto"/>
        <w:ind w:right="480"/>
        <w:rPr>
          <w:rFonts w:ascii="仿宋" w:eastAsia="仿宋" w:hAnsi="仿宋"/>
          <w:sz w:val="24"/>
          <w:szCs w:val="24"/>
        </w:rPr>
      </w:pPr>
    </w:p>
    <w:p w:rsidR="00B15FE0" w:rsidRDefault="00B15FE0">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（二）明细报价表</w:t>
      </w:r>
    </w:p>
    <w:p w:rsidR="00B15FE0" w:rsidRDefault="00B15FE0">
      <w:pPr>
        <w:jc w:val="center"/>
        <w:rPr>
          <w:rFonts w:ascii="仿宋" w:eastAsia="仿宋" w:hAnsi="仿宋"/>
          <w:b/>
          <w:szCs w:val="28"/>
        </w:rPr>
      </w:pPr>
      <w:r>
        <w:rPr>
          <w:rFonts w:ascii="仿宋" w:eastAsia="仿宋" w:hAnsi="仿宋" w:hint="eastAsia"/>
          <w:b/>
          <w:szCs w:val="28"/>
        </w:rPr>
        <w:t>明细报价表</w:t>
      </w:r>
    </w:p>
    <w:p w:rsidR="00B15FE0" w:rsidRDefault="00B15FE0">
      <w:pPr>
        <w:spacing w:line="360" w:lineRule="auto"/>
        <w:rPr>
          <w:rFonts w:ascii="仿宋" w:eastAsia="仿宋" w:hAnsi="仿宋"/>
          <w:sz w:val="24"/>
          <w:szCs w:val="24"/>
          <w:u w:val="single"/>
        </w:rPr>
      </w:pPr>
      <w:r>
        <w:rPr>
          <w:rFonts w:ascii="仿宋" w:eastAsia="仿宋" w:hAnsi="仿宋" w:hint="eastAsia"/>
          <w:sz w:val="24"/>
          <w:szCs w:val="24"/>
        </w:rPr>
        <w:t>项目编号：</w:t>
      </w:r>
    </w:p>
    <w:p w:rsidR="00EB4CE2" w:rsidRDefault="00EB4CE2">
      <w:pPr>
        <w:snapToGrid w:val="0"/>
        <w:spacing w:line="500" w:lineRule="exact"/>
        <w:ind w:firstLineChars="200" w:firstLine="480"/>
        <w:rPr>
          <w:rFonts w:ascii="仿宋" w:eastAsia="仿宋" w:hAnsi="仿宋"/>
          <w:sz w:val="24"/>
          <w:szCs w:val="28"/>
        </w:rPr>
      </w:pPr>
    </w:p>
    <w:p w:rsidR="00761E32" w:rsidRDefault="00761E32">
      <w:pPr>
        <w:snapToGrid w:val="0"/>
        <w:spacing w:line="500" w:lineRule="exact"/>
        <w:ind w:firstLineChars="200" w:firstLine="480"/>
        <w:rPr>
          <w:rFonts w:ascii="仿宋" w:eastAsia="仿宋" w:hAnsi="仿宋"/>
          <w:sz w:val="24"/>
          <w:szCs w:val="28"/>
        </w:rPr>
      </w:pPr>
    </w:p>
    <w:p w:rsidR="00761E32" w:rsidRDefault="00761E32">
      <w:pPr>
        <w:snapToGrid w:val="0"/>
        <w:spacing w:line="500" w:lineRule="exact"/>
        <w:ind w:firstLineChars="200" w:firstLine="480"/>
        <w:rPr>
          <w:rFonts w:ascii="仿宋" w:eastAsia="仿宋" w:hAnsi="仿宋"/>
          <w:sz w:val="24"/>
          <w:szCs w:val="28"/>
        </w:rPr>
      </w:pPr>
    </w:p>
    <w:p w:rsidR="00761E32" w:rsidRDefault="00761E32">
      <w:pPr>
        <w:snapToGrid w:val="0"/>
        <w:spacing w:line="500" w:lineRule="exact"/>
        <w:ind w:firstLineChars="200" w:firstLine="480"/>
        <w:rPr>
          <w:rFonts w:ascii="仿宋" w:eastAsia="仿宋" w:hAnsi="仿宋"/>
          <w:sz w:val="24"/>
          <w:szCs w:val="28"/>
        </w:rPr>
      </w:pPr>
    </w:p>
    <w:p w:rsidR="00761E32" w:rsidRDefault="00761E32">
      <w:pPr>
        <w:snapToGrid w:val="0"/>
        <w:spacing w:line="500" w:lineRule="exact"/>
        <w:ind w:firstLineChars="200" w:firstLine="480"/>
        <w:rPr>
          <w:rFonts w:ascii="仿宋" w:eastAsia="仿宋" w:hAnsi="仿宋"/>
          <w:sz w:val="24"/>
          <w:szCs w:val="28"/>
        </w:rPr>
      </w:pPr>
    </w:p>
    <w:p w:rsidR="00761E32" w:rsidRDefault="00761E32">
      <w:pPr>
        <w:snapToGrid w:val="0"/>
        <w:spacing w:line="500" w:lineRule="exact"/>
        <w:ind w:firstLineChars="200" w:firstLine="480"/>
        <w:rPr>
          <w:rFonts w:ascii="仿宋" w:eastAsia="仿宋" w:hAnsi="仿宋"/>
          <w:sz w:val="24"/>
          <w:szCs w:val="28"/>
        </w:rPr>
      </w:pPr>
    </w:p>
    <w:p w:rsidR="00761E32" w:rsidRDefault="00761E32">
      <w:pPr>
        <w:snapToGrid w:val="0"/>
        <w:spacing w:line="500" w:lineRule="exact"/>
        <w:ind w:firstLineChars="200" w:firstLine="480"/>
        <w:rPr>
          <w:rFonts w:ascii="仿宋" w:eastAsia="仿宋" w:hAnsi="仿宋"/>
          <w:sz w:val="24"/>
          <w:szCs w:val="28"/>
        </w:rPr>
      </w:pPr>
    </w:p>
    <w:p w:rsidR="00761E32" w:rsidRDefault="00761E32">
      <w:pPr>
        <w:snapToGrid w:val="0"/>
        <w:spacing w:line="500" w:lineRule="exact"/>
        <w:ind w:firstLineChars="200" w:firstLine="480"/>
        <w:rPr>
          <w:rFonts w:ascii="仿宋" w:eastAsia="仿宋" w:hAnsi="仿宋"/>
          <w:sz w:val="24"/>
          <w:szCs w:val="28"/>
        </w:rPr>
      </w:pPr>
    </w:p>
    <w:p w:rsidR="00761E32" w:rsidRDefault="00761E32">
      <w:pPr>
        <w:snapToGrid w:val="0"/>
        <w:spacing w:line="500" w:lineRule="exact"/>
        <w:ind w:firstLineChars="200" w:firstLine="480"/>
        <w:rPr>
          <w:rFonts w:ascii="仿宋" w:eastAsia="仿宋" w:hAnsi="仿宋"/>
          <w:sz w:val="24"/>
          <w:szCs w:val="28"/>
        </w:rPr>
      </w:pPr>
    </w:p>
    <w:p w:rsidR="00B15FE0" w:rsidRDefault="00B15FE0">
      <w:pPr>
        <w:snapToGrid w:val="0"/>
        <w:spacing w:line="500" w:lineRule="exact"/>
        <w:ind w:firstLineChars="200" w:firstLine="480"/>
        <w:rPr>
          <w:rFonts w:ascii="仿宋" w:eastAsia="仿宋" w:hAnsi="仿宋"/>
          <w:sz w:val="24"/>
          <w:szCs w:val="28"/>
        </w:rPr>
      </w:pPr>
      <w:r>
        <w:rPr>
          <w:rFonts w:ascii="仿宋" w:eastAsia="仿宋" w:hAnsi="仿宋" w:hint="eastAsia"/>
          <w:sz w:val="24"/>
          <w:szCs w:val="28"/>
        </w:rPr>
        <w:t>注：1、</w:t>
      </w:r>
      <w:r w:rsidR="00761E32">
        <w:rPr>
          <w:rFonts w:ascii="仿宋" w:eastAsia="仿宋" w:hAnsi="仿宋" w:hint="eastAsia"/>
          <w:sz w:val="24"/>
          <w:szCs w:val="28"/>
        </w:rPr>
        <w:t>格式参照体检项目内容清单自定，</w:t>
      </w:r>
      <w:r>
        <w:rPr>
          <w:rFonts w:ascii="仿宋" w:eastAsia="仿宋" w:hAnsi="仿宋" w:hint="eastAsia"/>
          <w:sz w:val="24"/>
          <w:szCs w:val="28"/>
        </w:rPr>
        <w:t>请供应商完整填写。</w:t>
      </w:r>
    </w:p>
    <w:p w:rsidR="00B15FE0" w:rsidRDefault="00B15FE0">
      <w:pPr>
        <w:snapToGrid w:val="0"/>
        <w:spacing w:line="500" w:lineRule="exact"/>
        <w:rPr>
          <w:rFonts w:ascii="仿宋" w:eastAsia="仿宋" w:hAnsi="仿宋"/>
          <w:sz w:val="24"/>
          <w:szCs w:val="28"/>
        </w:rPr>
      </w:pPr>
      <w:r>
        <w:rPr>
          <w:rFonts w:ascii="仿宋" w:eastAsia="仿宋" w:hAnsi="仿宋" w:hint="eastAsia"/>
          <w:sz w:val="24"/>
          <w:szCs w:val="28"/>
        </w:rPr>
        <w:t xml:space="preserve">        2</w:t>
      </w:r>
      <w:bookmarkStart w:id="120" w:name="OLE_LINK1"/>
      <w:bookmarkStart w:id="121" w:name="OLE_LINK2"/>
      <w:r w:rsidR="00761E32">
        <w:rPr>
          <w:rFonts w:ascii="仿宋" w:eastAsia="仿宋" w:hAnsi="仿宋" w:hint="eastAsia"/>
          <w:sz w:val="24"/>
          <w:szCs w:val="28"/>
        </w:rPr>
        <w:t>、</w:t>
      </w:r>
      <w:r>
        <w:rPr>
          <w:rFonts w:ascii="仿宋" w:eastAsia="仿宋" w:hAnsi="仿宋" w:hint="eastAsia"/>
          <w:sz w:val="24"/>
          <w:szCs w:val="28"/>
        </w:rPr>
        <w:t>逐页签字或盖章。</w:t>
      </w:r>
      <w:bookmarkEnd w:id="120"/>
      <w:bookmarkEnd w:id="121"/>
    </w:p>
    <w:p w:rsidR="00B15FE0" w:rsidRDefault="00B15FE0">
      <w:pPr>
        <w:pStyle w:val="10"/>
        <w:spacing w:line="360" w:lineRule="auto"/>
        <w:ind w:firstLine="240"/>
        <w:rPr>
          <w:rFonts w:ascii="仿宋" w:eastAsia="仿宋" w:hAnsi="仿宋"/>
          <w:sz w:val="24"/>
          <w:szCs w:val="24"/>
        </w:rPr>
      </w:pPr>
    </w:p>
    <w:p w:rsidR="00B15FE0" w:rsidRDefault="00B15FE0">
      <w:pPr>
        <w:pStyle w:val="10"/>
        <w:spacing w:line="360" w:lineRule="auto"/>
        <w:ind w:firstLine="240"/>
        <w:rPr>
          <w:rFonts w:ascii="仿宋" w:eastAsia="仿宋" w:hAnsi="仿宋"/>
          <w:sz w:val="24"/>
          <w:szCs w:val="24"/>
        </w:rPr>
      </w:pPr>
      <w:r>
        <w:rPr>
          <w:rFonts w:ascii="仿宋" w:eastAsia="仿宋" w:hAnsi="仿宋" w:hint="eastAsia"/>
          <w:sz w:val="24"/>
          <w:szCs w:val="24"/>
        </w:rPr>
        <w:t xml:space="preserve">            </w:t>
      </w:r>
    </w:p>
    <w:p w:rsidR="00B15FE0" w:rsidRDefault="00B15FE0">
      <w:pPr>
        <w:spacing w:line="360" w:lineRule="auto"/>
        <w:rPr>
          <w:rFonts w:ascii="仿宋" w:eastAsia="仿宋" w:hAnsi="仿宋"/>
        </w:rPr>
      </w:pPr>
      <w:r>
        <w:rPr>
          <w:rFonts w:ascii="仿宋" w:eastAsia="仿宋" w:hAnsi="仿宋" w:hint="eastAsia"/>
          <w:sz w:val="24"/>
          <w:szCs w:val="24"/>
        </w:rPr>
        <w:t xml:space="preserve">                                              供应商名称（公章）：</w:t>
      </w:r>
    </w:p>
    <w:p w:rsidR="00B15FE0" w:rsidRDefault="00B15FE0">
      <w:pPr>
        <w:spacing w:line="360" w:lineRule="auto"/>
        <w:ind w:right="480" w:firstLineChars="2700" w:firstLine="6480"/>
        <w:rPr>
          <w:rFonts w:ascii="仿宋" w:eastAsia="仿宋" w:hAnsi="仿宋"/>
          <w:sz w:val="24"/>
          <w:szCs w:val="24"/>
        </w:rPr>
      </w:pPr>
      <w:r>
        <w:rPr>
          <w:rFonts w:ascii="仿宋" w:eastAsia="仿宋" w:hAnsi="仿宋" w:hint="eastAsia"/>
          <w:sz w:val="24"/>
          <w:szCs w:val="24"/>
        </w:rPr>
        <w:t>年     月    日</w:t>
      </w:r>
    </w:p>
    <w:p w:rsidR="00B15FE0" w:rsidRDefault="00B15FE0">
      <w:pPr>
        <w:spacing w:line="360" w:lineRule="auto"/>
        <w:ind w:right="480" w:firstLineChars="2700" w:firstLine="6480"/>
        <w:rPr>
          <w:rFonts w:ascii="仿宋" w:eastAsia="仿宋" w:hAnsi="仿宋"/>
          <w:sz w:val="24"/>
          <w:szCs w:val="24"/>
        </w:rPr>
      </w:pPr>
    </w:p>
    <w:p w:rsidR="00B15FE0" w:rsidRDefault="00B15FE0">
      <w:pPr>
        <w:spacing w:line="360" w:lineRule="auto"/>
        <w:ind w:right="480" w:firstLineChars="2700" w:firstLine="6480"/>
        <w:rPr>
          <w:rFonts w:ascii="仿宋" w:eastAsia="仿宋" w:hAnsi="仿宋"/>
          <w:sz w:val="24"/>
          <w:szCs w:val="24"/>
        </w:rPr>
      </w:pPr>
    </w:p>
    <w:p w:rsidR="00B15FE0" w:rsidRDefault="00B15FE0">
      <w:pPr>
        <w:spacing w:line="360" w:lineRule="auto"/>
        <w:ind w:right="480" w:firstLineChars="2700" w:firstLine="6480"/>
        <w:rPr>
          <w:rFonts w:ascii="仿宋" w:eastAsia="仿宋" w:hAnsi="仿宋"/>
          <w:sz w:val="24"/>
          <w:szCs w:val="24"/>
        </w:rPr>
      </w:pPr>
    </w:p>
    <w:p w:rsidR="00761E32" w:rsidRDefault="00761E32">
      <w:pPr>
        <w:spacing w:line="360" w:lineRule="auto"/>
        <w:ind w:right="480" w:firstLineChars="2700" w:firstLine="6480"/>
        <w:rPr>
          <w:rFonts w:ascii="仿宋" w:eastAsia="仿宋" w:hAnsi="仿宋"/>
          <w:sz w:val="24"/>
          <w:szCs w:val="24"/>
        </w:rPr>
      </w:pPr>
    </w:p>
    <w:p w:rsidR="00761E32" w:rsidRDefault="00761E32">
      <w:pPr>
        <w:spacing w:line="360" w:lineRule="auto"/>
        <w:ind w:right="480" w:firstLineChars="2700" w:firstLine="6480"/>
        <w:rPr>
          <w:rFonts w:ascii="仿宋" w:eastAsia="仿宋" w:hAnsi="仿宋"/>
          <w:sz w:val="24"/>
          <w:szCs w:val="24"/>
        </w:rPr>
      </w:pPr>
    </w:p>
    <w:p w:rsidR="00761E32" w:rsidRDefault="00761E32">
      <w:pPr>
        <w:spacing w:line="360" w:lineRule="auto"/>
        <w:ind w:right="480" w:firstLineChars="2700" w:firstLine="6480"/>
        <w:rPr>
          <w:rFonts w:ascii="仿宋" w:eastAsia="仿宋" w:hAnsi="仿宋"/>
          <w:sz w:val="24"/>
          <w:szCs w:val="24"/>
        </w:rPr>
      </w:pPr>
    </w:p>
    <w:p w:rsidR="00761E32" w:rsidRDefault="00761E32">
      <w:pPr>
        <w:spacing w:line="360" w:lineRule="auto"/>
        <w:ind w:right="480" w:firstLineChars="2700" w:firstLine="6480"/>
        <w:rPr>
          <w:rFonts w:ascii="仿宋" w:eastAsia="仿宋" w:hAnsi="仿宋"/>
          <w:sz w:val="24"/>
          <w:szCs w:val="24"/>
        </w:rPr>
      </w:pPr>
    </w:p>
    <w:p w:rsidR="00761E32" w:rsidRDefault="00761E32">
      <w:pPr>
        <w:spacing w:line="360" w:lineRule="auto"/>
        <w:ind w:right="480" w:firstLineChars="2700" w:firstLine="6480"/>
        <w:rPr>
          <w:rFonts w:ascii="仿宋" w:eastAsia="仿宋" w:hAnsi="仿宋"/>
          <w:sz w:val="24"/>
          <w:szCs w:val="24"/>
        </w:rPr>
      </w:pPr>
    </w:p>
    <w:p w:rsidR="00761E32" w:rsidRDefault="00761E32">
      <w:pPr>
        <w:spacing w:line="360" w:lineRule="auto"/>
        <w:ind w:right="480" w:firstLineChars="2700" w:firstLine="6480"/>
        <w:rPr>
          <w:rFonts w:ascii="仿宋" w:eastAsia="仿宋" w:hAnsi="仿宋"/>
          <w:sz w:val="24"/>
          <w:szCs w:val="24"/>
        </w:rPr>
      </w:pPr>
    </w:p>
    <w:p w:rsidR="00761E32" w:rsidRDefault="00761E32">
      <w:pPr>
        <w:spacing w:line="360" w:lineRule="auto"/>
        <w:ind w:right="480" w:firstLineChars="2700" w:firstLine="6480"/>
        <w:rPr>
          <w:rFonts w:ascii="仿宋" w:eastAsia="仿宋" w:hAnsi="仿宋"/>
          <w:sz w:val="24"/>
          <w:szCs w:val="24"/>
        </w:rPr>
      </w:pPr>
    </w:p>
    <w:p w:rsidR="00761E32" w:rsidRDefault="00761E32">
      <w:pPr>
        <w:spacing w:line="360" w:lineRule="auto"/>
        <w:ind w:right="480" w:firstLineChars="2700" w:firstLine="6480"/>
        <w:rPr>
          <w:rFonts w:ascii="仿宋" w:eastAsia="仿宋" w:hAnsi="仿宋"/>
          <w:sz w:val="24"/>
          <w:szCs w:val="24"/>
        </w:rPr>
      </w:pPr>
    </w:p>
    <w:p w:rsidR="00761E32" w:rsidRDefault="00761E32">
      <w:pPr>
        <w:spacing w:line="360" w:lineRule="auto"/>
        <w:ind w:right="480" w:firstLineChars="2700" w:firstLine="6480"/>
        <w:rPr>
          <w:rFonts w:ascii="仿宋" w:eastAsia="仿宋" w:hAnsi="仿宋"/>
          <w:sz w:val="24"/>
          <w:szCs w:val="24"/>
        </w:rPr>
      </w:pPr>
    </w:p>
    <w:p w:rsidR="00B15FE0" w:rsidRDefault="00B15FE0">
      <w:pPr>
        <w:spacing w:line="360" w:lineRule="auto"/>
        <w:ind w:right="480" w:firstLineChars="2700" w:firstLine="6480"/>
        <w:jc w:val="center"/>
        <w:rPr>
          <w:rFonts w:ascii="仿宋" w:eastAsia="仿宋" w:hAnsi="仿宋"/>
          <w:sz w:val="24"/>
          <w:szCs w:val="24"/>
        </w:rPr>
      </w:pPr>
    </w:p>
    <w:p w:rsidR="00B15FE0" w:rsidRDefault="00B15FE0" w:rsidP="00A66461">
      <w:pPr>
        <w:pStyle w:val="3"/>
        <w:spacing w:before="0" w:after="0" w:line="360" w:lineRule="auto"/>
        <w:ind w:firstLineChars="196" w:firstLine="472"/>
        <w:rPr>
          <w:rFonts w:ascii="仿宋" w:eastAsia="仿宋" w:hAnsi="仿宋"/>
          <w:sz w:val="24"/>
          <w:szCs w:val="24"/>
        </w:rPr>
      </w:pPr>
      <w:bookmarkStart w:id="122" w:name="_Toc313008357"/>
      <w:bookmarkStart w:id="123" w:name="_Toc313888361"/>
      <w:bookmarkStart w:id="124" w:name="_Toc342913420"/>
      <w:bookmarkStart w:id="125" w:name="_Toc415559428"/>
      <w:r>
        <w:rPr>
          <w:rFonts w:ascii="仿宋" w:eastAsia="仿宋" w:hAnsi="仿宋" w:hint="eastAsia"/>
          <w:sz w:val="24"/>
          <w:szCs w:val="24"/>
        </w:rPr>
        <w:t>二、技术部分</w:t>
      </w:r>
      <w:bookmarkEnd w:id="122"/>
      <w:bookmarkEnd w:id="123"/>
      <w:bookmarkEnd w:id="124"/>
      <w:bookmarkEnd w:id="125"/>
    </w:p>
    <w:p w:rsidR="00B15FE0" w:rsidRDefault="00B15FE0">
      <w:pPr>
        <w:snapToGrid w:val="0"/>
        <w:spacing w:line="360" w:lineRule="auto"/>
        <w:jc w:val="center"/>
        <w:rPr>
          <w:rFonts w:ascii="仿宋" w:eastAsia="仿宋" w:hAnsi="仿宋"/>
          <w:sz w:val="24"/>
          <w:szCs w:val="24"/>
        </w:rPr>
      </w:pPr>
      <w:r>
        <w:rPr>
          <w:rFonts w:ascii="仿宋" w:eastAsia="仿宋" w:hAnsi="仿宋" w:hint="eastAsia"/>
          <w:sz w:val="24"/>
          <w:szCs w:val="24"/>
        </w:rPr>
        <w:t>（一）技术应答（格式自定）</w:t>
      </w:r>
    </w:p>
    <w:p w:rsidR="00B15FE0" w:rsidRDefault="00B15FE0">
      <w:pPr>
        <w:tabs>
          <w:tab w:val="left" w:pos="6300"/>
        </w:tabs>
        <w:snapToGrid w:val="0"/>
        <w:spacing w:line="500" w:lineRule="exact"/>
        <w:ind w:firstLine="570"/>
        <w:rPr>
          <w:rFonts w:ascii="仿宋" w:eastAsia="仿宋" w:hAnsi="仿宋"/>
          <w:szCs w:val="24"/>
        </w:rPr>
      </w:pPr>
      <w:r>
        <w:rPr>
          <w:rFonts w:ascii="仿宋" w:eastAsia="仿宋" w:hAnsi="仿宋"/>
          <w:szCs w:val="24"/>
        </w:rPr>
        <w:br w:type="page"/>
      </w:r>
      <w:r>
        <w:rPr>
          <w:rFonts w:ascii="仿宋" w:eastAsia="仿宋" w:hAnsi="仿宋" w:hint="eastAsia"/>
          <w:sz w:val="24"/>
          <w:szCs w:val="24"/>
        </w:rPr>
        <w:lastRenderedPageBreak/>
        <w:t>（二）技术响应偏离表</w:t>
      </w:r>
    </w:p>
    <w:p w:rsidR="00B15FE0" w:rsidRDefault="00B15FE0">
      <w:pPr>
        <w:pStyle w:val="af3"/>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B15FE0">
        <w:trPr>
          <w:trHeight w:val="515"/>
          <w:jc w:val="center"/>
        </w:trPr>
        <w:tc>
          <w:tcPr>
            <w:tcW w:w="113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序号</w:t>
            </w:r>
          </w:p>
        </w:tc>
        <w:tc>
          <w:tcPr>
            <w:tcW w:w="265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采购需求</w:t>
            </w:r>
          </w:p>
        </w:tc>
        <w:tc>
          <w:tcPr>
            <w:tcW w:w="2759"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响应情况</w:t>
            </w:r>
          </w:p>
        </w:tc>
        <w:tc>
          <w:tcPr>
            <w:tcW w:w="2067"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差异说明</w:t>
            </w:r>
          </w:p>
        </w:tc>
      </w:tr>
      <w:tr w:rsidR="00B15FE0">
        <w:trPr>
          <w:trHeight w:val="599"/>
          <w:jc w:val="center"/>
        </w:trPr>
        <w:tc>
          <w:tcPr>
            <w:tcW w:w="113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r>
      <w:tr w:rsidR="00B15FE0">
        <w:trPr>
          <w:trHeight w:val="599"/>
          <w:jc w:val="center"/>
        </w:trPr>
        <w:tc>
          <w:tcPr>
            <w:tcW w:w="113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r>
      <w:tr w:rsidR="00B15FE0">
        <w:trPr>
          <w:trHeight w:val="599"/>
          <w:jc w:val="center"/>
        </w:trPr>
        <w:tc>
          <w:tcPr>
            <w:tcW w:w="113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r>
      <w:tr w:rsidR="00B15FE0">
        <w:trPr>
          <w:trHeight w:val="599"/>
          <w:jc w:val="center"/>
        </w:trPr>
        <w:tc>
          <w:tcPr>
            <w:tcW w:w="113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r>
      <w:tr w:rsidR="00B15FE0">
        <w:trPr>
          <w:trHeight w:val="599"/>
          <w:jc w:val="center"/>
        </w:trPr>
        <w:tc>
          <w:tcPr>
            <w:tcW w:w="113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r>
      <w:tr w:rsidR="00B15FE0">
        <w:trPr>
          <w:trHeight w:val="599"/>
          <w:jc w:val="center"/>
        </w:trPr>
        <w:tc>
          <w:tcPr>
            <w:tcW w:w="113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r>
      <w:tr w:rsidR="00B15FE0">
        <w:trPr>
          <w:trHeight w:val="599"/>
          <w:jc w:val="center"/>
        </w:trPr>
        <w:tc>
          <w:tcPr>
            <w:tcW w:w="113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r>
      <w:tr w:rsidR="00B15FE0">
        <w:trPr>
          <w:trHeight w:val="599"/>
          <w:jc w:val="center"/>
        </w:trPr>
        <w:tc>
          <w:tcPr>
            <w:tcW w:w="113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B15FE0" w:rsidRDefault="00B15FE0">
            <w:pPr>
              <w:tabs>
                <w:tab w:val="left" w:pos="6300"/>
              </w:tabs>
              <w:snapToGrid w:val="0"/>
              <w:spacing w:line="500" w:lineRule="exact"/>
              <w:jc w:val="center"/>
              <w:outlineLvl w:val="0"/>
              <w:rPr>
                <w:rFonts w:ascii="仿宋" w:eastAsia="仿宋" w:hAnsi="仿宋"/>
                <w:sz w:val="21"/>
                <w:szCs w:val="21"/>
              </w:rPr>
            </w:pPr>
          </w:p>
        </w:tc>
      </w:tr>
    </w:tbl>
    <w:p w:rsidR="00B15FE0" w:rsidRDefault="00B15FE0">
      <w:pPr>
        <w:spacing w:line="500" w:lineRule="exact"/>
        <w:ind w:firstLineChars="250" w:firstLine="600"/>
        <w:rPr>
          <w:rFonts w:ascii="仿宋" w:eastAsia="仿宋" w:hAnsi="仿宋"/>
          <w:sz w:val="24"/>
          <w:szCs w:val="28"/>
        </w:rPr>
      </w:pPr>
      <w:r>
        <w:rPr>
          <w:rFonts w:ascii="仿宋" w:eastAsia="仿宋" w:hAnsi="仿宋" w:hint="eastAsia"/>
          <w:sz w:val="24"/>
          <w:szCs w:val="28"/>
        </w:rPr>
        <w:t>供应商：                                      法人授权代表：</w:t>
      </w:r>
    </w:p>
    <w:p w:rsidR="00B15FE0" w:rsidRDefault="00B15FE0">
      <w:pPr>
        <w:spacing w:line="500" w:lineRule="exact"/>
        <w:rPr>
          <w:rFonts w:ascii="仿宋" w:eastAsia="仿宋" w:hAnsi="仿宋"/>
          <w:sz w:val="24"/>
          <w:szCs w:val="28"/>
        </w:rPr>
      </w:pPr>
      <w:r>
        <w:rPr>
          <w:rFonts w:ascii="仿宋" w:eastAsia="仿宋" w:hAnsi="仿宋" w:hint="eastAsia"/>
          <w:sz w:val="24"/>
          <w:szCs w:val="28"/>
        </w:rPr>
        <w:t xml:space="preserve">    </w:t>
      </w:r>
    </w:p>
    <w:p w:rsidR="00B15FE0" w:rsidRDefault="00B15FE0">
      <w:pPr>
        <w:spacing w:line="500" w:lineRule="exact"/>
        <w:ind w:firstLineChars="300" w:firstLine="720"/>
        <w:rPr>
          <w:rFonts w:ascii="仿宋" w:eastAsia="仿宋" w:hAnsi="仿宋"/>
          <w:sz w:val="24"/>
          <w:szCs w:val="28"/>
        </w:rPr>
      </w:pPr>
      <w:r>
        <w:rPr>
          <w:rFonts w:ascii="仿宋" w:eastAsia="仿宋" w:hAnsi="仿宋" w:hint="eastAsia"/>
          <w:sz w:val="24"/>
          <w:szCs w:val="28"/>
        </w:rPr>
        <w:t>（供应商公章）                               （签字或盖章）</w:t>
      </w:r>
    </w:p>
    <w:p w:rsidR="00B15FE0" w:rsidRDefault="00B15FE0">
      <w:pPr>
        <w:tabs>
          <w:tab w:val="left" w:pos="6300"/>
        </w:tabs>
        <w:snapToGrid w:val="0"/>
        <w:spacing w:line="500" w:lineRule="exact"/>
        <w:ind w:firstLine="570"/>
        <w:rPr>
          <w:rFonts w:ascii="仿宋" w:eastAsia="仿宋" w:hAnsi="仿宋"/>
          <w:sz w:val="24"/>
        </w:rPr>
      </w:pPr>
      <w:r>
        <w:rPr>
          <w:rFonts w:ascii="仿宋" w:eastAsia="仿宋" w:hAnsi="仿宋" w:hint="eastAsia"/>
          <w:sz w:val="24"/>
          <w:szCs w:val="28"/>
        </w:rPr>
        <w:t xml:space="preserve">                                            年     月     日</w:t>
      </w:r>
    </w:p>
    <w:p w:rsidR="00B15FE0" w:rsidRDefault="00B15FE0">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注：</w:t>
      </w:r>
    </w:p>
    <w:p w:rsidR="00B15FE0" w:rsidRDefault="00B15FE0">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szCs w:val="24"/>
        </w:rPr>
        <w:t>1</w:t>
      </w:r>
      <w:r>
        <w:rPr>
          <w:rFonts w:ascii="仿宋" w:eastAsia="仿宋" w:hAnsi="仿宋" w:hint="eastAsia"/>
          <w:sz w:val="24"/>
        </w:rPr>
        <w:t>、本表即为对本项目“第二篇 谈判内容及技术要求”中所列技术要求进行比较和响应；</w:t>
      </w:r>
    </w:p>
    <w:p w:rsidR="00B15FE0" w:rsidRDefault="00B15FE0">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2、该表必须按照竞争性磋商要求逐条如实填写，根据响应情况在“差异说明”项填写正偏离或负偏离及原因，完全符合的填写“无差异”；</w:t>
      </w:r>
    </w:p>
    <w:p w:rsidR="00B15FE0" w:rsidRDefault="00B15FE0">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3、该表可扩展</w:t>
      </w:r>
      <w:r>
        <w:rPr>
          <w:rFonts w:ascii="仿宋" w:eastAsia="仿宋" w:hAnsi="仿宋" w:hint="eastAsia"/>
          <w:sz w:val="24"/>
          <w:szCs w:val="28"/>
        </w:rPr>
        <w:t>，并逐页签字或盖章</w:t>
      </w:r>
      <w:r>
        <w:rPr>
          <w:rFonts w:ascii="仿宋" w:eastAsia="仿宋" w:hAnsi="仿宋" w:hint="eastAsia"/>
          <w:sz w:val="24"/>
        </w:rPr>
        <w:t>；</w:t>
      </w:r>
    </w:p>
    <w:p w:rsidR="00B15FE0" w:rsidRDefault="00B15FE0">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4、可附相关技术支撑材料。（格式自定）</w:t>
      </w:r>
    </w:p>
    <w:p w:rsidR="00B15FE0" w:rsidRDefault="00B15FE0">
      <w:pPr>
        <w:tabs>
          <w:tab w:val="left" w:pos="6300"/>
        </w:tabs>
        <w:snapToGrid w:val="0"/>
        <w:spacing w:line="500" w:lineRule="exact"/>
        <w:ind w:firstLineChars="200" w:firstLine="480"/>
        <w:rPr>
          <w:rFonts w:ascii="仿宋" w:eastAsia="仿宋" w:hAnsi="仿宋"/>
          <w:sz w:val="24"/>
          <w:szCs w:val="24"/>
        </w:rPr>
      </w:pPr>
      <w:bookmarkStart w:id="126" w:name="_Toc313008358"/>
      <w:bookmarkStart w:id="127" w:name="_Toc313888362"/>
      <w:bookmarkStart w:id="128" w:name="_Toc342913421"/>
    </w:p>
    <w:p w:rsidR="00B15FE0" w:rsidRDefault="00B15FE0">
      <w:pPr>
        <w:tabs>
          <w:tab w:val="left" w:pos="6300"/>
        </w:tabs>
        <w:snapToGrid w:val="0"/>
        <w:spacing w:line="500" w:lineRule="exact"/>
        <w:ind w:firstLineChars="200" w:firstLine="480"/>
        <w:rPr>
          <w:rFonts w:ascii="仿宋" w:eastAsia="仿宋" w:hAnsi="仿宋"/>
          <w:sz w:val="24"/>
          <w:szCs w:val="24"/>
        </w:rPr>
      </w:pPr>
    </w:p>
    <w:p w:rsidR="00B15FE0" w:rsidRDefault="00B15FE0">
      <w:pPr>
        <w:tabs>
          <w:tab w:val="left" w:pos="6300"/>
        </w:tabs>
        <w:snapToGrid w:val="0"/>
        <w:spacing w:line="500" w:lineRule="exact"/>
        <w:ind w:firstLineChars="200" w:firstLine="480"/>
        <w:rPr>
          <w:rFonts w:ascii="仿宋" w:eastAsia="仿宋" w:hAnsi="仿宋"/>
          <w:sz w:val="24"/>
          <w:szCs w:val="24"/>
        </w:rPr>
      </w:pPr>
    </w:p>
    <w:p w:rsidR="00B15FE0" w:rsidRDefault="00B15FE0">
      <w:pPr>
        <w:tabs>
          <w:tab w:val="left" w:pos="6300"/>
        </w:tabs>
        <w:snapToGrid w:val="0"/>
        <w:spacing w:line="500" w:lineRule="exact"/>
        <w:ind w:firstLineChars="200" w:firstLine="480"/>
        <w:rPr>
          <w:rFonts w:ascii="仿宋" w:eastAsia="仿宋" w:hAnsi="仿宋"/>
          <w:sz w:val="24"/>
          <w:szCs w:val="24"/>
        </w:rPr>
      </w:pPr>
    </w:p>
    <w:p w:rsidR="00B15FE0" w:rsidRDefault="00B15FE0" w:rsidP="00A66461">
      <w:pPr>
        <w:pStyle w:val="3"/>
        <w:spacing w:before="0" w:after="0" w:line="360" w:lineRule="auto"/>
        <w:ind w:firstLineChars="196" w:firstLine="472"/>
        <w:rPr>
          <w:rFonts w:ascii="仿宋" w:eastAsia="仿宋" w:hAnsi="仿宋"/>
          <w:sz w:val="24"/>
          <w:szCs w:val="24"/>
        </w:rPr>
      </w:pPr>
      <w:r>
        <w:rPr>
          <w:rFonts w:ascii="仿宋" w:eastAsia="仿宋" w:hAnsi="仿宋" w:hint="eastAsia"/>
          <w:sz w:val="24"/>
          <w:szCs w:val="24"/>
        </w:rPr>
        <w:lastRenderedPageBreak/>
        <w:t>三、服务部分</w:t>
      </w:r>
      <w:bookmarkEnd w:id="126"/>
      <w:bookmarkEnd w:id="127"/>
      <w:bookmarkEnd w:id="128"/>
    </w:p>
    <w:p w:rsidR="00B15FE0" w:rsidRDefault="00B15FE0">
      <w:pPr>
        <w:snapToGrid w:val="0"/>
        <w:spacing w:line="360" w:lineRule="auto"/>
        <w:ind w:firstLineChars="200" w:firstLine="480"/>
        <w:rPr>
          <w:rFonts w:ascii="仿宋" w:eastAsia="仿宋" w:hAnsi="仿宋"/>
          <w:b/>
        </w:rPr>
        <w:sectPr w:rsidR="00B15FE0">
          <w:headerReference w:type="default" r:id="rId13"/>
          <w:pgSz w:w="11907" w:h="16840"/>
          <w:pgMar w:top="1134" w:right="1191" w:bottom="1134" w:left="1304" w:header="851" w:footer="992" w:gutter="0"/>
          <w:cols w:space="720"/>
          <w:docGrid w:linePitch="380" w:charSpace="-5735"/>
        </w:sectPr>
      </w:pPr>
      <w:r>
        <w:rPr>
          <w:rFonts w:ascii="仿宋" w:eastAsia="仿宋" w:hAnsi="仿宋" w:hint="eastAsia"/>
          <w:sz w:val="24"/>
          <w:szCs w:val="24"/>
        </w:rPr>
        <w:t>（一）服务要求响应情况：交货期、交货地点、服务条款等（格式自定）</w:t>
      </w:r>
    </w:p>
    <w:p w:rsidR="00B15FE0" w:rsidRDefault="00B15FE0" w:rsidP="00A50EFC">
      <w:pPr>
        <w:spacing w:line="360" w:lineRule="auto"/>
        <w:rPr>
          <w:rFonts w:ascii="仿宋" w:eastAsia="仿宋" w:hAnsi="仿宋"/>
          <w:sz w:val="24"/>
          <w:szCs w:val="24"/>
        </w:rPr>
      </w:pPr>
      <w:bookmarkStart w:id="129" w:name="_Toc283382459"/>
      <w:r>
        <w:rPr>
          <w:rFonts w:ascii="仿宋" w:eastAsia="仿宋" w:hAnsi="仿宋" w:hint="eastAsia"/>
          <w:sz w:val="24"/>
          <w:szCs w:val="24"/>
        </w:rPr>
        <w:lastRenderedPageBreak/>
        <w:t>（二）服务响应偏离表</w:t>
      </w:r>
    </w:p>
    <w:p w:rsidR="00B15FE0" w:rsidRDefault="00B15FE0">
      <w:pPr>
        <w:snapToGrid w:val="0"/>
        <w:spacing w:line="360" w:lineRule="auto"/>
        <w:jc w:val="center"/>
        <w:rPr>
          <w:rFonts w:ascii="仿宋" w:eastAsia="仿宋" w:hAnsi="仿宋"/>
          <w:b/>
          <w:szCs w:val="28"/>
        </w:rPr>
      </w:pPr>
      <w:r>
        <w:rPr>
          <w:rFonts w:ascii="仿宋" w:eastAsia="仿宋" w:hAnsi="仿宋" w:hint="eastAsia"/>
          <w:b/>
          <w:szCs w:val="28"/>
        </w:rPr>
        <w:t>服务响应偏离表（本表可自行设计格式）</w:t>
      </w:r>
    </w:p>
    <w:p w:rsidR="00B15FE0" w:rsidRDefault="00B15FE0">
      <w:pPr>
        <w:snapToGrid w:val="0"/>
        <w:spacing w:line="360" w:lineRule="auto"/>
        <w:ind w:firstLine="465"/>
        <w:rPr>
          <w:rFonts w:ascii="仿宋" w:eastAsia="仿宋" w:hAnsi="仿宋"/>
          <w:sz w:val="24"/>
          <w:szCs w:val="24"/>
        </w:rPr>
      </w:pPr>
      <w:r>
        <w:rPr>
          <w:rFonts w:ascii="仿宋" w:eastAsia="仿宋" w:hAnsi="仿宋" w:hint="eastAsia"/>
          <w:sz w:val="24"/>
          <w:szCs w:val="24"/>
        </w:rPr>
        <w:t>对于竞争性谈判文件的服务要求，如有任何偏离请如实填写下表：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B15FE0">
        <w:trPr>
          <w:trHeight w:val="913"/>
          <w:jc w:val="center"/>
        </w:trPr>
        <w:tc>
          <w:tcPr>
            <w:tcW w:w="1510"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r>
              <w:rPr>
                <w:rFonts w:ascii="仿宋" w:eastAsia="仿宋" w:hAnsi="仿宋" w:hint="eastAsia"/>
                <w:sz w:val="21"/>
                <w:szCs w:val="24"/>
              </w:rPr>
              <w:t>序号</w:t>
            </w:r>
          </w:p>
        </w:tc>
        <w:tc>
          <w:tcPr>
            <w:tcW w:w="3179"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r>
              <w:rPr>
                <w:rFonts w:ascii="仿宋" w:eastAsia="仿宋" w:hAnsi="仿宋" w:hint="eastAsia"/>
                <w:sz w:val="21"/>
                <w:szCs w:val="24"/>
              </w:rPr>
              <w:t>谈判项目需求</w:t>
            </w:r>
          </w:p>
        </w:tc>
        <w:tc>
          <w:tcPr>
            <w:tcW w:w="2434"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r>
              <w:rPr>
                <w:rFonts w:ascii="仿宋" w:eastAsia="仿宋" w:hAnsi="仿宋" w:hint="eastAsia"/>
                <w:sz w:val="21"/>
                <w:szCs w:val="24"/>
              </w:rPr>
              <w:t>响应情况</w:t>
            </w:r>
          </w:p>
        </w:tc>
        <w:tc>
          <w:tcPr>
            <w:tcW w:w="2355"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r>
              <w:rPr>
                <w:rFonts w:ascii="仿宋" w:eastAsia="仿宋" w:hAnsi="仿宋" w:hint="eastAsia"/>
                <w:sz w:val="21"/>
                <w:szCs w:val="24"/>
              </w:rPr>
              <w:t>偏离说明</w:t>
            </w:r>
          </w:p>
        </w:tc>
      </w:tr>
      <w:tr w:rsidR="00B15FE0">
        <w:trPr>
          <w:trHeight w:val="703"/>
          <w:jc w:val="center"/>
        </w:trPr>
        <w:tc>
          <w:tcPr>
            <w:tcW w:w="1510"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r>
      <w:tr w:rsidR="00B15FE0">
        <w:trPr>
          <w:trHeight w:val="703"/>
          <w:jc w:val="center"/>
        </w:trPr>
        <w:tc>
          <w:tcPr>
            <w:tcW w:w="1510"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r>
      <w:tr w:rsidR="00B15FE0">
        <w:trPr>
          <w:trHeight w:val="703"/>
          <w:jc w:val="center"/>
        </w:trPr>
        <w:tc>
          <w:tcPr>
            <w:tcW w:w="1510"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r>
      <w:tr w:rsidR="00B15FE0">
        <w:trPr>
          <w:trHeight w:val="703"/>
          <w:jc w:val="center"/>
        </w:trPr>
        <w:tc>
          <w:tcPr>
            <w:tcW w:w="1510"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r>
      <w:tr w:rsidR="00B15FE0">
        <w:trPr>
          <w:trHeight w:val="703"/>
          <w:jc w:val="center"/>
        </w:trPr>
        <w:tc>
          <w:tcPr>
            <w:tcW w:w="1510"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r>
      <w:tr w:rsidR="00B15FE0">
        <w:trPr>
          <w:trHeight w:val="703"/>
          <w:jc w:val="center"/>
        </w:trPr>
        <w:tc>
          <w:tcPr>
            <w:tcW w:w="1510"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B15FE0" w:rsidRDefault="00B15FE0">
            <w:pPr>
              <w:tabs>
                <w:tab w:val="left" w:pos="6300"/>
              </w:tabs>
              <w:snapToGrid w:val="0"/>
              <w:spacing w:line="360" w:lineRule="auto"/>
              <w:jc w:val="center"/>
              <w:outlineLvl w:val="0"/>
              <w:rPr>
                <w:rFonts w:ascii="仿宋" w:eastAsia="仿宋" w:hAnsi="仿宋"/>
                <w:sz w:val="21"/>
                <w:szCs w:val="24"/>
              </w:rPr>
            </w:pPr>
          </w:p>
        </w:tc>
      </w:tr>
    </w:tbl>
    <w:p w:rsidR="00B15FE0" w:rsidRDefault="00B15FE0">
      <w:pPr>
        <w:snapToGrid w:val="0"/>
        <w:spacing w:line="360" w:lineRule="auto"/>
        <w:ind w:firstLine="465"/>
        <w:rPr>
          <w:rFonts w:ascii="仿宋" w:eastAsia="仿宋" w:hAnsi="仿宋"/>
          <w:sz w:val="24"/>
          <w:szCs w:val="24"/>
        </w:rPr>
      </w:pPr>
    </w:p>
    <w:p w:rsidR="00B15FE0" w:rsidRDefault="00B15FE0">
      <w:pPr>
        <w:spacing w:line="500" w:lineRule="exact"/>
        <w:ind w:firstLineChars="250" w:firstLine="530"/>
        <w:rPr>
          <w:rFonts w:ascii="仿宋" w:eastAsia="仿宋" w:hAnsi="仿宋"/>
          <w:sz w:val="24"/>
          <w:szCs w:val="28"/>
        </w:rPr>
      </w:pPr>
      <w:r>
        <w:rPr>
          <w:rFonts w:ascii="仿宋" w:eastAsia="仿宋" w:hAnsi="仿宋" w:hint="eastAsia"/>
          <w:sz w:val="24"/>
          <w:szCs w:val="28"/>
        </w:rPr>
        <w:t>供应商：                                      法人授权代表：</w:t>
      </w:r>
    </w:p>
    <w:p w:rsidR="00B15FE0" w:rsidRDefault="00B15FE0">
      <w:pPr>
        <w:spacing w:line="500" w:lineRule="exact"/>
        <w:rPr>
          <w:rFonts w:ascii="仿宋" w:eastAsia="仿宋" w:hAnsi="仿宋"/>
          <w:sz w:val="24"/>
          <w:szCs w:val="28"/>
        </w:rPr>
      </w:pPr>
      <w:r>
        <w:rPr>
          <w:rFonts w:ascii="仿宋" w:eastAsia="仿宋" w:hAnsi="仿宋" w:hint="eastAsia"/>
          <w:sz w:val="24"/>
          <w:szCs w:val="28"/>
        </w:rPr>
        <w:t xml:space="preserve">    </w:t>
      </w:r>
    </w:p>
    <w:p w:rsidR="00B15FE0" w:rsidRDefault="00B15FE0">
      <w:pPr>
        <w:spacing w:line="500" w:lineRule="exact"/>
        <w:ind w:firstLineChars="150" w:firstLine="318"/>
        <w:rPr>
          <w:rFonts w:ascii="仿宋" w:eastAsia="仿宋" w:hAnsi="仿宋"/>
          <w:sz w:val="24"/>
          <w:szCs w:val="28"/>
        </w:rPr>
      </w:pPr>
      <w:r>
        <w:rPr>
          <w:rFonts w:ascii="仿宋" w:eastAsia="仿宋" w:hAnsi="仿宋" w:hint="eastAsia"/>
          <w:sz w:val="24"/>
          <w:szCs w:val="28"/>
        </w:rPr>
        <w:t>（供应商公章）                                 （签字或盖章）</w:t>
      </w:r>
    </w:p>
    <w:p w:rsidR="00B15FE0" w:rsidRDefault="00B15FE0">
      <w:pPr>
        <w:tabs>
          <w:tab w:val="left" w:pos="6300"/>
        </w:tabs>
        <w:snapToGrid w:val="0"/>
        <w:spacing w:line="500" w:lineRule="exact"/>
        <w:ind w:firstLine="570"/>
        <w:rPr>
          <w:rFonts w:ascii="仿宋" w:eastAsia="仿宋" w:hAnsi="仿宋"/>
          <w:sz w:val="24"/>
        </w:rPr>
      </w:pPr>
      <w:r>
        <w:rPr>
          <w:rFonts w:ascii="仿宋" w:eastAsia="仿宋" w:hAnsi="仿宋" w:hint="eastAsia"/>
          <w:sz w:val="24"/>
          <w:szCs w:val="28"/>
        </w:rPr>
        <w:t xml:space="preserve">                                            年     月     日</w:t>
      </w:r>
    </w:p>
    <w:p w:rsidR="00B15FE0" w:rsidRDefault="00B15FE0">
      <w:pPr>
        <w:tabs>
          <w:tab w:val="left" w:pos="6300"/>
        </w:tabs>
        <w:snapToGrid w:val="0"/>
        <w:spacing w:line="500" w:lineRule="exact"/>
        <w:ind w:firstLineChars="200" w:firstLine="424"/>
        <w:rPr>
          <w:rFonts w:ascii="仿宋" w:eastAsia="仿宋" w:hAnsi="仿宋"/>
          <w:sz w:val="24"/>
        </w:rPr>
      </w:pPr>
      <w:r>
        <w:rPr>
          <w:rFonts w:ascii="仿宋" w:eastAsia="仿宋" w:hAnsi="仿宋" w:hint="eastAsia"/>
          <w:sz w:val="24"/>
        </w:rPr>
        <w:t>注：</w:t>
      </w:r>
    </w:p>
    <w:p w:rsidR="00B15FE0" w:rsidRDefault="00B15FE0">
      <w:pPr>
        <w:tabs>
          <w:tab w:val="left" w:pos="6300"/>
        </w:tabs>
        <w:snapToGrid w:val="0"/>
        <w:spacing w:line="500" w:lineRule="exact"/>
        <w:ind w:firstLineChars="200" w:firstLine="424"/>
        <w:rPr>
          <w:rFonts w:ascii="仿宋" w:eastAsia="仿宋" w:hAnsi="仿宋"/>
          <w:sz w:val="24"/>
        </w:rPr>
      </w:pPr>
      <w:r>
        <w:rPr>
          <w:rFonts w:ascii="仿宋" w:eastAsia="仿宋" w:hAnsi="仿宋" w:hint="eastAsia"/>
          <w:sz w:val="24"/>
          <w:szCs w:val="24"/>
        </w:rPr>
        <w:t>1</w:t>
      </w:r>
      <w:r>
        <w:rPr>
          <w:rFonts w:ascii="仿宋" w:eastAsia="仿宋" w:hAnsi="仿宋" w:hint="eastAsia"/>
          <w:sz w:val="24"/>
        </w:rPr>
        <w:t>、本表即为对本项目“第三篇 项目商务要求”中所列服务要求进行比较和响应；</w:t>
      </w:r>
    </w:p>
    <w:p w:rsidR="00B15FE0" w:rsidRDefault="00B15FE0">
      <w:pPr>
        <w:tabs>
          <w:tab w:val="left" w:pos="6300"/>
        </w:tabs>
        <w:snapToGrid w:val="0"/>
        <w:spacing w:line="500" w:lineRule="exact"/>
        <w:ind w:firstLineChars="200" w:firstLine="424"/>
        <w:rPr>
          <w:rFonts w:ascii="仿宋" w:eastAsia="仿宋" w:hAnsi="仿宋"/>
          <w:sz w:val="24"/>
        </w:rPr>
      </w:pPr>
      <w:r>
        <w:rPr>
          <w:rFonts w:ascii="仿宋" w:eastAsia="仿宋" w:hAnsi="仿宋" w:hint="eastAsia"/>
          <w:sz w:val="24"/>
        </w:rPr>
        <w:t>2、该表必须按照竞争性磋商要求逐条如实填写，根据响应情况在“差异说明”项填写正偏离或负偏离及原因，完全符合的填写“无差异”；</w:t>
      </w:r>
    </w:p>
    <w:p w:rsidR="00B15FE0" w:rsidRDefault="00B15FE0">
      <w:pPr>
        <w:tabs>
          <w:tab w:val="left" w:pos="6300"/>
        </w:tabs>
        <w:snapToGrid w:val="0"/>
        <w:spacing w:line="500" w:lineRule="exact"/>
        <w:ind w:firstLineChars="200" w:firstLine="424"/>
        <w:rPr>
          <w:rFonts w:ascii="仿宋" w:eastAsia="仿宋" w:hAnsi="仿宋"/>
          <w:sz w:val="24"/>
        </w:rPr>
      </w:pPr>
      <w:r>
        <w:rPr>
          <w:rFonts w:ascii="仿宋" w:eastAsia="仿宋" w:hAnsi="仿宋" w:hint="eastAsia"/>
          <w:sz w:val="24"/>
        </w:rPr>
        <w:t>3、该表可扩展</w:t>
      </w:r>
      <w:r>
        <w:rPr>
          <w:rFonts w:ascii="仿宋" w:eastAsia="仿宋" w:hAnsi="仿宋" w:hint="eastAsia"/>
          <w:sz w:val="24"/>
          <w:szCs w:val="28"/>
        </w:rPr>
        <w:t>，并逐页签字或盖章</w:t>
      </w:r>
      <w:r>
        <w:rPr>
          <w:rFonts w:ascii="仿宋" w:eastAsia="仿宋" w:hAnsi="仿宋" w:hint="eastAsia"/>
          <w:sz w:val="24"/>
        </w:rPr>
        <w:t>；</w:t>
      </w:r>
    </w:p>
    <w:p w:rsidR="005C00E2" w:rsidRDefault="005C00E2">
      <w:pPr>
        <w:tabs>
          <w:tab w:val="left" w:pos="6300"/>
        </w:tabs>
        <w:snapToGrid w:val="0"/>
        <w:spacing w:line="500" w:lineRule="exact"/>
        <w:ind w:firstLineChars="200" w:firstLine="424"/>
        <w:rPr>
          <w:rFonts w:ascii="仿宋" w:eastAsia="仿宋" w:hAnsi="仿宋"/>
          <w:sz w:val="24"/>
        </w:rPr>
      </w:pPr>
    </w:p>
    <w:p w:rsidR="005C00E2" w:rsidRDefault="005C00E2">
      <w:pPr>
        <w:tabs>
          <w:tab w:val="left" w:pos="6300"/>
        </w:tabs>
        <w:snapToGrid w:val="0"/>
        <w:spacing w:line="500" w:lineRule="exact"/>
        <w:ind w:firstLineChars="200" w:firstLine="424"/>
        <w:rPr>
          <w:rFonts w:ascii="仿宋" w:eastAsia="仿宋" w:hAnsi="仿宋"/>
          <w:sz w:val="24"/>
        </w:rPr>
      </w:pPr>
    </w:p>
    <w:p w:rsidR="005C00E2" w:rsidRDefault="005C00E2">
      <w:pPr>
        <w:tabs>
          <w:tab w:val="left" w:pos="6300"/>
        </w:tabs>
        <w:snapToGrid w:val="0"/>
        <w:spacing w:line="500" w:lineRule="exact"/>
        <w:ind w:firstLineChars="200" w:firstLine="424"/>
        <w:rPr>
          <w:rFonts w:ascii="仿宋" w:eastAsia="仿宋" w:hAnsi="仿宋"/>
          <w:sz w:val="24"/>
        </w:rPr>
      </w:pPr>
    </w:p>
    <w:p w:rsidR="005C00E2" w:rsidRDefault="005C00E2">
      <w:pPr>
        <w:tabs>
          <w:tab w:val="left" w:pos="6300"/>
        </w:tabs>
        <w:snapToGrid w:val="0"/>
        <w:spacing w:line="500" w:lineRule="exact"/>
        <w:ind w:firstLineChars="200" w:firstLine="424"/>
        <w:rPr>
          <w:rFonts w:ascii="仿宋" w:eastAsia="仿宋" w:hAnsi="仿宋"/>
          <w:sz w:val="24"/>
        </w:rPr>
      </w:pPr>
    </w:p>
    <w:p w:rsidR="00B15FE0" w:rsidRDefault="00A50EFC" w:rsidP="00A50EFC">
      <w:pPr>
        <w:spacing w:line="360" w:lineRule="auto"/>
        <w:rPr>
          <w:rFonts w:ascii="仿宋" w:eastAsia="仿宋" w:hAnsi="仿宋"/>
          <w:sz w:val="24"/>
          <w:szCs w:val="24"/>
        </w:rPr>
      </w:pPr>
      <w:r>
        <w:rPr>
          <w:rFonts w:ascii="仿宋" w:eastAsia="仿宋" w:hAnsi="仿宋" w:hint="eastAsia"/>
        </w:rPr>
        <w:lastRenderedPageBreak/>
        <w:t xml:space="preserve">    </w:t>
      </w:r>
      <w:r w:rsidR="00B15FE0">
        <w:rPr>
          <w:rFonts w:ascii="仿宋" w:eastAsia="仿宋" w:hAnsi="仿宋" w:hint="eastAsia"/>
          <w:sz w:val="24"/>
          <w:szCs w:val="24"/>
        </w:rPr>
        <w:t>（三）其它优惠承诺（格式自定）</w:t>
      </w:r>
    </w:p>
    <w:p w:rsidR="00B15FE0" w:rsidRDefault="00B15FE0">
      <w:pPr>
        <w:pStyle w:val="3"/>
        <w:spacing w:before="0" w:after="0" w:line="360" w:lineRule="auto"/>
        <w:rPr>
          <w:rFonts w:ascii="仿宋" w:eastAsia="仿宋" w:hAnsi="仿宋"/>
        </w:rPr>
      </w:pPr>
      <w:r>
        <w:rPr>
          <w:rFonts w:ascii="仿宋" w:eastAsia="仿宋" w:hAnsi="仿宋"/>
          <w:sz w:val="24"/>
          <w:szCs w:val="24"/>
        </w:rPr>
        <w:br w:type="page"/>
      </w:r>
      <w:bookmarkStart w:id="130" w:name="_Toc313008359"/>
      <w:bookmarkStart w:id="131" w:name="_Toc313888363"/>
      <w:bookmarkStart w:id="132" w:name="_Toc342913422"/>
      <w:bookmarkStart w:id="133" w:name="_Toc415559429"/>
      <w:bookmarkEnd w:id="129"/>
      <w:r>
        <w:rPr>
          <w:rFonts w:ascii="仿宋" w:eastAsia="仿宋" w:hAnsi="仿宋" w:hint="eastAsia"/>
          <w:sz w:val="24"/>
          <w:szCs w:val="24"/>
        </w:rPr>
        <w:lastRenderedPageBreak/>
        <w:t>四、资格条件及其他</w:t>
      </w:r>
      <w:bookmarkEnd w:id="130"/>
      <w:bookmarkEnd w:id="131"/>
      <w:bookmarkEnd w:id="132"/>
      <w:bookmarkEnd w:id="133"/>
    </w:p>
    <w:p w:rsidR="00B15FE0" w:rsidRDefault="00B15FE0">
      <w:pPr>
        <w:tabs>
          <w:tab w:val="left" w:pos="6300"/>
        </w:tabs>
        <w:snapToGrid w:val="0"/>
        <w:spacing w:line="360" w:lineRule="auto"/>
        <w:ind w:left="424"/>
        <w:rPr>
          <w:rFonts w:ascii="仿宋" w:eastAsia="仿宋" w:hAnsi="仿宋"/>
          <w:sz w:val="24"/>
          <w:szCs w:val="24"/>
        </w:rPr>
      </w:pPr>
      <w:r>
        <w:rPr>
          <w:rFonts w:ascii="仿宋" w:eastAsia="仿宋" w:hAnsi="仿宋" w:hint="eastAsia"/>
          <w:sz w:val="24"/>
          <w:szCs w:val="24"/>
        </w:rPr>
        <w:t>（一）一般资格条件</w:t>
      </w:r>
    </w:p>
    <w:p w:rsidR="00B15FE0" w:rsidRDefault="00B15FE0">
      <w:pPr>
        <w:tabs>
          <w:tab w:val="left" w:pos="6300"/>
        </w:tabs>
        <w:snapToGrid w:val="0"/>
        <w:spacing w:line="360" w:lineRule="auto"/>
        <w:rPr>
          <w:rFonts w:ascii="仿宋" w:eastAsia="仿宋" w:hAnsi="仿宋"/>
          <w:b/>
          <w:szCs w:val="28"/>
        </w:rPr>
      </w:pPr>
      <w:r>
        <w:rPr>
          <w:rFonts w:ascii="仿宋" w:eastAsia="仿宋" w:hAnsi="仿宋" w:hint="eastAsia"/>
          <w:sz w:val="24"/>
          <w:szCs w:val="24"/>
        </w:rPr>
        <w:t xml:space="preserve">    1、法定代表人身份证明书、法定代表人授权委托书、营业执照复印件</w:t>
      </w:r>
    </w:p>
    <w:p w:rsidR="00B15FE0" w:rsidRDefault="00B15FE0">
      <w:pPr>
        <w:tabs>
          <w:tab w:val="left" w:pos="6300"/>
        </w:tabs>
        <w:snapToGrid w:val="0"/>
        <w:spacing w:line="400" w:lineRule="atLeast"/>
        <w:jc w:val="center"/>
        <w:rPr>
          <w:rFonts w:ascii="仿宋" w:eastAsia="仿宋" w:hAnsi="仿宋"/>
          <w:b/>
          <w:szCs w:val="28"/>
        </w:rPr>
      </w:pPr>
      <w:r>
        <w:rPr>
          <w:rFonts w:ascii="仿宋" w:eastAsia="仿宋" w:hAnsi="仿宋" w:hint="eastAsia"/>
          <w:b/>
          <w:szCs w:val="28"/>
        </w:rPr>
        <w:t>1.1法定代表人身份证明书（格式）</w:t>
      </w:r>
    </w:p>
    <w:p w:rsidR="00B15FE0" w:rsidRDefault="00B15FE0">
      <w:pPr>
        <w:tabs>
          <w:tab w:val="left" w:pos="6300"/>
        </w:tabs>
        <w:snapToGrid w:val="0"/>
        <w:spacing w:line="360" w:lineRule="auto"/>
        <w:rPr>
          <w:rFonts w:ascii="仿宋" w:eastAsia="仿宋" w:hAnsi="仿宋"/>
          <w:sz w:val="24"/>
          <w:szCs w:val="24"/>
        </w:rPr>
      </w:pPr>
    </w:p>
    <w:p w:rsidR="00B15FE0" w:rsidRDefault="00B15FE0">
      <w:pPr>
        <w:tabs>
          <w:tab w:val="left" w:pos="6300"/>
        </w:tabs>
        <w:snapToGrid w:val="0"/>
        <w:spacing w:line="360" w:lineRule="auto"/>
        <w:ind w:firstLineChars="267" w:firstLine="566"/>
        <w:rPr>
          <w:rFonts w:ascii="仿宋" w:eastAsia="仿宋" w:hAnsi="仿宋"/>
          <w:sz w:val="24"/>
          <w:szCs w:val="24"/>
        </w:rPr>
      </w:pPr>
      <w:r>
        <w:rPr>
          <w:rFonts w:ascii="仿宋" w:eastAsia="仿宋" w:hAnsi="仿宋" w:hint="eastAsia"/>
          <w:sz w:val="24"/>
          <w:szCs w:val="24"/>
          <w:u w:val="single"/>
        </w:rPr>
        <w:t xml:space="preserve">        </w:t>
      </w:r>
      <w:r>
        <w:rPr>
          <w:rFonts w:ascii="仿宋" w:eastAsia="仿宋" w:hAnsi="仿宋" w:hint="eastAsia"/>
          <w:sz w:val="24"/>
          <w:szCs w:val="24"/>
        </w:rPr>
        <w:t>（法定代表人姓名）在</w:t>
      </w:r>
      <w:r>
        <w:rPr>
          <w:rFonts w:ascii="仿宋" w:eastAsia="仿宋" w:hAnsi="仿宋" w:hint="eastAsia"/>
          <w:sz w:val="24"/>
          <w:szCs w:val="24"/>
          <w:u w:val="single"/>
        </w:rPr>
        <w:t xml:space="preserve">             </w:t>
      </w:r>
      <w:r>
        <w:rPr>
          <w:rFonts w:ascii="仿宋" w:eastAsia="仿宋" w:hAnsi="仿宋" w:hint="eastAsia"/>
          <w:sz w:val="24"/>
          <w:szCs w:val="24"/>
        </w:rPr>
        <w:t>（供应商名称）任</w:t>
      </w:r>
      <w:r>
        <w:rPr>
          <w:rFonts w:ascii="仿宋" w:eastAsia="仿宋" w:hAnsi="仿宋" w:hint="eastAsia"/>
          <w:sz w:val="24"/>
          <w:szCs w:val="24"/>
          <w:u w:val="single"/>
        </w:rPr>
        <w:t xml:space="preserve">    </w:t>
      </w:r>
      <w:r>
        <w:rPr>
          <w:rFonts w:ascii="仿宋" w:eastAsia="仿宋" w:hAnsi="仿宋" w:hint="eastAsia"/>
          <w:sz w:val="24"/>
          <w:szCs w:val="24"/>
        </w:rPr>
        <w:t>（职务名称）职务，是__________________（竞争人名称）的法定代表人。</w:t>
      </w:r>
    </w:p>
    <w:p w:rsidR="00B15FE0" w:rsidRDefault="00B15FE0">
      <w:pPr>
        <w:tabs>
          <w:tab w:val="left" w:pos="6300"/>
        </w:tabs>
        <w:snapToGrid w:val="0"/>
        <w:spacing w:line="360" w:lineRule="auto"/>
        <w:ind w:firstLine="573"/>
        <w:rPr>
          <w:rFonts w:ascii="仿宋" w:eastAsia="仿宋" w:hAnsi="仿宋"/>
          <w:sz w:val="24"/>
          <w:szCs w:val="24"/>
        </w:rPr>
      </w:pPr>
    </w:p>
    <w:p w:rsidR="00B15FE0" w:rsidRDefault="00B15FE0">
      <w:pPr>
        <w:tabs>
          <w:tab w:val="left" w:pos="6300"/>
        </w:tabs>
        <w:snapToGrid w:val="0"/>
        <w:spacing w:line="360" w:lineRule="auto"/>
        <w:ind w:firstLine="573"/>
        <w:rPr>
          <w:rFonts w:ascii="仿宋" w:eastAsia="仿宋" w:hAnsi="仿宋"/>
          <w:sz w:val="24"/>
          <w:szCs w:val="24"/>
        </w:rPr>
      </w:pPr>
      <w:r>
        <w:rPr>
          <w:rFonts w:ascii="仿宋" w:eastAsia="仿宋" w:hAnsi="仿宋" w:hint="eastAsia"/>
          <w:sz w:val="24"/>
          <w:szCs w:val="24"/>
        </w:rPr>
        <w:t>特此证明。</w:t>
      </w:r>
    </w:p>
    <w:p w:rsidR="00B15FE0" w:rsidRDefault="00B15FE0">
      <w:pPr>
        <w:tabs>
          <w:tab w:val="left" w:pos="6300"/>
        </w:tabs>
        <w:snapToGrid w:val="0"/>
        <w:spacing w:line="360" w:lineRule="auto"/>
        <w:rPr>
          <w:rFonts w:ascii="仿宋" w:eastAsia="仿宋" w:hAnsi="仿宋"/>
          <w:sz w:val="24"/>
          <w:szCs w:val="24"/>
        </w:rPr>
      </w:pP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 xml:space="preserve">                                            （供应商全称）</w:t>
      </w: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 xml:space="preserve">                                             年   月   日</w:t>
      </w: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 xml:space="preserve">                                               （公章）</w:t>
      </w:r>
    </w:p>
    <w:p w:rsidR="00B15FE0" w:rsidRDefault="00B15FE0">
      <w:pPr>
        <w:tabs>
          <w:tab w:val="left" w:pos="6300"/>
        </w:tabs>
        <w:snapToGrid w:val="0"/>
        <w:spacing w:line="360" w:lineRule="auto"/>
        <w:rPr>
          <w:rFonts w:ascii="仿宋" w:eastAsia="仿宋" w:hAnsi="仿宋"/>
          <w:sz w:val="24"/>
          <w:szCs w:val="24"/>
        </w:rPr>
      </w:pP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附：上述法定代表人住址：</w:t>
      </w: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 xml:space="preserve">            身份证号码：</w:t>
      </w: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 xml:space="preserve">              电    传：</w:t>
      </w: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 xml:space="preserve">              网    址：</w:t>
      </w: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 xml:space="preserve">              邮政编码：</w:t>
      </w:r>
    </w:p>
    <w:p w:rsidR="00B15FE0" w:rsidRDefault="00B15FE0">
      <w:pPr>
        <w:tabs>
          <w:tab w:val="left" w:pos="6300"/>
        </w:tabs>
        <w:snapToGrid w:val="0"/>
        <w:spacing w:line="500" w:lineRule="exact"/>
        <w:ind w:firstLine="570"/>
        <w:rPr>
          <w:rFonts w:ascii="仿宋" w:eastAsia="仿宋" w:hAnsi="仿宋"/>
          <w:sz w:val="24"/>
          <w:szCs w:val="28"/>
        </w:rPr>
      </w:pPr>
      <w:r>
        <w:rPr>
          <w:rFonts w:ascii="仿宋" w:eastAsia="仿宋" w:hAnsi="仿宋" w:hint="eastAsia"/>
          <w:sz w:val="24"/>
          <w:szCs w:val="28"/>
        </w:rPr>
        <w:t>（附：法定代表人身份证复印件）</w:t>
      </w:r>
    </w:p>
    <w:p w:rsidR="00B15FE0" w:rsidRDefault="00B15FE0">
      <w:pPr>
        <w:tabs>
          <w:tab w:val="left" w:pos="6300"/>
        </w:tabs>
        <w:snapToGrid w:val="0"/>
        <w:spacing w:line="360" w:lineRule="auto"/>
        <w:rPr>
          <w:rFonts w:ascii="仿宋" w:eastAsia="仿宋" w:hAnsi="仿宋"/>
          <w:sz w:val="24"/>
          <w:szCs w:val="24"/>
        </w:rPr>
      </w:pPr>
    </w:p>
    <w:p w:rsidR="00B15FE0" w:rsidRDefault="00B15FE0">
      <w:pPr>
        <w:tabs>
          <w:tab w:val="left" w:pos="6300"/>
        </w:tabs>
        <w:snapToGrid w:val="0"/>
        <w:spacing w:line="400" w:lineRule="atLeast"/>
        <w:rPr>
          <w:rFonts w:ascii="仿宋" w:eastAsia="仿宋" w:hAnsi="仿宋"/>
        </w:rPr>
      </w:pPr>
    </w:p>
    <w:p w:rsidR="00B15FE0" w:rsidRDefault="00B15FE0">
      <w:pPr>
        <w:tabs>
          <w:tab w:val="left" w:pos="6300"/>
        </w:tabs>
        <w:snapToGrid w:val="0"/>
        <w:spacing w:line="400" w:lineRule="atLeast"/>
        <w:jc w:val="center"/>
        <w:rPr>
          <w:rFonts w:ascii="仿宋" w:eastAsia="仿宋" w:hAnsi="仿宋"/>
          <w:b/>
          <w:szCs w:val="28"/>
        </w:rPr>
      </w:pPr>
      <w:r>
        <w:rPr>
          <w:rFonts w:ascii="仿宋" w:eastAsia="仿宋" w:hAnsi="仿宋"/>
          <w:b/>
          <w:szCs w:val="28"/>
        </w:rPr>
        <w:br w:type="page"/>
      </w:r>
      <w:r>
        <w:rPr>
          <w:rFonts w:ascii="仿宋" w:eastAsia="仿宋" w:hAnsi="仿宋" w:hint="eastAsia"/>
          <w:b/>
          <w:szCs w:val="28"/>
        </w:rPr>
        <w:lastRenderedPageBreak/>
        <w:t>1.2法定代表人授权委托书（格式）</w:t>
      </w:r>
    </w:p>
    <w:p w:rsidR="00B15FE0" w:rsidRDefault="00B15FE0">
      <w:pPr>
        <w:tabs>
          <w:tab w:val="left" w:pos="6300"/>
        </w:tabs>
        <w:snapToGrid w:val="0"/>
        <w:spacing w:line="360" w:lineRule="auto"/>
        <w:rPr>
          <w:rFonts w:ascii="仿宋" w:eastAsia="仿宋" w:hAnsi="仿宋"/>
          <w:sz w:val="24"/>
          <w:szCs w:val="24"/>
        </w:rPr>
      </w:pP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项目名称：_______________</w:t>
      </w: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日    期：_______________</w:t>
      </w: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致：_____________________（采购人名称）</w:t>
      </w:r>
    </w:p>
    <w:p w:rsidR="00B15FE0" w:rsidRDefault="00B15FE0">
      <w:pPr>
        <w:tabs>
          <w:tab w:val="left" w:pos="6300"/>
        </w:tabs>
        <w:snapToGrid w:val="0"/>
        <w:spacing w:line="360" w:lineRule="auto"/>
        <w:ind w:firstLine="555"/>
        <w:rPr>
          <w:rFonts w:ascii="仿宋" w:eastAsia="仿宋" w:hAnsi="仿宋"/>
          <w:sz w:val="24"/>
          <w:szCs w:val="24"/>
        </w:rPr>
      </w:pPr>
      <w:r>
        <w:rPr>
          <w:rFonts w:ascii="仿宋" w:eastAsia="仿宋" w:hAnsi="仿宋" w:hint="eastAsia"/>
          <w:sz w:val="24"/>
          <w:szCs w:val="24"/>
        </w:rPr>
        <w:t>_____________________（供应商名称）是中华人民共和国合法企业，法定地址______________________________。</w:t>
      </w:r>
    </w:p>
    <w:p w:rsidR="00B15FE0" w:rsidRDefault="00B15FE0">
      <w:pPr>
        <w:tabs>
          <w:tab w:val="left" w:pos="6300"/>
        </w:tabs>
        <w:snapToGrid w:val="0"/>
        <w:spacing w:line="360" w:lineRule="auto"/>
        <w:ind w:firstLine="555"/>
        <w:rPr>
          <w:rFonts w:ascii="仿宋" w:eastAsia="仿宋" w:hAnsi="仿宋"/>
          <w:sz w:val="24"/>
          <w:szCs w:val="24"/>
        </w:rPr>
      </w:pPr>
      <w:r>
        <w:rPr>
          <w:rFonts w:ascii="仿宋" w:eastAsia="仿宋" w:hAnsi="仿宋"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B15FE0" w:rsidRDefault="00B15FE0">
      <w:pPr>
        <w:tabs>
          <w:tab w:val="left" w:pos="6300"/>
        </w:tabs>
        <w:snapToGrid w:val="0"/>
        <w:spacing w:line="360" w:lineRule="auto"/>
        <w:ind w:firstLine="555"/>
        <w:rPr>
          <w:rFonts w:ascii="仿宋" w:eastAsia="仿宋" w:hAnsi="仿宋"/>
          <w:sz w:val="24"/>
          <w:szCs w:val="24"/>
        </w:rPr>
      </w:pPr>
      <w:r>
        <w:rPr>
          <w:rFonts w:ascii="仿宋" w:eastAsia="仿宋" w:hAnsi="仿宋" w:hint="eastAsia"/>
          <w:sz w:val="24"/>
          <w:szCs w:val="24"/>
        </w:rPr>
        <w:t>我单位对被授权人的签字负全部责任。</w:t>
      </w:r>
    </w:p>
    <w:p w:rsidR="00B15FE0" w:rsidRDefault="00B15FE0">
      <w:pPr>
        <w:tabs>
          <w:tab w:val="left" w:pos="6300"/>
        </w:tabs>
        <w:snapToGrid w:val="0"/>
        <w:spacing w:line="360" w:lineRule="auto"/>
        <w:ind w:firstLine="555"/>
        <w:rPr>
          <w:rFonts w:ascii="仿宋" w:eastAsia="仿宋" w:hAnsi="仿宋"/>
          <w:sz w:val="24"/>
          <w:szCs w:val="24"/>
        </w:rPr>
      </w:pPr>
      <w:r>
        <w:rPr>
          <w:rFonts w:ascii="仿宋" w:eastAsia="仿宋" w:hAnsi="仿宋" w:hint="eastAsia"/>
          <w:sz w:val="24"/>
          <w:szCs w:val="24"/>
        </w:rPr>
        <w:t>在撤消授权的书面通知以前，本授权书一直有效。被授权人签署的所有文件（在授权书有效期内签署的）不因授权的撤消而失效。</w:t>
      </w:r>
    </w:p>
    <w:p w:rsidR="00B15FE0" w:rsidRDefault="00B15FE0">
      <w:pPr>
        <w:tabs>
          <w:tab w:val="left" w:pos="6300"/>
        </w:tabs>
        <w:snapToGrid w:val="0"/>
        <w:spacing w:line="360" w:lineRule="auto"/>
        <w:rPr>
          <w:rFonts w:ascii="仿宋" w:eastAsia="仿宋" w:hAnsi="仿宋"/>
          <w:sz w:val="24"/>
          <w:szCs w:val="24"/>
        </w:rPr>
      </w:pPr>
    </w:p>
    <w:p w:rsidR="00B15FE0" w:rsidRDefault="00B15FE0">
      <w:pPr>
        <w:tabs>
          <w:tab w:val="left" w:pos="6300"/>
        </w:tabs>
        <w:snapToGrid w:val="0"/>
        <w:spacing w:line="360" w:lineRule="auto"/>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r>
        <w:rPr>
          <w:rFonts w:ascii="仿宋" w:eastAsia="仿宋" w:hAnsi="仿宋" w:hint="eastAsia"/>
          <w:sz w:val="24"/>
          <w:szCs w:val="24"/>
        </w:rPr>
        <w:t>被授权人：                                  法定代表人：</w:t>
      </w:r>
    </w:p>
    <w:p w:rsidR="00B15FE0" w:rsidRDefault="00B15FE0">
      <w:pPr>
        <w:tabs>
          <w:tab w:val="left" w:pos="6300"/>
        </w:tabs>
        <w:snapToGrid w:val="0"/>
        <w:spacing w:line="360" w:lineRule="auto"/>
        <w:ind w:firstLineChars="100" w:firstLine="212"/>
        <w:rPr>
          <w:rFonts w:ascii="仿宋" w:eastAsia="仿宋" w:hAnsi="仿宋"/>
          <w:sz w:val="24"/>
          <w:szCs w:val="24"/>
        </w:rPr>
      </w:pPr>
      <w:r>
        <w:rPr>
          <w:rFonts w:ascii="仿宋" w:eastAsia="仿宋" w:hAnsi="仿宋" w:hint="eastAsia"/>
          <w:sz w:val="24"/>
          <w:szCs w:val="28"/>
        </w:rPr>
        <w:t>（签字或盖章）</w:t>
      </w:r>
      <w:r>
        <w:rPr>
          <w:rFonts w:ascii="仿宋" w:eastAsia="仿宋" w:hAnsi="仿宋" w:hint="eastAsia"/>
          <w:sz w:val="24"/>
          <w:szCs w:val="24"/>
        </w:rPr>
        <w:t xml:space="preserve">                                </w:t>
      </w:r>
      <w:r>
        <w:rPr>
          <w:rFonts w:ascii="仿宋" w:eastAsia="仿宋" w:hAnsi="仿宋" w:hint="eastAsia"/>
          <w:sz w:val="24"/>
          <w:szCs w:val="28"/>
        </w:rPr>
        <w:t>（签字或盖章）</w:t>
      </w:r>
      <w:r>
        <w:rPr>
          <w:rFonts w:ascii="仿宋" w:eastAsia="仿宋" w:hAnsi="仿宋" w:hint="eastAsia"/>
          <w:sz w:val="24"/>
          <w:szCs w:val="24"/>
        </w:rPr>
        <w:t>：</w:t>
      </w:r>
    </w:p>
    <w:p w:rsidR="00B15FE0" w:rsidRDefault="00B15FE0">
      <w:pPr>
        <w:tabs>
          <w:tab w:val="left" w:pos="6300"/>
        </w:tabs>
        <w:snapToGrid w:val="0"/>
        <w:spacing w:line="500" w:lineRule="exact"/>
        <w:ind w:firstLine="570"/>
        <w:rPr>
          <w:rFonts w:ascii="仿宋" w:eastAsia="仿宋" w:hAnsi="仿宋"/>
          <w:sz w:val="24"/>
          <w:szCs w:val="28"/>
        </w:rPr>
      </w:pPr>
    </w:p>
    <w:p w:rsidR="00B15FE0" w:rsidRDefault="00B15FE0">
      <w:pPr>
        <w:tabs>
          <w:tab w:val="left" w:pos="6300"/>
        </w:tabs>
        <w:snapToGrid w:val="0"/>
        <w:spacing w:line="500" w:lineRule="exact"/>
        <w:ind w:firstLine="570"/>
        <w:rPr>
          <w:rFonts w:ascii="仿宋" w:eastAsia="仿宋" w:hAnsi="仿宋"/>
          <w:sz w:val="24"/>
          <w:szCs w:val="28"/>
        </w:rPr>
      </w:pPr>
      <w:bookmarkStart w:id="134" w:name="OLE_LINK3"/>
      <w:bookmarkStart w:id="135" w:name="OLE_LINK4"/>
      <w:r>
        <w:rPr>
          <w:rFonts w:ascii="仿宋" w:eastAsia="仿宋" w:hAnsi="仿宋" w:hint="eastAsia"/>
          <w:sz w:val="24"/>
          <w:szCs w:val="28"/>
        </w:rPr>
        <w:t>（附：被授权人身份证复印件）</w:t>
      </w:r>
      <w:bookmarkEnd w:id="134"/>
      <w:bookmarkEnd w:id="135"/>
    </w:p>
    <w:p w:rsidR="00B15FE0" w:rsidRDefault="00B15FE0">
      <w:pPr>
        <w:tabs>
          <w:tab w:val="left" w:pos="6300"/>
        </w:tabs>
        <w:snapToGrid w:val="0"/>
        <w:spacing w:line="360" w:lineRule="auto"/>
        <w:rPr>
          <w:rFonts w:ascii="仿宋" w:eastAsia="仿宋" w:hAnsi="仿宋"/>
          <w:sz w:val="24"/>
          <w:szCs w:val="24"/>
        </w:rPr>
      </w:pPr>
    </w:p>
    <w:p w:rsidR="00B15FE0" w:rsidRDefault="00B15FE0">
      <w:pPr>
        <w:snapToGrid w:val="0"/>
        <w:spacing w:line="360" w:lineRule="auto"/>
        <w:rPr>
          <w:rFonts w:ascii="仿宋" w:eastAsia="仿宋" w:hAnsi="仿宋"/>
          <w:sz w:val="24"/>
          <w:szCs w:val="24"/>
        </w:rPr>
      </w:pPr>
      <w:r>
        <w:rPr>
          <w:rFonts w:ascii="仿宋" w:eastAsia="仿宋" w:hAnsi="仿宋" w:hint="eastAsia"/>
          <w:sz w:val="24"/>
          <w:szCs w:val="24"/>
        </w:rPr>
        <w:t xml:space="preserve">                                                    （供应商公章）</w:t>
      </w:r>
    </w:p>
    <w:p w:rsidR="00B15FE0" w:rsidRDefault="00B15FE0">
      <w:pPr>
        <w:snapToGrid w:val="0"/>
        <w:spacing w:line="360" w:lineRule="auto"/>
        <w:ind w:firstLineChars="2700" w:firstLine="5724"/>
        <w:rPr>
          <w:rFonts w:ascii="仿宋" w:eastAsia="仿宋" w:hAnsi="仿宋"/>
          <w:sz w:val="24"/>
          <w:szCs w:val="24"/>
        </w:rPr>
      </w:pPr>
      <w:r>
        <w:rPr>
          <w:rFonts w:ascii="仿宋" w:eastAsia="仿宋" w:hAnsi="仿宋" w:hint="eastAsia"/>
          <w:sz w:val="24"/>
          <w:szCs w:val="28"/>
        </w:rPr>
        <w:t>年   月   日</w:t>
      </w:r>
    </w:p>
    <w:p w:rsidR="00B15FE0" w:rsidRDefault="00B15FE0">
      <w:pPr>
        <w:tabs>
          <w:tab w:val="left" w:pos="6300"/>
        </w:tabs>
        <w:snapToGrid w:val="0"/>
        <w:spacing w:line="360" w:lineRule="auto"/>
        <w:ind w:firstLineChars="200" w:firstLine="424"/>
        <w:rPr>
          <w:rFonts w:ascii="仿宋" w:eastAsia="仿宋" w:hAnsi="仿宋"/>
          <w:sz w:val="24"/>
          <w:szCs w:val="24"/>
        </w:rPr>
      </w:pPr>
      <w:r>
        <w:rPr>
          <w:rFonts w:ascii="仿宋" w:eastAsia="仿宋" w:hAnsi="仿宋" w:hint="eastAsia"/>
          <w:sz w:val="24"/>
          <w:szCs w:val="24"/>
        </w:rPr>
        <w:br w:type="page"/>
      </w:r>
      <w:r>
        <w:rPr>
          <w:rFonts w:ascii="仿宋" w:eastAsia="仿宋" w:hAnsi="仿宋" w:hint="eastAsia"/>
          <w:sz w:val="24"/>
          <w:szCs w:val="24"/>
        </w:rPr>
        <w:lastRenderedPageBreak/>
        <w:t>1.3营业执照副本复印件</w:t>
      </w:r>
    </w:p>
    <w:p w:rsidR="0014160E" w:rsidRDefault="00B15FE0">
      <w:pPr>
        <w:tabs>
          <w:tab w:val="left" w:pos="6300"/>
        </w:tabs>
        <w:snapToGrid w:val="0"/>
        <w:spacing w:line="360" w:lineRule="auto"/>
        <w:ind w:firstLineChars="200" w:firstLine="424"/>
        <w:rPr>
          <w:rFonts w:ascii="仿宋" w:eastAsia="仿宋" w:hAnsi="仿宋"/>
          <w:sz w:val="24"/>
          <w:szCs w:val="24"/>
        </w:rPr>
      </w:pPr>
      <w:r>
        <w:rPr>
          <w:rFonts w:ascii="仿宋" w:eastAsia="仿宋" w:hAnsi="仿宋" w:hint="eastAsia"/>
          <w:sz w:val="24"/>
          <w:szCs w:val="24"/>
        </w:rPr>
        <w:t>2、最近一年财务报表的复印件</w:t>
      </w:r>
    </w:p>
    <w:p w:rsidR="00B15FE0" w:rsidRDefault="00B15FE0">
      <w:pPr>
        <w:tabs>
          <w:tab w:val="left" w:pos="6300"/>
        </w:tabs>
        <w:snapToGrid w:val="0"/>
        <w:spacing w:line="360" w:lineRule="auto"/>
        <w:ind w:firstLineChars="200" w:firstLine="424"/>
        <w:rPr>
          <w:rFonts w:ascii="仿宋" w:eastAsia="仿宋" w:hAnsi="仿宋"/>
          <w:sz w:val="24"/>
          <w:szCs w:val="24"/>
        </w:rPr>
      </w:pPr>
      <w:r>
        <w:rPr>
          <w:rFonts w:ascii="仿宋" w:eastAsia="仿宋" w:hAnsi="仿宋" w:hint="eastAsia"/>
          <w:sz w:val="24"/>
          <w:szCs w:val="24"/>
        </w:rPr>
        <w:t>3、售后服务机构、服务能力证明材料（格式自定）</w:t>
      </w:r>
    </w:p>
    <w:p w:rsidR="00B15FE0" w:rsidRDefault="00B15FE0">
      <w:pPr>
        <w:tabs>
          <w:tab w:val="left" w:pos="6300"/>
        </w:tabs>
        <w:snapToGrid w:val="0"/>
        <w:spacing w:line="360" w:lineRule="auto"/>
        <w:ind w:firstLineChars="200" w:firstLine="424"/>
        <w:rPr>
          <w:rFonts w:ascii="仿宋" w:eastAsia="仿宋" w:hAnsi="仿宋"/>
          <w:sz w:val="24"/>
          <w:szCs w:val="24"/>
        </w:rPr>
      </w:pPr>
      <w:r>
        <w:rPr>
          <w:rFonts w:ascii="仿宋" w:eastAsia="仿宋" w:hAnsi="仿宋" w:hint="eastAsia"/>
          <w:sz w:val="24"/>
          <w:szCs w:val="24"/>
        </w:rPr>
        <w:t>4</w:t>
      </w:r>
      <w:r w:rsidR="0014160E">
        <w:rPr>
          <w:rFonts w:ascii="仿宋" w:eastAsia="仿宋" w:hAnsi="仿宋" w:hint="eastAsia"/>
          <w:sz w:val="24"/>
          <w:szCs w:val="24"/>
        </w:rPr>
        <w:t>、近三个月的缴税记录和社会保险缴纳证明（提供复印件）</w:t>
      </w:r>
    </w:p>
    <w:p w:rsidR="00B15FE0" w:rsidRDefault="00B15FE0">
      <w:pPr>
        <w:tabs>
          <w:tab w:val="left" w:pos="6300"/>
        </w:tabs>
        <w:snapToGrid w:val="0"/>
        <w:spacing w:line="360" w:lineRule="auto"/>
        <w:ind w:firstLineChars="200" w:firstLine="424"/>
        <w:rPr>
          <w:rFonts w:ascii="仿宋" w:eastAsia="仿宋" w:hAnsi="仿宋"/>
          <w:sz w:val="24"/>
          <w:szCs w:val="24"/>
        </w:rPr>
      </w:pPr>
      <w:r>
        <w:rPr>
          <w:rFonts w:ascii="仿宋" w:eastAsia="仿宋" w:hAnsi="仿宋" w:hint="eastAsia"/>
          <w:sz w:val="24"/>
          <w:szCs w:val="24"/>
        </w:rPr>
        <w:t>5、参加本项目采购活动诚信声明：</w:t>
      </w: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360" w:lineRule="auto"/>
        <w:ind w:firstLineChars="200" w:firstLine="424"/>
        <w:rPr>
          <w:rFonts w:ascii="仿宋" w:eastAsia="仿宋" w:hAnsi="仿宋"/>
          <w:sz w:val="24"/>
          <w:szCs w:val="24"/>
        </w:rPr>
      </w:pPr>
    </w:p>
    <w:p w:rsidR="00B15FE0" w:rsidRDefault="00B15FE0">
      <w:pPr>
        <w:tabs>
          <w:tab w:val="left" w:pos="6300"/>
        </w:tabs>
        <w:snapToGrid w:val="0"/>
        <w:spacing w:line="500" w:lineRule="exact"/>
        <w:ind w:firstLineChars="50" w:firstLine="106"/>
        <w:jc w:val="center"/>
        <w:rPr>
          <w:rFonts w:ascii="仿宋" w:eastAsia="仿宋" w:hAnsi="仿宋"/>
          <w:sz w:val="24"/>
          <w:szCs w:val="28"/>
        </w:rPr>
      </w:pPr>
    </w:p>
    <w:p w:rsidR="00A50EFC" w:rsidRDefault="00A50EFC">
      <w:pPr>
        <w:tabs>
          <w:tab w:val="left" w:pos="6300"/>
        </w:tabs>
        <w:snapToGrid w:val="0"/>
        <w:spacing w:line="500" w:lineRule="exact"/>
        <w:ind w:firstLineChars="50" w:firstLine="126"/>
        <w:jc w:val="center"/>
        <w:rPr>
          <w:rFonts w:ascii="仿宋" w:eastAsia="仿宋" w:hAnsi="仿宋"/>
          <w:szCs w:val="28"/>
        </w:rPr>
      </w:pPr>
    </w:p>
    <w:p w:rsidR="00A50EFC" w:rsidRDefault="00A50EFC">
      <w:pPr>
        <w:tabs>
          <w:tab w:val="left" w:pos="6300"/>
        </w:tabs>
        <w:snapToGrid w:val="0"/>
        <w:spacing w:line="500" w:lineRule="exact"/>
        <w:ind w:firstLineChars="50" w:firstLine="126"/>
        <w:jc w:val="center"/>
        <w:rPr>
          <w:rFonts w:ascii="仿宋" w:eastAsia="仿宋" w:hAnsi="仿宋"/>
          <w:szCs w:val="28"/>
        </w:rPr>
      </w:pPr>
    </w:p>
    <w:p w:rsidR="00A50EFC" w:rsidRDefault="00A50EFC">
      <w:pPr>
        <w:tabs>
          <w:tab w:val="left" w:pos="6300"/>
        </w:tabs>
        <w:snapToGrid w:val="0"/>
        <w:spacing w:line="500" w:lineRule="exact"/>
        <w:ind w:firstLineChars="50" w:firstLine="126"/>
        <w:jc w:val="center"/>
        <w:rPr>
          <w:rFonts w:ascii="仿宋" w:eastAsia="仿宋" w:hAnsi="仿宋"/>
          <w:szCs w:val="28"/>
        </w:rPr>
      </w:pPr>
    </w:p>
    <w:p w:rsidR="00A50EFC" w:rsidRDefault="00A50EFC">
      <w:pPr>
        <w:tabs>
          <w:tab w:val="left" w:pos="6300"/>
        </w:tabs>
        <w:snapToGrid w:val="0"/>
        <w:spacing w:line="500" w:lineRule="exact"/>
        <w:ind w:firstLineChars="50" w:firstLine="126"/>
        <w:jc w:val="center"/>
        <w:rPr>
          <w:rFonts w:ascii="仿宋" w:eastAsia="仿宋" w:hAnsi="仿宋"/>
          <w:szCs w:val="28"/>
        </w:rPr>
      </w:pPr>
    </w:p>
    <w:p w:rsidR="00A50EFC" w:rsidRDefault="00A50EFC">
      <w:pPr>
        <w:tabs>
          <w:tab w:val="left" w:pos="6300"/>
        </w:tabs>
        <w:snapToGrid w:val="0"/>
        <w:spacing w:line="500" w:lineRule="exact"/>
        <w:ind w:firstLineChars="50" w:firstLine="126"/>
        <w:jc w:val="center"/>
        <w:rPr>
          <w:rFonts w:ascii="仿宋" w:eastAsia="仿宋" w:hAnsi="仿宋"/>
          <w:szCs w:val="28"/>
        </w:rPr>
      </w:pPr>
    </w:p>
    <w:p w:rsidR="00A50EFC" w:rsidRDefault="00A50EFC">
      <w:pPr>
        <w:tabs>
          <w:tab w:val="left" w:pos="6300"/>
        </w:tabs>
        <w:snapToGrid w:val="0"/>
        <w:spacing w:line="500" w:lineRule="exact"/>
        <w:ind w:firstLineChars="50" w:firstLine="126"/>
        <w:jc w:val="center"/>
        <w:rPr>
          <w:rFonts w:ascii="仿宋" w:eastAsia="仿宋" w:hAnsi="仿宋"/>
          <w:szCs w:val="28"/>
        </w:rPr>
      </w:pPr>
    </w:p>
    <w:p w:rsidR="00B15FE0" w:rsidRDefault="00B15FE0">
      <w:pPr>
        <w:tabs>
          <w:tab w:val="left" w:pos="6300"/>
        </w:tabs>
        <w:snapToGrid w:val="0"/>
        <w:spacing w:line="500" w:lineRule="exact"/>
        <w:ind w:firstLineChars="50" w:firstLine="126"/>
        <w:jc w:val="center"/>
        <w:rPr>
          <w:rFonts w:ascii="仿宋" w:eastAsia="仿宋" w:hAnsi="仿宋"/>
          <w:szCs w:val="28"/>
        </w:rPr>
      </w:pPr>
      <w:r>
        <w:rPr>
          <w:rFonts w:ascii="仿宋" w:eastAsia="仿宋" w:hAnsi="仿宋" w:hint="eastAsia"/>
          <w:szCs w:val="28"/>
        </w:rPr>
        <w:lastRenderedPageBreak/>
        <w:t>诚信声明</w:t>
      </w:r>
    </w:p>
    <w:p w:rsidR="00B15FE0" w:rsidRDefault="00B15FE0">
      <w:pPr>
        <w:tabs>
          <w:tab w:val="left" w:pos="6300"/>
        </w:tabs>
        <w:snapToGrid w:val="0"/>
        <w:spacing w:line="500" w:lineRule="exact"/>
        <w:jc w:val="center"/>
        <w:rPr>
          <w:rFonts w:ascii="仿宋" w:eastAsia="仿宋" w:hAnsi="仿宋"/>
          <w:sz w:val="24"/>
          <w:szCs w:val="28"/>
        </w:rPr>
      </w:pPr>
    </w:p>
    <w:p w:rsidR="00B15FE0" w:rsidRDefault="00B15FE0">
      <w:pPr>
        <w:tabs>
          <w:tab w:val="left" w:pos="6300"/>
        </w:tabs>
        <w:snapToGrid w:val="0"/>
        <w:spacing w:line="500" w:lineRule="exact"/>
        <w:ind w:firstLineChars="200" w:firstLine="424"/>
        <w:rPr>
          <w:rFonts w:ascii="仿宋" w:eastAsia="仿宋" w:hAnsi="仿宋"/>
          <w:sz w:val="24"/>
          <w:szCs w:val="28"/>
          <w:u w:val="single"/>
        </w:rPr>
      </w:pPr>
      <w:r>
        <w:rPr>
          <w:rFonts w:ascii="仿宋" w:eastAsia="仿宋" w:hAnsi="仿宋" w:hint="eastAsia"/>
          <w:sz w:val="24"/>
          <w:szCs w:val="28"/>
        </w:rPr>
        <w:t>采购项目名称：</w:t>
      </w:r>
      <w:r>
        <w:rPr>
          <w:rFonts w:ascii="仿宋" w:eastAsia="仿宋" w:hAnsi="仿宋" w:hint="eastAsia"/>
          <w:sz w:val="24"/>
          <w:szCs w:val="28"/>
          <w:u w:val="single"/>
        </w:rPr>
        <w:t xml:space="preserve">                                                </w:t>
      </w:r>
    </w:p>
    <w:p w:rsidR="00B15FE0" w:rsidRDefault="00B15FE0">
      <w:pPr>
        <w:tabs>
          <w:tab w:val="left" w:pos="6300"/>
        </w:tabs>
        <w:snapToGrid w:val="0"/>
        <w:spacing w:line="500" w:lineRule="exact"/>
        <w:rPr>
          <w:rFonts w:ascii="仿宋" w:eastAsia="仿宋" w:hAnsi="仿宋"/>
          <w:sz w:val="24"/>
          <w:szCs w:val="28"/>
        </w:rPr>
      </w:pPr>
    </w:p>
    <w:p w:rsidR="00B15FE0" w:rsidRDefault="00B15FE0">
      <w:pPr>
        <w:tabs>
          <w:tab w:val="left" w:pos="6300"/>
        </w:tabs>
        <w:snapToGrid w:val="0"/>
        <w:spacing w:line="500" w:lineRule="exact"/>
        <w:rPr>
          <w:rFonts w:ascii="仿宋" w:eastAsia="仿宋" w:hAnsi="仿宋"/>
          <w:sz w:val="24"/>
          <w:szCs w:val="28"/>
        </w:rPr>
      </w:pPr>
      <w:r>
        <w:rPr>
          <w:rFonts w:ascii="仿宋" w:eastAsia="仿宋" w:hAnsi="仿宋" w:hint="eastAsia"/>
          <w:sz w:val="24"/>
          <w:szCs w:val="28"/>
        </w:rPr>
        <w:t>致：</w:t>
      </w:r>
      <w:r>
        <w:rPr>
          <w:rFonts w:ascii="仿宋" w:eastAsia="仿宋" w:hAnsi="仿宋" w:hint="eastAsia"/>
          <w:sz w:val="24"/>
          <w:szCs w:val="28"/>
          <w:u w:val="single"/>
        </w:rPr>
        <w:t xml:space="preserve">                   </w:t>
      </w:r>
      <w:r>
        <w:rPr>
          <w:rFonts w:ascii="仿宋" w:eastAsia="仿宋" w:hAnsi="仿宋" w:hint="eastAsia"/>
          <w:sz w:val="24"/>
          <w:szCs w:val="28"/>
        </w:rPr>
        <w:t>（采购人名称）：</w:t>
      </w:r>
    </w:p>
    <w:p w:rsidR="00B15FE0" w:rsidRDefault="00B15FE0">
      <w:pPr>
        <w:pStyle w:val="1e"/>
        <w:spacing w:line="440" w:lineRule="exact"/>
        <w:ind w:firstLineChars="200" w:firstLine="424"/>
        <w:rPr>
          <w:rFonts w:ascii="仿宋" w:eastAsia="仿宋" w:hAnsi="仿宋"/>
          <w:szCs w:val="28"/>
        </w:rPr>
      </w:pPr>
      <w:r>
        <w:rPr>
          <w:rFonts w:ascii="仿宋" w:eastAsia="仿宋" w:hAnsi="仿宋" w:hint="eastAsia"/>
          <w:szCs w:val="28"/>
          <w:u w:val="single"/>
        </w:rPr>
        <w:t xml:space="preserve">                       </w:t>
      </w:r>
      <w:r>
        <w:rPr>
          <w:rFonts w:ascii="仿宋" w:eastAsia="仿宋" w:hAnsi="仿宋" w:hint="eastAsia"/>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B15FE0" w:rsidRDefault="00B15FE0">
      <w:pPr>
        <w:tabs>
          <w:tab w:val="left" w:pos="6300"/>
        </w:tabs>
        <w:snapToGrid w:val="0"/>
        <w:spacing w:line="500" w:lineRule="exact"/>
        <w:rPr>
          <w:rFonts w:ascii="仿宋" w:eastAsia="仿宋" w:hAnsi="仿宋"/>
          <w:sz w:val="24"/>
          <w:szCs w:val="28"/>
        </w:rPr>
      </w:pPr>
      <w:r>
        <w:rPr>
          <w:rFonts w:ascii="仿宋" w:eastAsia="仿宋" w:hAnsi="仿宋" w:hint="eastAsia"/>
          <w:sz w:val="24"/>
          <w:szCs w:val="28"/>
        </w:rPr>
        <w:t xml:space="preserve">    特此声明。</w:t>
      </w:r>
    </w:p>
    <w:p w:rsidR="00B15FE0" w:rsidRDefault="00B15FE0">
      <w:pPr>
        <w:tabs>
          <w:tab w:val="left" w:pos="6300"/>
        </w:tabs>
        <w:snapToGrid w:val="0"/>
        <w:spacing w:line="500" w:lineRule="exact"/>
        <w:jc w:val="center"/>
        <w:rPr>
          <w:rFonts w:ascii="仿宋" w:eastAsia="仿宋" w:hAnsi="仿宋"/>
          <w:sz w:val="24"/>
          <w:szCs w:val="28"/>
        </w:rPr>
      </w:pPr>
    </w:p>
    <w:p w:rsidR="00B15FE0" w:rsidRDefault="00B15FE0">
      <w:pPr>
        <w:tabs>
          <w:tab w:val="left" w:pos="6300"/>
        </w:tabs>
        <w:snapToGrid w:val="0"/>
        <w:spacing w:line="500" w:lineRule="exact"/>
        <w:jc w:val="center"/>
        <w:rPr>
          <w:rFonts w:ascii="仿宋" w:eastAsia="仿宋" w:hAnsi="仿宋"/>
          <w:sz w:val="24"/>
          <w:szCs w:val="28"/>
        </w:rPr>
      </w:pPr>
    </w:p>
    <w:p w:rsidR="00B15FE0" w:rsidRDefault="00B15FE0">
      <w:pPr>
        <w:tabs>
          <w:tab w:val="left" w:pos="6300"/>
        </w:tabs>
        <w:snapToGrid w:val="0"/>
        <w:spacing w:line="500" w:lineRule="exact"/>
        <w:rPr>
          <w:rFonts w:ascii="仿宋" w:eastAsia="仿宋" w:hAnsi="仿宋"/>
          <w:sz w:val="24"/>
          <w:szCs w:val="28"/>
        </w:rPr>
      </w:pPr>
    </w:p>
    <w:p w:rsidR="00B15FE0" w:rsidRDefault="00B15FE0">
      <w:pPr>
        <w:tabs>
          <w:tab w:val="left" w:pos="6300"/>
        </w:tabs>
        <w:snapToGrid w:val="0"/>
        <w:spacing w:line="500" w:lineRule="exact"/>
        <w:ind w:firstLineChars="3100" w:firstLine="6572"/>
        <w:rPr>
          <w:rFonts w:ascii="仿宋" w:eastAsia="仿宋" w:hAnsi="仿宋"/>
          <w:sz w:val="24"/>
          <w:szCs w:val="28"/>
        </w:rPr>
      </w:pPr>
      <w:r>
        <w:rPr>
          <w:rFonts w:ascii="仿宋" w:eastAsia="仿宋" w:hAnsi="仿宋" w:hint="eastAsia"/>
          <w:sz w:val="24"/>
          <w:szCs w:val="28"/>
        </w:rPr>
        <w:t>（供应商公章）</w:t>
      </w:r>
    </w:p>
    <w:p w:rsidR="00B15FE0" w:rsidRDefault="00B15FE0">
      <w:pPr>
        <w:tabs>
          <w:tab w:val="left" w:pos="6300"/>
        </w:tabs>
        <w:snapToGrid w:val="0"/>
        <w:spacing w:line="360" w:lineRule="auto"/>
        <w:ind w:right="360" w:firstLineChars="200" w:firstLine="424"/>
        <w:jc w:val="right"/>
        <w:rPr>
          <w:rFonts w:ascii="仿宋" w:eastAsia="仿宋" w:hAnsi="仿宋"/>
          <w:sz w:val="24"/>
          <w:szCs w:val="28"/>
        </w:rPr>
      </w:pPr>
    </w:p>
    <w:p w:rsidR="00B15FE0" w:rsidRDefault="00B15FE0">
      <w:pPr>
        <w:tabs>
          <w:tab w:val="left" w:pos="6300"/>
        </w:tabs>
        <w:snapToGrid w:val="0"/>
        <w:spacing w:line="360" w:lineRule="auto"/>
        <w:ind w:right="360" w:firstLineChars="200" w:firstLine="424"/>
        <w:jc w:val="right"/>
        <w:rPr>
          <w:rFonts w:ascii="仿宋" w:eastAsia="仿宋" w:hAnsi="仿宋"/>
          <w:sz w:val="24"/>
          <w:szCs w:val="28"/>
        </w:rPr>
      </w:pPr>
      <w:r>
        <w:rPr>
          <w:rFonts w:ascii="仿宋" w:eastAsia="仿宋" w:hAnsi="仿宋" w:hint="eastAsia"/>
          <w:sz w:val="24"/>
          <w:szCs w:val="28"/>
        </w:rPr>
        <w:t>年   月   日</w:t>
      </w:r>
    </w:p>
    <w:p w:rsidR="00B15FE0" w:rsidRDefault="00B15FE0">
      <w:pPr>
        <w:tabs>
          <w:tab w:val="left" w:pos="6300"/>
        </w:tabs>
        <w:snapToGrid w:val="0"/>
        <w:spacing w:line="500" w:lineRule="exact"/>
        <w:rPr>
          <w:rFonts w:ascii="仿宋" w:eastAsia="仿宋" w:hAnsi="仿宋"/>
          <w:sz w:val="24"/>
          <w:szCs w:val="24"/>
        </w:rPr>
      </w:pPr>
      <w:r>
        <w:rPr>
          <w:rFonts w:ascii="仿宋" w:eastAsia="仿宋" w:hAnsi="仿宋" w:hint="eastAsia"/>
          <w:sz w:val="24"/>
          <w:szCs w:val="24"/>
        </w:rPr>
        <w:br w:type="page"/>
      </w:r>
      <w:r>
        <w:rPr>
          <w:rFonts w:ascii="仿宋" w:eastAsia="仿宋" w:hAnsi="仿宋" w:hint="eastAsia"/>
          <w:sz w:val="24"/>
          <w:szCs w:val="24"/>
        </w:rPr>
        <w:lastRenderedPageBreak/>
        <w:t>（二）特定资格条件</w:t>
      </w:r>
    </w:p>
    <w:p w:rsidR="00B15FE0" w:rsidRDefault="00B15FE0">
      <w:pPr>
        <w:tabs>
          <w:tab w:val="left" w:pos="6300"/>
        </w:tabs>
        <w:snapToGrid w:val="0"/>
        <w:spacing w:line="360" w:lineRule="auto"/>
        <w:ind w:firstLineChars="200" w:firstLine="424"/>
        <w:rPr>
          <w:rFonts w:ascii="仿宋" w:eastAsia="仿宋" w:hAnsi="仿宋"/>
          <w:sz w:val="24"/>
          <w:szCs w:val="24"/>
        </w:rPr>
      </w:pPr>
      <w:r>
        <w:rPr>
          <w:rFonts w:ascii="仿宋" w:eastAsia="仿宋" w:hAnsi="仿宋" w:hint="eastAsia"/>
          <w:sz w:val="24"/>
          <w:szCs w:val="24"/>
        </w:rPr>
        <w:t>提供证明材料复印件</w:t>
      </w:r>
    </w:p>
    <w:p w:rsidR="00B15FE0" w:rsidRDefault="00B15FE0">
      <w:pPr>
        <w:tabs>
          <w:tab w:val="left" w:pos="6300"/>
        </w:tabs>
        <w:snapToGrid w:val="0"/>
        <w:spacing w:line="360" w:lineRule="auto"/>
        <w:rPr>
          <w:rFonts w:ascii="仿宋" w:eastAsia="仿宋" w:hAnsi="仿宋"/>
          <w:sz w:val="24"/>
          <w:szCs w:val="24"/>
        </w:rPr>
      </w:pPr>
      <w:r>
        <w:rPr>
          <w:rFonts w:ascii="仿宋" w:eastAsia="仿宋" w:hAnsi="仿宋" w:hint="eastAsia"/>
          <w:sz w:val="24"/>
          <w:szCs w:val="24"/>
        </w:rPr>
        <w:t>（三）其他应提供的资料</w:t>
      </w:r>
    </w:p>
    <w:p w:rsidR="00B15FE0" w:rsidRDefault="00B15FE0" w:rsidP="005C00E2">
      <w:pPr>
        <w:spacing w:line="360" w:lineRule="auto"/>
        <w:ind w:firstLineChars="200" w:firstLine="424"/>
        <w:rPr>
          <w:rFonts w:ascii="仿宋" w:eastAsia="仿宋" w:hAnsi="仿宋"/>
          <w:sz w:val="24"/>
          <w:szCs w:val="24"/>
        </w:rPr>
      </w:pPr>
      <w:r>
        <w:rPr>
          <w:rFonts w:ascii="仿宋" w:eastAsia="仿宋" w:hAnsi="仿宋" w:hint="eastAsia"/>
          <w:sz w:val="24"/>
          <w:szCs w:val="24"/>
        </w:rPr>
        <w:t>供应商总体情况介绍、其他与本项目有关的资料等。</w:t>
      </w:r>
    </w:p>
    <w:p w:rsidR="00B15FE0" w:rsidRDefault="00B15FE0">
      <w:pPr>
        <w:spacing w:line="360" w:lineRule="auto"/>
        <w:ind w:firstLineChars="200" w:firstLine="424"/>
        <w:jc w:val="center"/>
        <w:rPr>
          <w:rFonts w:ascii="仿宋" w:eastAsia="仿宋" w:hAnsi="仿宋"/>
          <w:sz w:val="24"/>
          <w:szCs w:val="24"/>
        </w:rPr>
      </w:pPr>
    </w:p>
    <w:p w:rsidR="00B15FE0" w:rsidRDefault="00B15FE0">
      <w:pPr>
        <w:spacing w:line="360" w:lineRule="auto"/>
        <w:ind w:firstLineChars="200" w:firstLine="424"/>
        <w:jc w:val="center"/>
        <w:rPr>
          <w:rFonts w:ascii="仿宋" w:eastAsia="仿宋" w:hAnsi="仿宋"/>
          <w:sz w:val="24"/>
          <w:szCs w:val="24"/>
        </w:rPr>
      </w:pPr>
    </w:p>
    <w:p w:rsidR="00B15FE0" w:rsidRDefault="00B15FE0">
      <w:pPr>
        <w:spacing w:line="360" w:lineRule="auto"/>
        <w:ind w:firstLineChars="200" w:firstLine="424"/>
        <w:jc w:val="center"/>
        <w:rPr>
          <w:rFonts w:ascii="仿宋" w:eastAsia="仿宋" w:hAnsi="仿宋"/>
          <w:sz w:val="24"/>
          <w:szCs w:val="24"/>
        </w:rPr>
      </w:pPr>
    </w:p>
    <w:p w:rsidR="00B15FE0" w:rsidRDefault="00B15FE0">
      <w:pPr>
        <w:spacing w:line="360" w:lineRule="auto"/>
        <w:ind w:firstLineChars="200" w:firstLine="424"/>
        <w:rPr>
          <w:rFonts w:ascii="仿宋" w:eastAsia="仿宋" w:hAnsi="仿宋"/>
          <w:sz w:val="24"/>
          <w:szCs w:val="24"/>
        </w:rPr>
      </w:pPr>
    </w:p>
    <w:p w:rsidR="00B15FE0" w:rsidRDefault="00B15FE0">
      <w:pPr>
        <w:spacing w:line="360" w:lineRule="auto"/>
        <w:ind w:firstLineChars="200" w:firstLine="424"/>
        <w:jc w:val="center"/>
        <w:rPr>
          <w:rFonts w:ascii="仿宋" w:eastAsia="仿宋" w:hAnsi="仿宋"/>
          <w:sz w:val="24"/>
          <w:szCs w:val="24"/>
        </w:rPr>
      </w:pPr>
    </w:p>
    <w:p w:rsidR="00B15FE0" w:rsidRDefault="00B15FE0">
      <w:pPr>
        <w:spacing w:line="360" w:lineRule="auto"/>
        <w:ind w:firstLineChars="200" w:firstLine="424"/>
        <w:jc w:val="center"/>
        <w:rPr>
          <w:rFonts w:ascii="仿宋" w:eastAsia="仿宋" w:hAnsi="仿宋"/>
          <w:sz w:val="24"/>
          <w:szCs w:val="24"/>
        </w:rPr>
      </w:pPr>
    </w:p>
    <w:p w:rsidR="00B15FE0" w:rsidRDefault="00B15FE0">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5C00E2" w:rsidRDefault="005C00E2">
      <w:pPr>
        <w:spacing w:line="360" w:lineRule="auto"/>
        <w:ind w:firstLineChars="200" w:firstLine="424"/>
        <w:jc w:val="center"/>
        <w:rPr>
          <w:rFonts w:ascii="仿宋" w:eastAsia="仿宋" w:hAnsi="仿宋"/>
          <w:sz w:val="24"/>
          <w:szCs w:val="24"/>
        </w:rPr>
      </w:pPr>
    </w:p>
    <w:p w:rsidR="00B15FE0" w:rsidRDefault="00B15FE0">
      <w:pPr>
        <w:spacing w:line="360" w:lineRule="auto"/>
        <w:ind w:firstLineChars="200" w:firstLine="424"/>
        <w:jc w:val="center"/>
        <w:rPr>
          <w:rFonts w:ascii="仿宋" w:eastAsia="仿宋" w:hAnsi="仿宋"/>
          <w:sz w:val="24"/>
          <w:szCs w:val="24"/>
        </w:rPr>
      </w:pPr>
    </w:p>
    <w:p w:rsidR="00B15FE0" w:rsidRDefault="00B15FE0">
      <w:pPr>
        <w:spacing w:line="360" w:lineRule="auto"/>
        <w:ind w:firstLineChars="200" w:firstLine="424"/>
        <w:jc w:val="center"/>
        <w:rPr>
          <w:rFonts w:ascii="仿宋" w:eastAsia="仿宋" w:hAnsi="仿宋"/>
          <w:sz w:val="24"/>
          <w:szCs w:val="24"/>
        </w:rPr>
      </w:pPr>
    </w:p>
    <w:p w:rsidR="00B15FE0" w:rsidRDefault="00B15FE0">
      <w:pPr>
        <w:spacing w:line="360" w:lineRule="auto"/>
        <w:ind w:firstLineChars="200" w:firstLine="424"/>
        <w:jc w:val="center"/>
        <w:rPr>
          <w:rFonts w:ascii="仿宋" w:eastAsia="仿宋" w:hAnsi="仿宋"/>
        </w:rPr>
      </w:pPr>
      <w:r>
        <w:rPr>
          <w:rFonts w:ascii="仿宋" w:eastAsia="仿宋" w:hAnsi="仿宋" w:hint="eastAsia"/>
          <w:sz w:val="24"/>
          <w:szCs w:val="24"/>
        </w:rPr>
        <w:t>（结束）</w:t>
      </w:r>
    </w:p>
    <w:sectPr w:rsidR="00B15FE0" w:rsidSect="009B42DB">
      <w:headerReference w:type="default" r:id="rId14"/>
      <w:pgSz w:w="11907" w:h="16840"/>
      <w:pgMar w:top="1440" w:right="1800" w:bottom="1440" w:left="1800" w:header="964" w:footer="992" w:gutter="0"/>
      <w:pgNumType w:fmt="numberInDash"/>
      <w:cols w:space="720"/>
      <w:docGrid w:type="linesAndChars" w:linePitch="312"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86B" w:rsidRDefault="00F1286B">
      <w:r>
        <w:separator/>
      </w:r>
    </w:p>
  </w:endnote>
  <w:endnote w:type="continuationSeparator" w:id="1">
    <w:p w:rsidR="00F1286B" w:rsidRDefault="00F128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楷体">
    <w:altName w:val="楷体_GB2312"/>
    <w:charset w:val="00"/>
    <w:family w:val="modern"/>
    <w:pitch w:val="default"/>
    <w:sig w:usb0="00000000" w:usb1="00000000" w:usb2="00000000" w:usb3="00000000" w:csb0="00040001" w:csb1="00000000"/>
  </w:font>
  <w:font w:name="楷体_GB2312">
    <w:charset w:val="86"/>
    <w:family w:val="modern"/>
    <w:pitch w:val="fixed"/>
    <w:sig w:usb0="00000001" w:usb1="080E0000" w:usb2="00000010" w:usb3="00000000" w:csb0="00040000" w:csb1="00000000"/>
  </w:font>
  <w:font w:name="文鼎粗黑">
    <w:altName w:val="黑体"/>
    <w:charset w:val="00"/>
    <w:family w:val="modern"/>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76" w:rsidRDefault="00330AE3">
    <w:pPr>
      <w:pStyle w:val="af5"/>
      <w:framePr w:wrap="around" w:vAnchor="text" w:hAnchor="margin" w:xAlign="center" w:y="1"/>
      <w:rPr>
        <w:rStyle w:val="a8"/>
      </w:rPr>
    </w:pPr>
    <w:r>
      <w:fldChar w:fldCharType="begin"/>
    </w:r>
    <w:r w:rsidR="00792F76">
      <w:rPr>
        <w:rStyle w:val="a8"/>
      </w:rPr>
      <w:instrText xml:space="preserve">PAGE  </w:instrText>
    </w:r>
    <w:r>
      <w:fldChar w:fldCharType="separate"/>
    </w:r>
    <w:r w:rsidR="00792F76">
      <w:rPr>
        <w:rStyle w:val="a8"/>
      </w:rPr>
      <w:t>- 8 -</w:t>
    </w:r>
    <w:r>
      <w:fldChar w:fldCharType="end"/>
    </w:r>
  </w:p>
  <w:p w:rsidR="00792F76" w:rsidRDefault="00792F76">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76" w:rsidRDefault="00330AE3">
    <w:pPr>
      <w:pStyle w:val="af5"/>
      <w:jc w:val="center"/>
      <w:rPr>
        <w:sz w:val="24"/>
      </w:rPr>
    </w:pPr>
    <w:r>
      <w:rPr>
        <w:sz w:val="24"/>
      </w:rPr>
      <w:fldChar w:fldCharType="begin"/>
    </w:r>
    <w:r w:rsidR="00792F76">
      <w:rPr>
        <w:rStyle w:val="a8"/>
      </w:rPr>
      <w:instrText xml:space="preserve"> PAGE </w:instrText>
    </w:r>
    <w:r>
      <w:rPr>
        <w:sz w:val="24"/>
      </w:rPr>
      <w:fldChar w:fldCharType="separate"/>
    </w:r>
    <w:r w:rsidR="004B4EF2">
      <w:rPr>
        <w:rStyle w:val="a8"/>
        <w:noProof/>
      </w:rPr>
      <w:t>- 1 -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76" w:rsidRDefault="00792F76">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86B" w:rsidRDefault="00F1286B">
      <w:r>
        <w:separator/>
      </w:r>
    </w:p>
  </w:footnote>
  <w:footnote w:type="continuationSeparator" w:id="1">
    <w:p w:rsidR="00F1286B" w:rsidRDefault="00F12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76" w:rsidRDefault="00792F7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76" w:rsidRDefault="00792F7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76" w:rsidRDefault="00792F76">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76" w:rsidRDefault="00792F76">
    <w:pPr>
      <w:pStyle w:val="a3"/>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76" w:rsidRDefault="00792F7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1620"/>
        </w:tabs>
        <w:ind w:left="1620" w:hanging="360"/>
      </w:pPr>
      <w:rPr>
        <w:rFonts w:ascii="Wingdings" w:hAnsi="Wingdings" w:hint="default"/>
      </w:rPr>
    </w:lvl>
  </w:abstractNum>
  <w:abstractNum w:abstractNumId="1">
    <w:nsid w:val="00000006"/>
    <w:multiLevelType w:val="multilevel"/>
    <w:tmpl w:val="00000006"/>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2"/>
    <w:multiLevelType w:val="multilevel"/>
    <w:tmpl w:val="00000012"/>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3"/>
    <w:multiLevelType w:val="multilevel"/>
    <w:tmpl w:val="00000013"/>
    <w:lvl w:ilvl="0">
      <w:start w:val="1"/>
      <w:numFmt w:val="decimal"/>
      <w:lvlText w:val="%1. "/>
      <w:lvlJc w:val="left"/>
      <w:pPr>
        <w:tabs>
          <w:tab w:val="num" w:pos="839"/>
        </w:tabs>
        <w:ind w:left="839" w:hanging="419"/>
      </w:pPr>
      <w:rPr>
        <w:rFonts w:hint="eastAsia"/>
      </w:rPr>
    </w:lvl>
    <w:lvl w:ilvl="1">
      <w:start w:val="1"/>
      <w:numFmt w:val="upperLetter"/>
      <w:lvlText w:val="%2. "/>
      <w:lvlJc w:val="left"/>
      <w:pPr>
        <w:tabs>
          <w:tab w:val="num" w:pos="1049"/>
        </w:tabs>
        <w:ind w:left="1049" w:hanging="420"/>
      </w:pPr>
      <w:rPr>
        <w:rFonts w:hint="eastAsia"/>
      </w:rPr>
    </w:lvl>
    <w:lvl w:ilvl="2">
      <w:start w:val="1"/>
      <w:numFmt w:val="lowerLetter"/>
      <w:lvlText w:val="%3. "/>
      <w:lvlJc w:val="left"/>
      <w:pPr>
        <w:tabs>
          <w:tab w:val="num" w:pos="1259"/>
        </w:tabs>
        <w:ind w:left="1259" w:hanging="420"/>
      </w:pPr>
      <w:rPr>
        <w:rFonts w:hint="eastAsia"/>
      </w:rPr>
    </w:lvl>
    <w:lvl w:ilvl="3">
      <w:start w:val="1"/>
      <w:numFmt w:val="lowerLetter"/>
      <w:lvlText w:val="%4) "/>
      <w:lvlJc w:val="left"/>
      <w:pPr>
        <w:tabs>
          <w:tab w:val="num"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4">
    <w:nsid w:val="00000014"/>
    <w:multiLevelType w:val="singleLevel"/>
    <w:tmpl w:val="00000014"/>
    <w:lvl w:ilvl="0">
      <w:start w:val="1"/>
      <w:numFmt w:val="bullet"/>
      <w:lvlText w:val=""/>
      <w:lvlJc w:val="left"/>
      <w:pPr>
        <w:tabs>
          <w:tab w:val="num" w:pos="360"/>
        </w:tabs>
        <w:ind w:left="360" w:hanging="360"/>
      </w:pPr>
      <w:rPr>
        <w:rFonts w:ascii="Wingdings" w:hAnsi="Wingdings" w:hint="default"/>
      </w:rPr>
    </w:lvl>
  </w:abstractNum>
  <w:abstractNum w:abstractNumId="5">
    <w:nsid w:val="00000015"/>
    <w:multiLevelType w:val="multilevel"/>
    <w:tmpl w:val="00000015"/>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00000016"/>
    <w:multiLevelType w:val="multilevel"/>
    <w:tmpl w:val="00000016"/>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00000019"/>
    <w:multiLevelType w:val="multilevel"/>
    <w:tmpl w:val="00000019"/>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0000001A"/>
    <w:multiLevelType w:val="singleLevel"/>
    <w:tmpl w:val="0000001A"/>
    <w:lvl w:ilvl="0">
      <w:start w:val="1"/>
      <w:numFmt w:val="decimal"/>
      <w:lvlText w:val="%1."/>
      <w:lvlJc w:val="left"/>
      <w:pPr>
        <w:tabs>
          <w:tab w:val="num" w:pos="780"/>
        </w:tabs>
        <w:ind w:left="780" w:hanging="360"/>
      </w:pPr>
    </w:lvl>
  </w:abstractNum>
  <w:abstractNum w:abstractNumId="9">
    <w:nsid w:val="0000001C"/>
    <w:multiLevelType w:val="multilevel"/>
    <w:tmpl w:val="0000001C"/>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D"/>
    <w:multiLevelType w:val="multilevel"/>
    <w:tmpl w:val="0000001D"/>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1E"/>
    <w:multiLevelType w:val="multilevel"/>
    <w:tmpl w:val="0000001E"/>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1F"/>
    <w:multiLevelType w:val="multilevel"/>
    <w:tmpl w:val="0000001F"/>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13">
    <w:nsid w:val="00000021"/>
    <w:multiLevelType w:val="singleLevel"/>
    <w:tmpl w:val="00000021"/>
    <w:lvl w:ilvl="0">
      <w:start w:val="1"/>
      <w:numFmt w:val="bullet"/>
      <w:lvlText w:val=""/>
      <w:lvlJc w:val="left"/>
      <w:pPr>
        <w:tabs>
          <w:tab w:val="num" w:pos="1200"/>
        </w:tabs>
        <w:ind w:left="1200" w:hanging="360"/>
      </w:pPr>
      <w:rPr>
        <w:rFonts w:ascii="Wingdings" w:hAnsi="Wingdings" w:hint="default"/>
      </w:rPr>
    </w:lvl>
  </w:abstractNum>
  <w:abstractNum w:abstractNumId="14">
    <w:nsid w:val="00000022"/>
    <w:multiLevelType w:val="singleLevel"/>
    <w:tmpl w:val="00000022"/>
    <w:lvl w:ilvl="0">
      <w:start w:val="1"/>
      <w:numFmt w:val="bullet"/>
      <w:lvlText w:val=""/>
      <w:lvlJc w:val="left"/>
      <w:pPr>
        <w:tabs>
          <w:tab w:val="num" w:pos="780"/>
        </w:tabs>
        <w:ind w:left="780" w:hanging="360"/>
      </w:pPr>
      <w:rPr>
        <w:rFonts w:ascii="Wingdings" w:hAnsi="Wingdings" w:hint="default"/>
      </w:rPr>
    </w:lvl>
  </w:abstractNum>
  <w:abstractNum w:abstractNumId="15">
    <w:nsid w:val="00000025"/>
    <w:multiLevelType w:val="multilevel"/>
    <w:tmpl w:val="00000025"/>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08280609"/>
    <w:multiLevelType w:val="multilevel"/>
    <w:tmpl w:val="08280609"/>
    <w:lvl w:ilvl="0">
      <w:start w:val="1"/>
      <w:numFmt w:val="decimal"/>
      <w:lvlText w:val="%1、"/>
      <w:lvlJc w:val="left"/>
      <w:pPr>
        <w:tabs>
          <w:tab w:val="num" w:pos="846"/>
        </w:tabs>
        <w:ind w:left="846" w:hanging="420"/>
      </w:pPr>
      <w:rPr>
        <w:rFont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decimal"/>
      <w:lvlText w:val="%4）"/>
      <w:lvlJc w:val="left"/>
      <w:pPr>
        <w:tabs>
          <w:tab w:val="num" w:pos="2100"/>
        </w:tabs>
        <w:ind w:left="2100" w:hanging="360"/>
      </w:pPr>
      <w:rPr>
        <w:rFonts w:hint="default"/>
      </w:rPr>
    </w:lvl>
    <w:lvl w:ilvl="4">
      <w:start w:val="1"/>
      <w:numFmt w:val="japaneseCounting"/>
      <w:lvlText w:val="（%5）"/>
      <w:lvlJc w:val="left"/>
      <w:pPr>
        <w:ind w:left="2880" w:hanging="720"/>
      </w:pPr>
      <w:rPr>
        <w:rFont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7">
    <w:nsid w:val="0DA92FB0"/>
    <w:multiLevelType w:val="singleLevel"/>
    <w:tmpl w:val="00000000"/>
    <w:lvl w:ilvl="0">
      <w:start w:val="1"/>
      <w:numFmt w:val="decimal"/>
      <w:lvlText w:val="%1)"/>
      <w:lvlJc w:val="left"/>
      <w:pPr>
        <w:tabs>
          <w:tab w:val="num" w:pos="425"/>
        </w:tabs>
        <w:ind w:left="425" w:hanging="425"/>
      </w:pPr>
      <w:rPr>
        <w:rFonts w:hint="eastAsia"/>
      </w:rPr>
    </w:lvl>
  </w:abstractNum>
  <w:abstractNum w:abstractNumId="18">
    <w:nsid w:val="168467DA"/>
    <w:multiLevelType w:val="multilevel"/>
    <w:tmpl w:val="168467D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2F9C3FB1"/>
    <w:multiLevelType w:val="multilevel"/>
    <w:tmpl w:val="2F9C3FB1"/>
    <w:lvl w:ilvl="0">
      <w:start w:val="1"/>
      <w:numFmt w:val="decimal"/>
      <w:lvlText w:val="%1、"/>
      <w:lvlJc w:val="left"/>
      <w:pPr>
        <w:ind w:left="846" w:hanging="420"/>
      </w:pPr>
      <w:rPr>
        <w:rFonts w:ascii="Times New Roman" w:eastAsia="宋体" w:hAnsi="Times New Roman" w:cs="Times New Roman"/>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nsid w:val="35EF5DBF"/>
    <w:multiLevelType w:val="multilevel"/>
    <w:tmpl w:val="35EF5DBF"/>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chineseCountingThousand"/>
      <w:lvlText w:val="（%5）"/>
      <w:lvlJc w:val="left"/>
      <w:pPr>
        <w:ind w:left="2580" w:hanging="420"/>
      </w:pPr>
      <w:rPr>
        <w:rFonts w:hint="default"/>
      </w:r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38C234DD"/>
    <w:multiLevelType w:val="multilevel"/>
    <w:tmpl w:val="38C234DD"/>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477E7041"/>
    <w:multiLevelType w:val="multilevel"/>
    <w:tmpl w:val="477E7041"/>
    <w:lvl w:ilvl="0">
      <w:start w:val="1"/>
      <w:numFmt w:val="decimal"/>
      <w:lvlText w:val="%1、"/>
      <w:lvlJc w:val="left"/>
      <w:pPr>
        <w:ind w:left="986" w:hanging="420"/>
      </w:pPr>
      <w:rPr>
        <w:rFonts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23">
    <w:nsid w:val="47960597"/>
    <w:multiLevelType w:val="multilevel"/>
    <w:tmpl w:val="47960597"/>
    <w:lvl w:ilvl="0">
      <w:start w:val="1"/>
      <w:numFmt w:val="decimal"/>
      <w:lvlText w:val="%1、"/>
      <w:lvlJc w:val="left"/>
      <w:pPr>
        <w:tabs>
          <w:tab w:val="num" w:pos="846"/>
        </w:tabs>
        <w:ind w:left="846" w:hanging="420"/>
      </w:pPr>
      <w:rPr>
        <w:rFont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decimal"/>
      <w:lvlText w:val="%4）"/>
      <w:lvlJc w:val="left"/>
      <w:pPr>
        <w:tabs>
          <w:tab w:val="num" w:pos="2100"/>
        </w:tabs>
        <w:ind w:left="2100" w:hanging="360"/>
      </w:pPr>
      <w:rPr>
        <w:rFont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24">
    <w:nsid w:val="52A37E2D"/>
    <w:multiLevelType w:val="multilevel"/>
    <w:tmpl w:val="52A37E2D"/>
    <w:lvl w:ilvl="0">
      <w:start w:val="1"/>
      <w:numFmt w:val="chineseCountingThousand"/>
      <w:lvlText w:val="%1、"/>
      <w:lvlJc w:val="left"/>
      <w:pPr>
        <w:tabs>
          <w:tab w:val="num" w:pos="846"/>
        </w:tabs>
        <w:ind w:left="846" w:hanging="420"/>
      </w:pPr>
      <w:rPr>
        <w:rFonts w:hint="default"/>
        <w:lang w:val="en-US"/>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decimal"/>
      <w:lvlText w:val="%4）"/>
      <w:lvlJc w:val="left"/>
      <w:pPr>
        <w:tabs>
          <w:tab w:val="num" w:pos="2100"/>
        </w:tabs>
        <w:ind w:left="2100" w:hanging="360"/>
      </w:pPr>
      <w:rPr>
        <w:rFonts w:hint="default"/>
      </w:rPr>
    </w:lvl>
    <w:lvl w:ilvl="4">
      <w:start w:val="1"/>
      <w:numFmt w:val="japaneseCounting"/>
      <w:lvlText w:val="（%5）"/>
      <w:lvlJc w:val="left"/>
      <w:pPr>
        <w:ind w:left="2880" w:hanging="720"/>
      </w:pPr>
      <w:rPr>
        <w:rFonts w:hint="default"/>
      </w:rPr>
    </w:lvl>
    <w:lvl w:ilvl="5">
      <w:start w:val="1"/>
      <w:numFmt w:val="decimal"/>
      <w:lvlText w:val="%6、"/>
      <w:lvlJc w:val="left"/>
      <w:pPr>
        <w:ind w:left="2940" w:hanging="360"/>
      </w:pPr>
      <w:rPr>
        <w:rFont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25">
    <w:nsid w:val="53A52674"/>
    <w:multiLevelType w:val="multilevel"/>
    <w:tmpl w:val="53A52674"/>
    <w:lvl w:ilvl="0">
      <w:start w:val="1"/>
      <w:numFmt w:val="chineseCountingThousand"/>
      <w:lvlText w:val="%1、"/>
      <w:lvlJc w:val="left"/>
      <w:pPr>
        <w:tabs>
          <w:tab w:val="num" w:pos="1555"/>
        </w:tabs>
        <w:ind w:left="1555" w:hanging="420"/>
      </w:pPr>
      <w:rPr>
        <w:rFonts w:hint="default"/>
        <w:lang w:val="en-US"/>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decimal"/>
      <w:lvlText w:val="%4）"/>
      <w:lvlJc w:val="left"/>
      <w:pPr>
        <w:tabs>
          <w:tab w:val="num" w:pos="2100"/>
        </w:tabs>
        <w:ind w:left="2100" w:hanging="360"/>
      </w:pPr>
      <w:rPr>
        <w:rFonts w:hint="default"/>
      </w:rPr>
    </w:lvl>
    <w:lvl w:ilvl="4">
      <w:start w:val="1"/>
      <w:numFmt w:val="japaneseCounting"/>
      <w:lvlText w:val="（%5）"/>
      <w:lvlJc w:val="left"/>
      <w:pPr>
        <w:ind w:left="2880" w:hanging="720"/>
      </w:pPr>
      <w:rPr>
        <w:rFonts w:hint="default"/>
      </w:rPr>
    </w:lvl>
    <w:lvl w:ilvl="5">
      <w:start w:val="1"/>
      <w:numFmt w:val="chineseCountingThousand"/>
      <w:lvlText w:val="(%6)"/>
      <w:lvlJc w:val="left"/>
      <w:pPr>
        <w:ind w:left="1070" w:hanging="360"/>
      </w:pPr>
      <w:rPr>
        <w:rFont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26">
    <w:nsid w:val="53B62C72"/>
    <w:multiLevelType w:val="multilevel"/>
    <w:tmpl w:val="53B62C72"/>
    <w:lvl w:ilvl="0">
      <w:start w:val="1"/>
      <w:numFmt w:val="decim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7">
    <w:nsid w:val="61500258"/>
    <w:multiLevelType w:val="multilevel"/>
    <w:tmpl w:val="61500258"/>
    <w:lvl w:ilvl="0">
      <w:start w:val="1"/>
      <w:numFmt w:val="decimal"/>
      <w:lvlText w:val="（%1）"/>
      <w:lvlJc w:val="left"/>
      <w:pPr>
        <w:ind w:left="900" w:hanging="420"/>
      </w:pPr>
      <w:rPr>
        <w:rFonts w:hint="eastAsia"/>
      </w:rPr>
    </w:lvl>
    <w:lvl w:ilvl="1">
      <w:start w:val="1"/>
      <w:numFmt w:val="decimal"/>
      <w:lvlText w:val="（%2）"/>
      <w:lvlJc w:val="left"/>
      <w:pPr>
        <w:ind w:left="846" w:hanging="420"/>
      </w:pPr>
      <w:rPr>
        <w:rFonts w:hint="eastAsia"/>
      </w:rPr>
    </w:lvl>
    <w:lvl w:ilvl="2">
      <w:start w:val="4"/>
      <w:numFmt w:val="japaneseCounting"/>
      <w:lvlText w:val="%3、"/>
      <w:lvlJc w:val="left"/>
      <w:pPr>
        <w:ind w:left="1800" w:hanging="48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nsid w:val="6A080FA3"/>
    <w:multiLevelType w:val="hybridMultilevel"/>
    <w:tmpl w:val="B5782CCE"/>
    <w:lvl w:ilvl="0" w:tplc="74E28FC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nsid w:val="6B1F49CC"/>
    <w:multiLevelType w:val="hybridMultilevel"/>
    <w:tmpl w:val="2A8A69DE"/>
    <w:lvl w:ilvl="0" w:tplc="BEA655E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0">
    <w:nsid w:val="6B881528"/>
    <w:multiLevelType w:val="multilevel"/>
    <w:tmpl w:val="6B88152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nsid w:val="702E5F39"/>
    <w:multiLevelType w:val="hybridMultilevel"/>
    <w:tmpl w:val="D8329B1C"/>
    <w:lvl w:ilvl="0" w:tplc="AE800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0734B24"/>
    <w:multiLevelType w:val="multilevel"/>
    <w:tmpl w:val="70734B24"/>
    <w:lvl w:ilvl="0">
      <w:start w:val="1"/>
      <w:numFmt w:val="decim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1"/>
  </w:num>
  <w:num w:numId="2">
    <w:abstractNumId w:val="0"/>
  </w:num>
  <w:num w:numId="3">
    <w:abstractNumId w:val="8"/>
  </w:num>
  <w:num w:numId="4">
    <w:abstractNumId w:val="13"/>
  </w:num>
  <w:num w:numId="5">
    <w:abstractNumId w:val="14"/>
  </w:num>
  <w:num w:numId="6">
    <w:abstractNumId w:val="9"/>
  </w:num>
  <w:num w:numId="7">
    <w:abstractNumId w:val="17"/>
  </w:num>
  <w:num w:numId="8">
    <w:abstractNumId w:val="7"/>
  </w:num>
  <w:num w:numId="9">
    <w:abstractNumId w:val="6"/>
  </w:num>
  <w:num w:numId="10">
    <w:abstractNumId w:val="11"/>
  </w:num>
  <w:num w:numId="11">
    <w:abstractNumId w:val="4"/>
  </w:num>
  <w:num w:numId="12">
    <w:abstractNumId w:val="3"/>
  </w:num>
  <w:num w:numId="13">
    <w:abstractNumId w:val="12"/>
  </w:num>
  <w:num w:numId="14">
    <w:abstractNumId w:val="5"/>
  </w:num>
  <w:num w:numId="15">
    <w:abstractNumId w:val="15"/>
  </w:num>
  <w:num w:numId="16">
    <w:abstractNumId w:val="2"/>
  </w:num>
  <w:num w:numId="17">
    <w:abstractNumId w:val="24"/>
  </w:num>
  <w:num w:numId="18">
    <w:abstractNumId w:val="23"/>
  </w:num>
  <w:num w:numId="19">
    <w:abstractNumId w:val="16"/>
  </w:num>
  <w:num w:numId="20">
    <w:abstractNumId w:val="20"/>
  </w:num>
  <w:num w:numId="21">
    <w:abstractNumId w:val="21"/>
  </w:num>
  <w:num w:numId="22">
    <w:abstractNumId w:val="27"/>
  </w:num>
  <w:num w:numId="23">
    <w:abstractNumId w:val="30"/>
  </w:num>
  <w:num w:numId="24">
    <w:abstractNumId w:val="18"/>
  </w:num>
  <w:num w:numId="25">
    <w:abstractNumId w:val="25"/>
  </w:num>
  <w:num w:numId="26">
    <w:abstractNumId w:val="32"/>
  </w:num>
  <w:num w:numId="27">
    <w:abstractNumId w:val="26"/>
  </w:num>
  <w:num w:numId="28">
    <w:abstractNumId w:val="19"/>
  </w:num>
  <w:num w:numId="29">
    <w:abstractNumId w:val="22"/>
  </w:num>
  <w:num w:numId="30">
    <w:abstractNumId w:val="10"/>
  </w:num>
  <w:num w:numId="31">
    <w:abstractNumId w:val="31"/>
  </w:num>
  <w:num w:numId="32">
    <w:abstractNumId w:val="28"/>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280"/>
  <w:drawingGridHorizontalSpacing w:val="126"/>
  <w:drawingGridVerticalSpacing w:val="381"/>
  <w:noPunctuationKerning/>
  <w:characterSpacingControl w:val="compressPunctuation"/>
  <w:doNotValidateAgainstSchema/>
  <w:doNotDemarcateInvalidXml/>
  <w:hdrShapeDefaults>
    <o:shapedefaults v:ext="edit" spidmax="18434" fill="f" stroke="f">
      <v:fill on="f"/>
      <v:stroke on="f"/>
    </o:shapedefaults>
  </w:hdrShapeDefaults>
  <w:footnotePr>
    <w:footnote w:id="0"/>
    <w:footnote w:id="1"/>
  </w:footnotePr>
  <w:endnotePr>
    <w:endnote w:id="0"/>
    <w:endnote w:id="1"/>
  </w:endnotePr>
  <w:compat>
    <w:spaceForUL/>
    <w:balanceSingleByteDoubleByteWidth/>
    <w:doNotLeaveBackslashAlone/>
    <w:ulTrailSpace/>
    <w:useFELayout/>
  </w:compat>
  <w:rsids>
    <w:rsidRoot w:val="00172A27"/>
    <w:rsid w:val="00001B0E"/>
    <w:rsid w:val="00002A62"/>
    <w:rsid w:val="000108A4"/>
    <w:rsid w:val="000134C4"/>
    <w:rsid w:val="000176F3"/>
    <w:rsid w:val="00021894"/>
    <w:rsid w:val="000253F0"/>
    <w:rsid w:val="00030992"/>
    <w:rsid w:val="00035AD6"/>
    <w:rsid w:val="00037E13"/>
    <w:rsid w:val="00037FB8"/>
    <w:rsid w:val="00040B7C"/>
    <w:rsid w:val="00041F34"/>
    <w:rsid w:val="000474FC"/>
    <w:rsid w:val="00051367"/>
    <w:rsid w:val="0005784F"/>
    <w:rsid w:val="0006081C"/>
    <w:rsid w:val="0006138B"/>
    <w:rsid w:val="00061AEB"/>
    <w:rsid w:val="0006712A"/>
    <w:rsid w:val="00075894"/>
    <w:rsid w:val="00077396"/>
    <w:rsid w:val="0008638A"/>
    <w:rsid w:val="000871EA"/>
    <w:rsid w:val="00087938"/>
    <w:rsid w:val="0009310C"/>
    <w:rsid w:val="000967F2"/>
    <w:rsid w:val="0009714A"/>
    <w:rsid w:val="000A092B"/>
    <w:rsid w:val="000A1D22"/>
    <w:rsid w:val="000B2687"/>
    <w:rsid w:val="000B322E"/>
    <w:rsid w:val="000B3A7A"/>
    <w:rsid w:val="000B523C"/>
    <w:rsid w:val="000B6C5B"/>
    <w:rsid w:val="000C1435"/>
    <w:rsid w:val="000C45DC"/>
    <w:rsid w:val="000C743A"/>
    <w:rsid w:val="000D0129"/>
    <w:rsid w:val="000D1404"/>
    <w:rsid w:val="000D2160"/>
    <w:rsid w:val="000D325B"/>
    <w:rsid w:val="000D38A8"/>
    <w:rsid w:val="000D4554"/>
    <w:rsid w:val="000D5560"/>
    <w:rsid w:val="000D749C"/>
    <w:rsid w:val="000E75B6"/>
    <w:rsid w:val="000E7E6B"/>
    <w:rsid w:val="000F09BC"/>
    <w:rsid w:val="000F3F1A"/>
    <w:rsid w:val="000F43A1"/>
    <w:rsid w:val="000F4B36"/>
    <w:rsid w:val="00113C4D"/>
    <w:rsid w:val="00115800"/>
    <w:rsid w:val="00115A65"/>
    <w:rsid w:val="00116723"/>
    <w:rsid w:val="0012194C"/>
    <w:rsid w:val="00121B38"/>
    <w:rsid w:val="00121FB3"/>
    <w:rsid w:val="00121FD7"/>
    <w:rsid w:val="00132A2F"/>
    <w:rsid w:val="00134768"/>
    <w:rsid w:val="00134CEB"/>
    <w:rsid w:val="00135A8E"/>
    <w:rsid w:val="0013611F"/>
    <w:rsid w:val="00140501"/>
    <w:rsid w:val="0014160E"/>
    <w:rsid w:val="00142329"/>
    <w:rsid w:val="0014458F"/>
    <w:rsid w:val="00144DC3"/>
    <w:rsid w:val="001477AD"/>
    <w:rsid w:val="00151776"/>
    <w:rsid w:val="00154AC0"/>
    <w:rsid w:val="00155714"/>
    <w:rsid w:val="001609B3"/>
    <w:rsid w:val="001620A7"/>
    <w:rsid w:val="0016271D"/>
    <w:rsid w:val="00166148"/>
    <w:rsid w:val="00166962"/>
    <w:rsid w:val="00170BD6"/>
    <w:rsid w:val="00171918"/>
    <w:rsid w:val="00172A27"/>
    <w:rsid w:val="00172C30"/>
    <w:rsid w:val="00180E5D"/>
    <w:rsid w:val="00180F5C"/>
    <w:rsid w:val="001839A4"/>
    <w:rsid w:val="00190001"/>
    <w:rsid w:val="001905C0"/>
    <w:rsid w:val="0019073F"/>
    <w:rsid w:val="001910CC"/>
    <w:rsid w:val="00193264"/>
    <w:rsid w:val="001A0443"/>
    <w:rsid w:val="001A26E3"/>
    <w:rsid w:val="001A4454"/>
    <w:rsid w:val="001A6E9C"/>
    <w:rsid w:val="001A7593"/>
    <w:rsid w:val="001B081F"/>
    <w:rsid w:val="001B1692"/>
    <w:rsid w:val="001B1A94"/>
    <w:rsid w:val="001B204A"/>
    <w:rsid w:val="001B58A0"/>
    <w:rsid w:val="001B757D"/>
    <w:rsid w:val="001C0F33"/>
    <w:rsid w:val="001C1102"/>
    <w:rsid w:val="001C1306"/>
    <w:rsid w:val="001C2007"/>
    <w:rsid w:val="001C2AA0"/>
    <w:rsid w:val="001C2E5B"/>
    <w:rsid w:val="001C4C6E"/>
    <w:rsid w:val="001D008B"/>
    <w:rsid w:val="001D36DB"/>
    <w:rsid w:val="001D63CC"/>
    <w:rsid w:val="001E1369"/>
    <w:rsid w:val="001E58FB"/>
    <w:rsid w:val="001E5FC6"/>
    <w:rsid w:val="001E7C24"/>
    <w:rsid w:val="001F5E9B"/>
    <w:rsid w:val="001F63C0"/>
    <w:rsid w:val="001F6F00"/>
    <w:rsid w:val="001F70C1"/>
    <w:rsid w:val="002003A5"/>
    <w:rsid w:val="00200BB9"/>
    <w:rsid w:val="0020242F"/>
    <w:rsid w:val="0020431A"/>
    <w:rsid w:val="00207630"/>
    <w:rsid w:val="00207E09"/>
    <w:rsid w:val="002111E8"/>
    <w:rsid w:val="00211697"/>
    <w:rsid w:val="002159FF"/>
    <w:rsid w:val="002205B9"/>
    <w:rsid w:val="0022212F"/>
    <w:rsid w:val="00223D5D"/>
    <w:rsid w:val="00226069"/>
    <w:rsid w:val="00226854"/>
    <w:rsid w:val="0022766E"/>
    <w:rsid w:val="00230E86"/>
    <w:rsid w:val="00231842"/>
    <w:rsid w:val="00231F41"/>
    <w:rsid w:val="00232A4A"/>
    <w:rsid w:val="002378F0"/>
    <w:rsid w:val="0024353F"/>
    <w:rsid w:val="00244800"/>
    <w:rsid w:val="00246145"/>
    <w:rsid w:val="00246479"/>
    <w:rsid w:val="0024760B"/>
    <w:rsid w:val="00251438"/>
    <w:rsid w:val="0025635C"/>
    <w:rsid w:val="002616B1"/>
    <w:rsid w:val="002672CE"/>
    <w:rsid w:val="002710CE"/>
    <w:rsid w:val="00272636"/>
    <w:rsid w:val="00274783"/>
    <w:rsid w:val="00287574"/>
    <w:rsid w:val="00292AB2"/>
    <w:rsid w:val="00292D5A"/>
    <w:rsid w:val="00295559"/>
    <w:rsid w:val="002A03EB"/>
    <w:rsid w:val="002A0841"/>
    <w:rsid w:val="002A1DA7"/>
    <w:rsid w:val="002A70BC"/>
    <w:rsid w:val="002B049B"/>
    <w:rsid w:val="002B31BB"/>
    <w:rsid w:val="002B7719"/>
    <w:rsid w:val="002C0AA9"/>
    <w:rsid w:val="002C2129"/>
    <w:rsid w:val="002C366D"/>
    <w:rsid w:val="002C48E2"/>
    <w:rsid w:val="002C5496"/>
    <w:rsid w:val="002C6136"/>
    <w:rsid w:val="002D42B2"/>
    <w:rsid w:val="002D79D2"/>
    <w:rsid w:val="002E02E8"/>
    <w:rsid w:val="002E0D3A"/>
    <w:rsid w:val="002E1D16"/>
    <w:rsid w:val="002E4179"/>
    <w:rsid w:val="002F1245"/>
    <w:rsid w:val="002F1AC0"/>
    <w:rsid w:val="002F7D9B"/>
    <w:rsid w:val="00301399"/>
    <w:rsid w:val="00301586"/>
    <w:rsid w:val="00301B56"/>
    <w:rsid w:val="003020F3"/>
    <w:rsid w:val="0030398F"/>
    <w:rsid w:val="00304F37"/>
    <w:rsid w:val="00305728"/>
    <w:rsid w:val="00312E6E"/>
    <w:rsid w:val="00314237"/>
    <w:rsid w:val="00317096"/>
    <w:rsid w:val="00317E20"/>
    <w:rsid w:val="00323508"/>
    <w:rsid w:val="00327EC7"/>
    <w:rsid w:val="00330AE3"/>
    <w:rsid w:val="003325DE"/>
    <w:rsid w:val="00336CAD"/>
    <w:rsid w:val="00340441"/>
    <w:rsid w:val="003420F9"/>
    <w:rsid w:val="0034789D"/>
    <w:rsid w:val="00347EE3"/>
    <w:rsid w:val="00352DCF"/>
    <w:rsid w:val="00353A0C"/>
    <w:rsid w:val="00354C28"/>
    <w:rsid w:val="003564CA"/>
    <w:rsid w:val="00357CE6"/>
    <w:rsid w:val="00360F4D"/>
    <w:rsid w:val="0036260B"/>
    <w:rsid w:val="00366B48"/>
    <w:rsid w:val="00367936"/>
    <w:rsid w:val="00367BAC"/>
    <w:rsid w:val="00375425"/>
    <w:rsid w:val="00376EA4"/>
    <w:rsid w:val="00380116"/>
    <w:rsid w:val="003831C1"/>
    <w:rsid w:val="00384D10"/>
    <w:rsid w:val="003861A7"/>
    <w:rsid w:val="00386D08"/>
    <w:rsid w:val="00386D79"/>
    <w:rsid w:val="00390F73"/>
    <w:rsid w:val="0039274D"/>
    <w:rsid w:val="00392FB8"/>
    <w:rsid w:val="0039374C"/>
    <w:rsid w:val="00395344"/>
    <w:rsid w:val="003A076B"/>
    <w:rsid w:val="003A317D"/>
    <w:rsid w:val="003A68F4"/>
    <w:rsid w:val="003A7F5B"/>
    <w:rsid w:val="003B11B6"/>
    <w:rsid w:val="003B152E"/>
    <w:rsid w:val="003B4B83"/>
    <w:rsid w:val="003C266B"/>
    <w:rsid w:val="003C7C21"/>
    <w:rsid w:val="003D09CC"/>
    <w:rsid w:val="003D3A7A"/>
    <w:rsid w:val="003D4817"/>
    <w:rsid w:val="003D4F96"/>
    <w:rsid w:val="003D543D"/>
    <w:rsid w:val="003D5991"/>
    <w:rsid w:val="003E046D"/>
    <w:rsid w:val="003E1ED9"/>
    <w:rsid w:val="003E3F26"/>
    <w:rsid w:val="003F6A64"/>
    <w:rsid w:val="00406E5F"/>
    <w:rsid w:val="00412E2E"/>
    <w:rsid w:val="00417C07"/>
    <w:rsid w:val="0042302E"/>
    <w:rsid w:val="00424DE1"/>
    <w:rsid w:val="00431C81"/>
    <w:rsid w:val="00440A40"/>
    <w:rsid w:val="00447E38"/>
    <w:rsid w:val="0045007D"/>
    <w:rsid w:val="00450630"/>
    <w:rsid w:val="00450D5D"/>
    <w:rsid w:val="00451488"/>
    <w:rsid w:val="00453C12"/>
    <w:rsid w:val="004548C6"/>
    <w:rsid w:val="00455648"/>
    <w:rsid w:val="00455EA5"/>
    <w:rsid w:val="00460FB6"/>
    <w:rsid w:val="00462A67"/>
    <w:rsid w:val="00462E16"/>
    <w:rsid w:val="00465010"/>
    <w:rsid w:val="00467351"/>
    <w:rsid w:val="00483211"/>
    <w:rsid w:val="004832A1"/>
    <w:rsid w:val="00483AA8"/>
    <w:rsid w:val="004843FB"/>
    <w:rsid w:val="00490197"/>
    <w:rsid w:val="00492CF0"/>
    <w:rsid w:val="0049395D"/>
    <w:rsid w:val="00496588"/>
    <w:rsid w:val="0049766B"/>
    <w:rsid w:val="0049783D"/>
    <w:rsid w:val="00497938"/>
    <w:rsid w:val="00497F65"/>
    <w:rsid w:val="004A4028"/>
    <w:rsid w:val="004A6C16"/>
    <w:rsid w:val="004B47FC"/>
    <w:rsid w:val="004B4927"/>
    <w:rsid w:val="004B4EF2"/>
    <w:rsid w:val="004C030F"/>
    <w:rsid w:val="004C26BC"/>
    <w:rsid w:val="004C2890"/>
    <w:rsid w:val="004C4077"/>
    <w:rsid w:val="004C75A3"/>
    <w:rsid w:val="004D254B"/>
    <w:rsid w:val="004D3863"/>
    <w:rsid w:val="004E0B57"/>
    <w:rsid w:val="004E3C48"/>
    <w:rsid w:val="004F62C4"/>
    <w:rsid w:val="004F73BF"/>
    <w:rsid w:val="004F73CD"/>
    <w:rsid w:val="004F7D20"/>
    <w:rsid w:val="00507347"/>
    <w:rsid w:val="00507830"/>
    <w:rsid w:val="005117CD"/>
    <w:rsid w:val="00511A21"/>
    <w:rsid w:val="00514C3A"/>
    <w:rsid w:val="00515449"/>
    <w:rsid w:val="00516E5D"/>
    <w:rsid w:val="00517905"/>
    <w:rsid w:val="00523CFB"/>
    <w:rsid w:val="005255E6"/>
    <w:rsid w:val="00525D09"/>
    <w:rsid w:val="00530E93"/>
    <w:rsid w:val="0054134F"/>
    <w:rsid w:val="00541AE3"/>
    <w:rsid w:val="00543641"/>
    <w:rsid w:val="00551A69"/>
    <w:rsid w:val="0055264F"/>
    <w:rsid w:val="00561DF7"/>
    <w:rsid w:val="00561E8F"/>
    <w:rsid w:val="005635D6"/>
    <w:rsid w:val="00576EC0"/>
    <w:rsid w:val="0059096E"/>
    <w:rsid w:val="00591090"/>
    <w:rsid w:val="005939C5"/>
    <w:rsid w:val="00597340"/>
    <w:rsid w:val="00597C84"/>
    <w:rsid w:val="005A41DA"/>
    <w:rsid w:val="005A6FA7"/>
    <w:rsid w:val="005B6C61"/>
    <w:rsid w:val="005C00E2"/>
    <w:rsid w:val="005C2F96"/>
    <w:rsid w:val="005D361E"/>
    <w:rsid w:val="005D6395"/>
    <w:rsid w:val="005E1AAF"/>
    <w:rsid w:val="005E40A6"/>
    <w:rsid w:val="005E6896"/>
    <w:rsid w:val="005F5A1C"/>
    <w:rsid w:val="005F6F9A"/>
    <w:rsid w:val="00604E53"/>
    <w:rsid w:val="006066E6"/>
    <w:rsid w:val="0060718E"/>
    <w:rsid w:val="00607FAA"/>
    <w:rsid w:val="00612F04"/>
    <w:rsid w:val="00616D37"/>
    <w:rsid w:val="006176D6"/>
    <w:rsid w:val="00617BFB"/>
    <w:rsid w:val="00623F82"/>
    <w:rsid w:val="00626425"/>
    <w:rsid w:val="0062752E"/>
    <w:rsid w:val="0063509D"/>
    <w:rsid w:val="00636664"/>
    <w:rsid w:val="00636A9E"/>
    <w:rsid w:val="00640DB1"/>
    <w:rsid w:val="0065141E"/>
    <w:rsid w:val="006530A0"/>
    <w:rsid w:val="0065539D"/>
    <w:rsid w:val="00663C81"/>
    <w:rsid w:val="00663FA2"/>
    <w:rsid w:val="00664EAA"/>
    <w:rsid w:val="0066654B"/>
    <w:rsid w:val="006672F1"/>
    <w:rsid w:val="00667EDE"/>
    <w:rsid w:val="006727B2"/>
    <w:rsid w:val="00675174"/>
    <w:rsid w:val="0068271B"/>
    <w:rsid w:val="0068556E"/>
    <w:rsid w:val="00692B8E"/>
    <w:rsid w:val="00693A45"/>
    <w:rsid w:val="00694258"/>
    <w:rsid w:val="00697CD8"/>
    <w:rsid w:val="006A12F0"/>
    <w:rsid w:val="006A16C9"/>
    <w:rsid w:val="006B0A57"/>
    <w:rsid w:val="006B0E12"/>
    <w:rsid w:val="006B2126"/>
    <w:rsid w:val="006B4726"/>
    <w:rsid w:val="006C1A44"/>
    <w:rsid w:val="006C3FD7"/>
    <w:rsid w:val="006C4A56"/>
    <w:rsid w:val="006C6225"/>
    <w:rsid w:val="006C6B4D"/>
    <w:rsid w:val="006D2F00"/>
    <w:rsid w:val="006D4C02"/>
    <w:rsid w:val="006D5EF8"/>
    <w:rsid w:val="006D627D"/>
    <w:rsid w:val="006D6F6D"/>
    <w:rsid w:val="006D7E3F"/>
    <w:rsid w:val="006E194B"/>
    <w:rsid w:val="006E1FA4"/>
    <w:rsid w:val="006E4CFC"/>
    <w:rsid w:val="006E51EA"/>
    <w:rsid w:val="006E67D0"/>
    <w:rsid w:val="006F2106"/>
    <w:rsid w:val="006F7400"/>
    <w:rsid w:val="00701C59"/>
    <w:rsid w:val="00701D8D"/>
    <w:rsid w:val="0070451E"/>
    <w:rsid w:val="00705111"/>
    <w:rsid w:val="007067A1"/>
    <w:rsid w:val="007074A4"/>
    <w:rsid w:val="0071165C"/>
    <w:rsid w:val="007151C6"/>
    <w:rsid w:val="007306C7"/>
    <w:rsid w:val="00732747"/>
    <w:rsid w:val="00734CB6"/>
    <w:rsid w:val="00735058"/>
    <w:rsid w:val="007356B6"/>
    <w:rsid w:val="007368B6"/>
    <w:rsid w:val="007377D9"/>
    <w:rsid w:val="0074202C"/>
    <w:rsid w:val="00743EDF"/>
    <w:rsid w:val="00743F99"/>
    <w:rsid w:val="007441F9"/>
    <w:rsid w:val="007462EC"/>
    <w:rsid w:val="007466E7"/>
    <w:rsid w:val="0074760A"/>
    <w:rsid w:val="00752187"/>
    <w:rsid w:val="00752CC0"/>
    <w:rsid w:val="007541A2"/>
    <w:rsid w:val="00760134"/>
    <w:rsid w:val="00760996"/>
    <w:rsid w:val="00761E32"/>
    <w:rsid w:val="00763043"/>
    <w:rsid w:val="00766D98"/>
    <w:rsid w:val="0077048A"/>
    <w:rsid w:val="007752C9"/>
    <w:rsid w:val="007817B4"/>
    <w:rsid w:val="007916C0"/>
    <w:rsid w:val="007927AD"/>
    <w:rsid w:val="00792A43"/>
    <w:rsid w:val="00792F76"/>
    <w:rsid w:val="00796B11"/>
    <w:rsid w:val="0079772A"/>
    <w:rsid w:val="00797EFD"/>
    <w:rsid w:val="007A4A4D"/>
    <w:rsid w:val="007A5847"/>
    <w:rsid w:val="007B1106"/>
    <w:rsid w:val="007B70D7"/>
    <w:rsid w:val="007C0850"/>
    <w:rsid w:val="007C6A9E"/>
    <w:rsid w:val="007E2E77"/>
    <w:rsid w:val="007E4D18"/>
    <w:rsid w:val="007F6927"/>
    <w:rsid w:val="008012B6"/>
    <w:rsid w:val="0080308B"/>
    <w:rsid w:val="008132CB"/>
    <w:rsid w:val="00822729"/>
    <w:rsid w:val="008243FD"/>
    <w:rsid w:val="0082457D"/>
    <w:rsid w:val="0082583C"/>
    <w:rsid w:val="008274DE"/>
    <w:rsid w:val="0082773D"/>
    <w:rsid w:val="0083094D"/>
    <w:rsid w:val="008340AD"/>
    <w:rsid w:val="00835B3F"/>
    <w:rsid w:val="00844100"/>
    <w:rsid w:val="00844309"/>
    <w:rsid w:val="00844841"/>
    <w:rsid w:val="00846457"/>
    <w:rsid w:val="00846794"/>
    <w:rsid w:val="008476E5"/>
    <w:rsid w:val="008510DB"/>
    <w:rsid w:val="008514F7"/>
    <w:rsid w:val="00854237"/>
    <w:rsid w:val="00860BF7"/>
    <w:rsid w:val="00861B41"/>
    <w:rsid w:val="008622C7"/>
    <w:rsid w:val="00863052"/>
    <w:rsid w:val="008647C9"/>
    <w:rsid w:val="008648D0"/>
    <w:rsid w:val="0086545B"/>
    <w:rsid w:val="00866F8D"/>
    <w:rsid w:val="008715B8"/>
    <w:rsid w:val="00873D2C"/>
    <w:rsid w:val="00874EF9"/>
    <w:rsid w:val="008769BC"/>
    <w:rsid w:val="00877125"/>
    <w:rsid w:val="008774F8"/>
    <w:rsid w:val="008808A7"/>
    <w:rsid w:val="00882E79"/>
    <w:rsid w:val="00885D6D"/>
    <w:rsid w:val="00891C90"/>
    <w:rsid w:val="008A1853"/>
    <w:rsid w:val="008A3B28"/>
    <w:rsid w:val="008A732B"/>
    <w:rsid w:val="008B28E0"/>
    <w:rsid w:val="008B33F0"/>
    <w:rsid w:val="008B4B48"/>
    <w:rsid w:val="008B5E05"/>
    <w:rsid w:val="008B7B2D"/>
    <w:rsid w:val="008C136D"/>
    <w:rsid w:val="008C3B4D"/>
    <w:rsid w:val="008C409A"/>
    <w:rsid w:val="008C66BF"/>
    <w:rsid w:val="008D044D"/>
    <w:rsid w:val="008D20A3"/>
    <w:rsid w:val="008D4678"/>
    <w:rsid w:val="008D5B58"/>
    <w:rsid w:val="008D5C60"/>
    <w:rsid w:val="008D7F8D"/>
    <w:rsid w:val="008E1488"/>
    <w:rsid w:val="008F0405"/>
    <w:rsid w:val="008F1A3C"/>
    <w:rsid w:val="008F25C6"/>
    <w:rsid w:val="008F35CC"/>
    <w:rsid w:val="008F402F"/>
    <w:rsid w:val="008F4867"/>
    <w:rsid w:val="00900D83"/>
    <w:rsid w:val="0090163B"/>
    <w:rsid w:val="00902728"/>
    <w:rsid w:val="00903D3E"/>
    <w:rsid w:val="0090499E"/>
    <w:rsid w:val="00904D66"/>
    <w:rsid w:val="00905144"/>
    <w:rsid w:val="00910804"/>
    <w:rsid w:val="0091461B"/>
    <w:rsid w:val="00915C51"/>
    <w:rsid w:val="0091620D"/>
    <w:rsid w:val="00916B79"/>
    <w:rsid w:val="0092165B"/>
    <w:rsid w:val="0092360F"/>
    <w:rsid w:val="00924995"/>
    <w:rsid w:val="00934D19"/>
    <w:rsid w:val="00942951"/>
    <w:rsid w:val="00944540"/>
    <w:rsid w:val="00946A77"/>
    <w:rsid w:val="00947173"/>
    <w:rsid w:val="00952560"/>
    <w:rsid w:val="00956F3B"/>
    <w:rsid w:val="00960FD3"/>
    <w:rsid w:val="00963298"/>
    <w:rsid w:val="00964846"/>
    <w:rsid w:val="00964F4C"/>
    <w:rsid w:val="0097031C"/>
    <w:rsid w:val="0097040E"/>
    <w:rsid w:val="009730F9"/>
    <w:rsid w:val="00975CB9"/>
    <w:rsid w:val="00981FCC"/>
    <w:rsid w:val="009826AA"/>
    <w:rsid w:val="00985A52"/>
    <w:rsid w:val="00986182"/>
    <w:rsid w:val="00987B14"/>
    <w:rsid w:val="0099201C"/>
    <w:rsid w:val="00994EE3"/>
    <w:rsid w:val="00995B04"/>
    <w:rsid w:val="009B1C4D"/>
    <w:rsid w:val="009B42DB"/>
    <w:rsid w:val="009B5F17"/>
    <w:rsid w:val="009B5F2A"/>
    <w:rsid w:val="009B743F"/>
    <w:rsid w:val="009C01DE"/>
    <w:rsid w:val="009C0625"/>
    <w:rsid w:val="009C2724"/>
    <w:rsid w:val="009C3FBC"/>
    <w:rsid w:val="009C4EEC"/>
    <w:rsid w:val="009C5C36"/>
    <w:rsid w:val="009D1518"/>
    <w:rsid w:val="009D6E42"/>
    <w:rsid w:val="009D7AA9"/>
    <w:rsid w:val="009E07C7"/>
    <w:rsid w:val="009E095A"/>
    <w:rsid w:val="009E1D4D"/>
    <w:rsid w:val="009E25E0"/>
    <w:rsid w:val="009E3E76"/>
    <w:rsid w:val="009E7579"/>
    <w:rsid w:val="009F286A"/>
    <w:rsid w:val="009F2B16"/>
    <w:rsid w:val="009F7D61"/>
    <w:rsid w:val="00A018F8"/>
    <w:rsid w:val="00A06C9F"/>
    <w:rsid w:val="00A07A4A"/>
    <w:rsid w:val="00A07F02"/>
    <w:rsid w:val="00A11AC3"/>
    <w:rsid w:val="00A12926"/>
    <w:rsid w:val="00A1592F"/>
    <w:rsid w:val="00A17064"/>
    <w:rsid w:val="00A17CA8"/>
    <w:rsid w:val="00A17EFE"/>
    <w:rsid w:val="00A21308"/>
    <w:rsid w:val="00A243BE"/>
    <w:rsid w:val="00A260FA"/>
    <w:rsid w:val="00A33ED1"/>
    <w:rsid w:val="00A414F8"/>
    <w:rsid w:val="00A41F86"/>
    <w:rsid w:val="00A463AE"/>
    <w:rsid w:val="00A50EFC"/>
    <w:rsid w:val="00A5174F"/>
    <w:rsid w:val="00A51C43"/>
    <w:rsid w:val="00A54740"/>
    <w:rsid w:val="00A54CBA"/>
    <w:rsid w:val="00A55EE8"/>
    <w:rsid w:val="00A57AC4"/>
    <w:rsid w:val="00A62E49"/>
    <w:rsid w:val="00A62EB0"/>
    <w:rsid w:val="00A66461"/>
    <w:rsid w:val="00A708C2"/>
    <w:rsid w:val="00A70C43"/>
    <w:rsid w:val="00A71CFA"/>
    <w:rsid w:val="00A730E6"/>
    <w:rsid w:val="00A82E96"/>
    <w:rsid w:val="00A83BC9"/>
    <w:rsid w:val="00A83D1D"/>
    <w:rsid w:val="00A87734"/>
    <w:rsid w:val="00A87F10"/>
    <w:rsid w:val="00A9403E"/>
    <w:rsid w:val="00AA3912"/>
    <w:rsid w:val="00AA3B38"/>
    <w:rsid w:val="00AA6A43"/>
    <w:rsid w:val="00AA7DBA"/>
    <w:rsid w:val="00AB011F"/>
    <w:rsid w:val="00AB04AD"/>
    <w:rsid w:val="00AB1908"/>
    <w:rsid w:val="00AB49DF"/>
    <w:rsid w:val="00AB5812"/>
    <w:rsid w:val="00AB7289"/>
    <w:rsid w:val="00AC0164"/>
    <w:rsid w:val="00AC2349"/>
    <w:rsid w:val="00AC2599"/>
    <w:rsid w:val="00AC52B1"/>
    <w:rsid w:val="00AC71D5"/>
    <w:rsid w:val="00AD03CE"/>
    <w:rsid w:val="00AD2596"/>
    <w:rsid w:val="00AD4A40"/>
    <w:rsid w:val="00AD7EAC"/>
    <w:rsid w:val="00AE332A"/>
    <w:rsid w:val="00AE6A85"/>
    <w:rsid w:val="00AE73D9"/>
    <w:rsid w:val="00AF065D"/>
    <w:rsid w:val="00AF3D80"/>
    <w:rsid w:val="00AF4509"/>
    <w:rsid w:val="00AF68C5"/>
    <w:rsid w:val="00AF7AF2"/>
    <w:rsid w:val="00B0046D"/>
    <w:rsid w:val="00B04083"/>
    <w:rsid w:val="00B04590"/>
    <w:rsid w:val="00B06633"/>
    <w:rsid w:val="00B122A6"/>
    <w:rsid w:val="00B138DC"/>
    <w:rsid w:val="00B15FE0"/>
    <w:rsid w:val="00B16CF6"/>
    <w:rsid w:val="00B1757E"/>
    <w:rsid w:val="00B22A17"/>
    <w:rsid w:val="00B27418"/>
    <w:rsid w:val="00B27932"/>
    <w:rsid w:val="00B27B7B"/>
    <w:rsid w:val="00B301AA"/>
    <w:rsid w:val="00B31A73"/>
    <w:rsid w:val="00B31DD0"/>
    <w:rsid w:val="00B326FA"/>
    <w:rsid w:val="00B36429"/>
    <w:rsid w:val="00B41E8F"/>
    <w:rsid w:val="00B426D0"/>
    <w:rsid w:val="00B42737"/>
    <w:rsid w:val="00B504C6"/>
    <w:rsid w:val="00B50DBB"/>
    <w:rsid w:val="00B515C8"/>
    <w:rsid w:val="00B529D4"/>
    <w:rsid w:val="00B54CC0"/>
    <w:rsid w:val="00B603CD"/>
    <w:rsid w:val="00B62745"/>
    <w:rsid w:val="00B639C6"/>
    <w:rsid w:val="00B716F1"/>
    <w:rsid w:val="00B74460"/>
    <w:rsid w:val="00B862E7"/>
    <w:rsid w:val="00B86A88"/>
    <w:rsid w:val="00B87E81"/>
    <w:rsid w:val="00B92126"/>
    <w:rsid w:val="00B92897"/>
    <w:rsid w:val="00BA0A0E"/>
    <w:rsid w:val="00BA2500"/>
    <w:rsid w:val="00BA2517"/>
    <w:rsid w:val="00BA3262"/>
    <w:rsid w:val="00BB0839"/>
    <w:rsid w:val="00BB45FF"/>
    <w:rsid w:val="00BB663E"/>
    <w:rsid w:val="00BC002B"/>
    <w:rsid w:val="00BC4107"/>
    <w:rsid w:val="00BC5D74"/>
    <w:rsid w:val="00BD16AD"/>
    <w:rsid w:val="00BD2D0E"/>
    <w:rsid w:val="00BD3C94"/>
    <w:rsid w:val="00BD498B"/>
    <w:rsid w:val="00BD533B"/>
    <w:rsid w:val="00BE1C98"/>
    <w:rsid w:val="00BE1D69"/>
    <w:rsid w:val="00BE57DC"/>
    <w:rsid w:val="00BF297E"/>
    <w:rsid w:val="00BF3907"/>
    <w:rsid w:val="00BF3A16"/>
    <w:rsid w:val="00BF4383"/>
    <w:rsid w:val="00BF55F9"/>
    <w:rsid w:val="00BF5DF3"/>
    <w:rsid w:val="00C00F5B"/>
    <w:rsid w:val="00C07B5F"/>
    <w:rsid w:val="00C11C37"/>
    <w:rsid w:val="00C13426"/>
    <w:rsid w:val="00C15780"/>
    <w:rsid w:val="00C16653"/>
    <w:rsid w:val="00C20F9B"/>
    <w:rsid w:val="00C2285E"/>
    <w:rsid w:val="00C23C1B"/>
    <w:rsid w:val="00C37138"/>
    <w:rsid w:val="00C37DEE"/>
    <w:rsid w:val="00C403FE"/>
    <w:rsid w:val="00C41048"/>
    <w:rsid w:val="00C4542D"/>
    <w:rsid w:val="00C46279"/>
    <w:rsid w:val="00C4639A"/>
    <w:rsid w:val="00C516F1"/>
    <w:rsid w:val="00C535E8"/>
    <w:rsid w:val="00C55ED4"/>
    <w:rsid w:val="00C56654"/>
    <w:rsid w:val="00C57875"/>
    <w:rsid w:val="00C6732F"/>
    <w:rsid w:val="00C747D4"/>
    <w:rsid w:val="00C768A5"/>
    <w:rsid w:val="00C8221F"/>
    <w:rsid w:val="00C93DE0"/>
    <w:rsid w:val="00C948EA"/>
    <w:rsid w:val="00C953E3"/>
    <w:rsid w:val="00C97D3E"/>
    <w:rsid w:val="00CA1E88"/>
    <w:rsid w:val="00CA266D"/>
    <w:rsid w:val="00CA4AE9"/>
    <w:rsid w:val="00CA75D8"/>
    <w:rsid w:val="00CB1F9D"/>
    <w:rsid w:val="00CB2753"/>
    <w:rsid w:val="00CB389D"/>
    <w:rsid w:val="00CB485E"/>
    <w:rsid w:val="00CB5E47"/>
    <w:rsid w:val="00CC2C5E"/>
    <w:rsid w:val="00CC49E9"/>
    <w:rsid w:val="00CC512B"/>
    <w:rsid w:val="00CC7E76"/>
    <w:rsid w:val="00CD2CDB"/>
    <w:rsid w:val="00CD5885"/>
    <w:rsid w:val="00CD7C84"/>
    <w:rsid w:val="00CE22CE"/>
    <w:rsid w:val="00CE5612"/>
    <w:rsid w:val="00CE5776"/>
    <w:rsid w:val="00CE5944"/>
    <w:rsid w:val="00CE5EDE"/>
    <w:rsid w:val="00CE7410"/>
    <w:rsid w:val="00D01EBF"/>
    <w:rsid w:val="00D0295E"/>
    <w:rsid w:val="00D03416"/>
    <w:rsid w:val="00D03C25"/>
    <w:rsid w:val="00D04EF6"/>
    <w:rsid w:val="00D065BC"/>
    <w:rsid w:val="00D0772F"/>
    <w:rsid w:val="00D147E0"/>
    <w:rsid w:val="00D17563"/>
    <w:rsid w:val="00D176DE"/>
    <w:rsid w:val="00D21847"/>
    <w:rsid w:val="00D21E0D"/>
    <w:rsid w:val="00D2332C"/>
    <w:rsid w:val="00D259DC"/>
    <w:rsid w:val="00D27D81"/>
    <w:rsid w:val="00D310C5"/>
    <w:rsid w:val="00D31F71"/>
    <w:rsid w:val="00D36AB4"/>
    <w:rsid w:val="00D37EB8"/>
    <w:rsid w:val="00D41477"/>
    <w:rsid w:val="00D42443"/>
    <w:rsid w:val="00D428A9"/>
    <w:rsid w:val="00D43FF3"/>
    <w:rsid w:val="00D46610"/>
    <w:rsid w:val="00D510DC"/>
    <w:rsid w:val="00D51DC4"/>
    <w:rsid w:val="00D61957"/>
    <w:rsid w:val="00D61F01"/>
    <w:rsid w:val="00D62099"/>
    <w:rsid w:val="00D63F41"/>
    <w:rsid w:val="00D650EB"/>
    <w:rsid w:val="00D70313"/>
    <w:rsid w:val="00D70A29"/>
    <w:rsid w:val="00D70CD6"/>
    <w:rsid w:val="00D75098"/>
    <w:rsid w:val="00D759AC"/>
    <w:rsid w:val="00D75EFA"/>
    <w:rsid w:val="00D770B0"/>
    <w:rsid w:val="00D77538"/>
    <w:rsid w:val="00D82E41"/>
    <w:rsid w:val="00D85FC5"/>
    <w:rsid w:val="00D906F3"/>
    <w:rsid w:val="00D92746"/>
    <w:rsid w:val="00D9321B"/>
    <w:rsid w:val="00D95C05"/>
    <w:rsid w:val="00DA216B"/>
    <w:rsid w:val="00DA2464"/>
    <w:rsid w:val="00DA2876"/>
    <w:rsid w:val="00DA5329"/>
    <w:rsid w:val="00DB7BDB"/>
    <w:rsid w:val="00DC0F2E"/>
    <w:rsid w:val="00DC2375"/>
    <w:rsid w:val="00DC2A7F"/>
    <w:rsid w:val="00DC2BF2"/>
    <w:rsid w:val="00DC5C0F"/>
    <w:rsid w:val="00DC5DE3"/>
    <w:rsid w:val="00DC690B"/>
    <w:rsid w:val="00DD03A9"/>
    <w:rsid w:val="00DD07D7"/>
    <w:rsid w:val="00DD2D4E"/>
    <w:rsid w:val="00DD6AF0"/>
    <w:rsid w:val="00DD7458"/>
    <w:rsid w:val="00DD7FDF"/>
    <w:rsid w:val="00DE0021"/>
    <w:rsid w:val="00DE0514"/>
    <w:rsid w:val="00DE10C5"/>
    <w:rsid w:val="00DE4BCD"/>
    <w:rsid w:val="00DF167A"/>
    <w:rsid w:val="00DF17E6"/>
    <w:rsid w:val="00DF2211"/>
    <w:rsid w:val="00DF347C"/>
    <w:rsid w:val="00DF6E8D"/>
    <w:rsid w:val="00E024AE"/>
    <w:rsid w:val="00E034B0"/>
    <w:rsid w:val="00E03B5A"/>
    <w:rsid w:val="00E069EE"/>
    <w:rsid w:val="00E06ABE"/>
    <w:rsid w:val="00E0700D"/>
    <w:rsid w:val="00E11F6D"/>
    <w:rsid w:val="00E140F6"/>
    <w:rsid w:val="00E20A01"/>
    <w:rsid w:val="00E2143A"/>
    <w:rsid w:val="00E24490"/>
    <w:rsid w:val="00E24D7A"/>
    <w:rsid w:val="00E3111F"/>
    <w:rsid w:val="00E341AF"/>
    <w:rsid w:val="00E36ABF"/>
    <w:rsid w:val="00E4546B"/>
    <w:rsid w:val="00E45E29"/>
    <w:rsid w:val="00E54472"/>
    <w:rsid w:val="00E55DF5"/>
    <w:rsid w:val="00E563EB"/>
    <w:rsid w:val="00E5696E"/>
    <w:rsid w:val="00E56D66"/>
    <w:rsid w:val="00E62183"/>
    <w:rsid w:val="00E7427B"/>
    <w:rsid w:val="00E778EE"/>
    <w:rsid w:val="00E80B83"/>
    <w:rsid w:val="00E80E8C"/>
    <w:rsid w:val="00E86848"/>
    <w:rsid w:val="00E8774F"/>
    <w:rsid w:val="00E94DC6"/>
    <w:rsid w:val="00E95937"/>
    <w:rsid w:val="00E960EB"/>
    <w:rsid w:val="00EA341C"/>
    <w:rsid w:val="00EB22D7"/>
    <w:rsid w:val="00EB24CF"/>
    <w:rsid w:val="00EB3ACD"/>
    <w:rsid w:val="00EB3D75"/>
    <w:rsid w:val="00EB4CE2"/>
    <w:rsid w:val="00EB7177"/>
    <w:rsid w:val="00EB75DD"/>
    <w:rsid w:val="00EC1B1B"/>
    <w:rsid w:val="00EC3BEA"/>
    <w:rsid w:val="00EC7D2F"/>
    <w:rsid w:val="00ED5CDC"/>
    <w:rsid w:val="00EE68E6"/>
    <w:rsid w:val="00EF26B0"/>
    <w:rsid w:val="00EF5F0E"/>
    <w:rsid w:val="00EF6B94"/>
    <w:rsid w:val="00EF7476"/>
    <w:rsid w:val="00EF7643"/>
    <w:rsid w:val="00F01BCC"/>
    <w:rsid w:val="00F02487"/>
    <w:rsid w:val="00F03129"/>
    <w:rsid w:val="00F1286B"/>
    <w:rsid w:val="00F16786"/>
    <w:rsid w:val="00F16824"/>
    <w:rsid w:val="00F1684C"/>
    <w:rsid w:val="00F238CE"/>
    <w:rsid w:val="00F23EA1"/>
    <w:rsid w:val="00F23F75"/>
    <w:rsid w:val="00F33AE9"/>
    <w:rsid w:val="00F36726"/>
    <w:rsid w:val="00F3674E"/>
    <w:rsid w:val="00F42BCA"/>
    <w:rsid w:val="00F43938"/>
    <w:rsid w:val="00F441DA"/>
    <w:rsid w:val="00F470E9"/>
    <w:rsid w:val="00F60F62"/>
    <w:rsid w:val="00F6167F"/>
    <w:rsid w:val="00F6409B"/>
    <w:rsid w:val="00F64889"/>
    <w:rsid w:val="00F64C71"/>
    <w:rsid w:val="00F66243"/>
    <w:rsid w:val="00F709B5"/>
    <w:rsid w:val="00F7565E"/>
    <w:rsid w:val="00F76249"/>
    <w:rsid w:val="00F775A5"/>
    <w:rsid w:val="00F80D37"/>
    <w:rsid w:val="00F82760"/>
    <w:rsid w:val="00F86178"/>
    <w:rsid w:val="00F906B9"/>
    <w:rsid w:val="00F91B3F"/>
    <w:rsid w:val="00F93EE4"/>
    <w:rsid w:val="00F943A1"/>
    <w:rsid w:val="00F94961"/>
    <w:rsid w:val="00F95DB5"/>
    <w:rsid w:val="00F9605E"/>
    <w:rsid w:val="00FA5C77"/>
    <w:rsid w:val="00FB1248"/>
    <w:rsid w:val="00FB666F"/>
    <w:rsid w:val="00FB7914"/>
    <w:rsid w:val="00FC5185"/>
    <w:rsid w:val="00FD0F1C"/>
    <w:rsid w:val="00FD45FC"/>
    <w:rsid w:val="00FD6C9F"/>
    <w:rsid w:val="00FE016F"/>
    <w:rsid w:val="00FE14FF"/>
    <w:rsid w:val="00FE1EF6"/>
    <w:rsid w:val="00FE218A"/>
    <w:rsid w:val="00FE2208"/>
    <w:rsid w:val="00FF477E"/>
    <w:rsid w:val="00FF490A"/>
    <w:rsid w:val="00FF5E91"/>
    <w:rsid w:val="01B969F8"/>
    <w:rsid w:val="01E958DE"/>
    <w:rsid w:val="02040ADD"/>
    <w:rsid w:val="02063FE0"/>
    <w:rsid w:val="03167264"/>
    <w:rsid w:val="03315CCB"/>
    <w:rsid w:val="033E7B81"/>
    <w:rsid w:val="0358398D"/>
    <w:rsid w:val="03E04541"/>
    <w:rsid w:val="04483295"/>
    <w:rsid w:val="04B8484E"/>
    <w:rsid w:val="04D408FB"/>
    <w:rsid w:val="051C78C7"/>
    <w:rsid w:val="06921B55"/>
    <w:rsid w:val="06B01105"/>
    <w:rsid w:val="06BF391E"/>
    <w:rsid w:val="06DB57CD"/>
    <w:rsid w:val="06F6767B"/>
    <w:rsid w:val="06F94C46"/>
    <w:rsid w:val="071F2A3E"/>
    <w:rsid w:val="085E5949"/>
    <w:rsid w:val="09AB55EB"/>
    <w:rsid w:val="0A002AF6"/>
    <w:rsid w:val="0B40156E"/>
    <w:rsid w:val="0B553428"/>
    <w:rsid w:val="0B657E3F"/>
    <w:rsid w:val="0B914186"/>
    <w:rsid w:val="0B921C08"/>
    <w:rsid w:val="0BD43A9C"/>
    <w:rsid w:val="0C9949B9"/>
    <w:rsid w:val="0CF2414E"/>
    <w:rsid w:val="0CFF215F"/>
    <w:rsid w:val="0D0E01FB"/>
    <w:rsid w:val="0D344BB7"/>
    <w:rsid w:val="0D693D8C"/>
    <w:rsid w:val="0D8F61CA"/>
    <w:rsid w:val="0D930454"/>
    <w:rsid w:val="0DC331A1"/>
    <w:rsid w:val="0E80265B"/>
    <w:rsid w:val="0EE000F6"/>
    <w:rsid w:val="0F0A34B9"/>
    <w:rsid w:val="0FD647E1"/>
    <w:rsid w:val="10183C57"/>
    <w:rsid w:val="10732A8B"/>
    <w:rsid w:val="10BB6702"/>
    <w:rsid w:val="10E62DCA"/>
    <w:rsid w:val="11714F2C"/>
    <w:rsid w:val="117E09BE"/>
    <w:rsid w:val="128D0B7C"/>
    <w:rsid w:val="12B17AB7"/>
    <w:rsid w:val="13270D7A"/>
    <w:rsid w:val="1327139C"/>
    <w:rsid w:val="1381490C"/>
    <w:rsid w:val="13856B95"/>
    <w:rsid w:val="13C07C74"/>
    <w:rsid w:val="13D05D10"/>
    <w:rsid w:val="13D11213"/>
    <w:rsid w:val="14131C7C"/>
    <w:rsid w:val="14AA5673"/>
    <w:rsid w:val="14C9012E"/>
    <w:rsid w:val="15B64774"/>
    <w:rsid w:val="1677276B"/>
    <w:rsid w:val="17864B27"/>
    <w:rsid w:val="17E13F3C"/>
    <w:rsid w:val="188A0ED1"/>
    <w:rsid w:val="189936EA"/>
    <w:rsid w:val="18B07A8C"/>
    <w:rsid w:val="19281CD4"/>
    <w:rsid w:val="19AB482C"/>
    <w:rsid w:val="1A1A4AE0"/>
    <w:rsid w:val="1A2C607F"/>
    <w:rsid w:val="1B6F1B8E"/>
    <w:rsid w:val="1BDA123E"/>
    <w:rsid w:val="1C502501"/>
    <w:rsid w:val="1C530F07"/>
    <w:rsid w:val="1C6F4FB4"/>
    <w:rsid w:val="1E241183"/>
    <w:rsid w:val="1E2A528A"/>
    <w:rsid w:val="1ED47CA2"/>
    <w:rsid w:val="1EEB78C7"/>
    <w:rsid w:val="1EEF1B50"/>
    <w:rsid w:val="1F046272"/>
    <w:rsid w:val="1F106802"/>
    <w:rsid w:val="1F15650D"/>
    <w:rsid w:val="1F3644C3"/>
    <w:rsid w:val="1F5C4703"/>
    <w:rsid w:val="1FAF2E88"/>
    <w:rsid w:val="223109A8"/>
    <w:rsid w:val="223D0F38"/>
    <w:rsid w:val="22B60C01"/>
    <w:rsid w:val="23287C3C"/>
    <w:rsid w:val="23352078"/>
    <w:rsid w:val="241E6ECF"/>
    <w:rsid w:val="24267B5E"/>
    <w:rsid w:val="24482291"/>
    <w:rsid w:val="24683E4B"/>
    <w:rsid w:val="2476535F"/>
    <w:rsid w:val="24B97A62"/>
    <w:rsid w:val="24CB286B"/>
    <w:rsid w:val="24FB0E3B"/>
    <w:rsid w:val="25361F1A"/>
    <w:rsid w:val="256E4FDF"/>
    <w:rsid w:val="257D0110"/>
    <w:rsid w:val="25C42A83"/>
    <w:rsid w:val="25E52FB7"/>
    <w:rsid w:val="266A2317"/>
    <w:rsid w:val="266B4515"/>
    <w:rsid w:val="2678382B"/>
    <w:rsid w:val="26862B41"/>
    <w:rsid w:val="26EB3B6A"/>
    <w:rsid w:val="27EF2297"/>
    <w:rsid w:val="286420D2"/>
    <w:rsid w:val="28753671"/>
    <w:rsid w:val="28C668F3"/>
    <w:rsid w:val="291D7302"/>
    <w:rsid w:val="297D0620"/>
    <w:rsid w:val="29A71464"/>
    <w:rsid w:val="29DA2F38"/>
    <w:rsid w:val="2A6A7CD9"/>
    <w:rsid w:val="2AF8208B"/>
    <w:rsid w:val="2B4772A6"/>
    <w:rsid w:val="2BB36041"/>
    <w:rsid w:val="2CC82306"/>
    <w:rsid w:val="2D6C59B4"/>
    <w:rsid w:val="2DB5450D"/>
    <w:rsid w:val="2DB97690"/>
    <w:rsid w:val="2DE40E2F"/>
    <w:rsid w:val="2E32735A"/>
    <w:rsid w:val="2E660976"/>
    <w:rsid w:val="2E7E6154"/>
    <w:rsid w:val="2ED645E4"/>
    <w:rsid w:val="2F123144"/>
    <w:rsid w:val="2F616747"/>
    <w:rsid w:val="2F797671"/>
    <w:rsid w:val="2F927870"/>
    <w:rsid w:val="2F9959A7"/>
    <w:rsid w:val="2FC94E71"/>
    <w:rsid w:val="2FF46FBA"/>
    <w:rsid w:val="301B13F8"/>
    <w:rsid w:val="30234286"/>
    <w:rsid w:val="304A1F48"/>
    <w:rsid w:val="30C858A1"/>
    <w:rsid w:val="30D23125"/>
    <w:rsid w:val="30DE49BA"/>
    <w:rsid w:val="318E12DA"/>
    <w:rsid w:val="31BD1E29"/>
    <w:rsid w:val="32242AD2"/>
    <w:rsid w:val="32A43020"/>
    <w:rsid w:val="32E72810"/>
    <w:rsid w:val="32F644CA"/>
    <w:rsid w:val="33576347"/>
    <w:rsid w:val="336124DA"/>
    <w:rsid w:val="338F1D24"/>
    <w:rsid w:val="339D48BD"/>
    <w:rsid w:val="33CF2B0E"/>
    <w:rsid w:val="34242218"/>
    <w:rsid w:val="347B2C27"/>
    <w:rsid w:val="34D638E7"/>
    <w:rsid w:val="35B23FA8"/>
    <w:rsid w:val="36291668"/>
    <w:rsid w:val="36414B11"/>
    <w:rsid w:val="371B7CF7"/>
    <w:rsid w:val="376A7A76"/>
    <w:rsid w:val="37D913AF"/>
    <w:rsid w:val="37F93E62"/>
    <w:rsid w:val="392F3EDF"/>
    <w:rsid w:val="39301960"/>
    <w:rsid w:val="39B51BBA"/>
    <w:rsid w:val="3A6058D6"/>
    <w:rsid w:val="3B20468F"/>
    <w:rsid w:val="3B846932"/>
    <w:rsid w:val="3B9620CF"/>
    <w:rsid w:val="3BAB67F1"/>
    <w:rsid w:val="3BE16CCB"/>
    <w:rsid w:val="3C284EC1"/>
    <w:rsid w:val="3C5D4096"/>
    <w:rsid w:val="3C7826C2"/>
    <w:rsid w:val="3CFE3C20"/>
    <w:rsid w:val="3D50527E"/>
    <w:rsid w:val="3D6C4254"/>
    <w:rsid w:val="3DCC1CEF"/>
    <w:rsid w:val="3DED132A"/>
    <w:rsid w:val="3E104D62"/>
    <w:rsid w:val="3E1C2D73"/>
    <w:rsid w:val="3E4B38C2"/>
    <w:rsid w:val="3EF065CE"/>
    <w:rsid w:val="3F61340A"/>
    <w:rsid w:val="3FC41E29"/>
    <w:rsid w:val="3FD32444"/>
    <w:rsid w:val="401663B0"/>
    <w:rsid w:val="412D13FC"/>
    <w:rsid w:val="41AC554D"/>
    <w:rsid w:val="41ED183A"/>
    <w:rsid w:val="41FA784B"/>
    <w:rsid w:val="423E4ABC"/>
    <w:rsid w:val="42AE0C5C"/>
    <w:rsid w:val="434623C6"/>
    <w:rsid w:val="43507DFC"/>
    <w:rsid w:val="43DC24C6"/>
    <w:rsid w:val="440A08B0"/>
    <w:rsid w:val="44A06825"/>
    <w:rsid w:val="44BA2C52"/>
    <w:rsid w:val="44E32791"/>
    <w:rsid w:val="45456FB2"/>
    <w:rsid w:val="45B06662"/>
    <w:rsid w:val="46956CE3"/>
    <w:rsid w:val="486D77DF"/>
    <w:rsid w:val="48857E46"/>
    <w:rsid w:val="488C7C24"/>
    <w:rsid w:val="48C2056E"/>
    <w:rsid w:val="48E6361E"/>
    <w:rsid w:val="493417A6"/>
    <w:rsid w:val="493E20B6"/>
    <w:rsid w:val="49773515"/>
    <w:rsid w:val="49A17BDC"/>
    <w:rsid w:val="4AE25FEA"/>
    <w:rsid w:val="4B5D58C6"/>
    <w:rsid w:val="4BB949C8"/>
    <w:rsid w:val="4BC73CDE"/>
    <w:rsid w:val="4BE41090"/>
    <w:rsid w:val="4C067046"/>
    <w:rsid w:val="4C694B6C"/>
    <w:rsid w:val="4C7A7005"/>
    <w:rsid w:val="4CA07244"/>
    <w:rsid w:val="4CAF1A5D"/>
    <w:rsid w:val="4CB26265"/>
    <w:rsid w:val="4CB64C6B"/>
    <w:rsid w:val="4D210A97"/>
    <w:rsid w:val="4D6C679D"/>
    <w:rsid w:val="4D7A022C"/>
    <w:rsid w:val="4EA8761A"/>
    <w:rsid w:val="4ECC0AD3"/>
    <w:rsid w:val="4F46621E"/>
    <w:rsid w:val="4F5C4B3F"/>
    <w:rsid w:val="4F932A9A"/>
    <w:rsid w:val="4FB819D5"/>
    <w:rsid w:val="50000ED0"/>
    <w:rsid w:val="5007085B"/>
    <w:rsid w:val="50095F5C"/>
    <w:rsid w:val="502A6491"/>
    <w:rsid w:val="50640BF4"/>
    <w:rsid w:val="50CD4DA0"/>
    <w:rsid w:val="525E4232"/>
    <w:rsid w:val="527C37E2"/>
    <w:rsid w:val="529D42D4"/>
    <w:rsid w:val="53DF342A"/>
    <w:rsid w:val="54492AD9"/>
    <w:rsid w:val="54A92AD5"/>
    <w:rsid w:val="54B13782"/>
    <w:rsid w:val="55CF0356"/>
    <w:rsid w:val="55E46EC0"/>
    <w:rsid w:val="55EC5708"/>
    <w:rsid w:val="5645161A"/>
    <w:rsid w:val="56933917"/>
    <w:rsid w:val="56C31EE8"/>
    <w:rsid w:val="57A8345F"/>
    <w:rsid w:val="594F1212"/>
    <w:rsid w:val="59751451"/>
    <w:rsid w:val="59C21551"/>
    <w:rsid w:val="59F97531"/>
    <w:rsid w:val="5AB11B6A"/>
    <w:rsid w:val="5B705D94"/>
    <w:rsid w:val="5B9D4C34"/>
    <w:rsid w:val="5BAF32FA"/>
    <w:rsid w:val="5BB728D7"/>
    <w:rsid w:val="5C533E08"/>
    <w:rsid w:val="5CC83DC7"/>
    <w:rsid w:val="5D73645E"/>
    <w:rsid w:val="5DDD390F"/>
    <w:rsid w:val="5EA91D5E"/>
    <w:rsid w:val="5F3E47D0"/>
    <w:rsid w:val="5F833C40"/>
    <w:rsid w:val="5FC11526"/>
    <w:rsid w:val="5FCB78B7"/>
    <w:rsid w:val="61F20541"/>
    <w:rsid w:val="62243C1F"/>
    <w:rsid w:val="62872FB3"/>
    <w:rsid w:val="630951DF"/>
    <w:rsid w:val="630A7D50"/>
    <w:rsid w:val="631F442B"/>
    <w:rsid w:val="63205730"/>
    <w:rsid w:val="632131B2"/>
    <w:rsid w:val="638F59E4"/>
    <w:rsid w:val="63FC3E19"/>
    <w:rsid w:val="64642544"/>
    <w:rsid w:val="64BE0654"/>
    <w:rsid w:val="6510045E"/>
    <w:rsid w:val="656760F6"/>
    <w:rsid w:val="66277C26"/>
    <w:rsid w:val="66A40875"/>
    <w:rsid w:val="66C60A29"/>
    <w:rsid w:val="66DB514B"/>
    <w:rsid w:val="67697339"/>
    <w:rsid w:val="67726944"/>
    <w:rsid w:val="677C0558"/>
    <w:rsid w:val="69AC07ED"/>
    <w:rsid w:val="69CF1CA6"/>
    <w:rsid w:val="69DC353A"/>
    <w:rsid w:val="6A6F632C"/>
    <w:rsid w:val="6AA50A05"/>
    <w:rsid w:val="6B180D44"/>
    <w:rsid w:val="6B7113D2"/>
    <w:rsid w:val="6BED679D"/>
    <w:rsid w:val="6C053E44"/>
    <w:rsid w:val="6C0576C7"/>
    <w:rsid w:val="6C1369DD"/>
    <w:rsid w:val="6C321359"/>
    <w:rsid w:val="6C741EF9"/>
    <w:rsid w:val="6C7C3BDD"/>
    <w:rsid w:val="6C9C30BE"/>
    <w:rsid w:val="6CCF2613"/>
    <w:rsid w:val="6D1166E1"/>
    <w:rsid w:val="6D400349"/>
    <w:rsid w:val="6D467CD3"/>
    <w:rsid w:val="6D7F36B1"/>
    <w:rsid w:val="6DB12A14"/>
    <w:rsid w:val="6DF72075"/>
    <w:rsid w:val="6F1218C9"/>
    <w:rsid w:val="6F1F0BDE"/>
    <w:rsid w:val="6F6D2EBF"/>
    <w:rsid w:val="6F92569A"/>
    <w:rsid w:val="6FCE1B44"/>
    <w:rsid w:val="6FF51B3B"/>
    <w:rsid w:val="706E0500"/>
    <w:rsid w:val="70FF3672"/>
    <w:rsid w:val="710C3364"/>
    <w:rsid w:val="719515E7"/>
    <w:rsid w:val="71C85182"/>
    <w:rsid w:val="72105577"/>
    <w:rsid w:val="72827F6B"/>
    <w:rsid w:val="72935C87"/>
    <w:rsid w:val="73651863"/>
    <w:rsid w:val="736C596A"/>
    <w:rsid w:val="73A81F4C"/>
    <w:rsid w:val="73F310C6"/>
    <w:rsid w:val="74517F88"/>
    <w:rsid w:val="74EC4B62"/>
    <w:rsid w:val="74F72EF3"/>
    <w:rsid w:val="75702BBC"/>
    <w:rsid w:val="75A44310"/>
    <w:rsid w:val="75B23626"/>
    <w:rsid w:val="7605782D"/>
    <w:rsid w:val="7671495D"/>
    <w:rsid w:val="77617AE9"/>
    <w:rsid w:val="77874E00"/>
    <w:rsid w:val="77CE269B"/>
    <w:rsid w:val="78501970"/>
    <w:rsid w:val="78C31CAF"/>
    <w:rsid w:val="79300FDE"/>
    <w:rsid w:val="79990A0D"/>
    <w:rsid w:val="799B3A03"/>
    <w:rsid w:val="79C8155D"/>
    <w:rsid w:val="79CA3D9F"/>
    <w:rsid w:val="79D4536F"/>
    <w:rsid w:val="79D85F74"/>
    <w:rsid w:val="79F65524"/>
    <w:rsid w:val="7A2902FC"/>
    <w:rsid w:val="7A3042CD"/>
    <w:rsid w:val="7A3C2BAE"/>
    <w:rsid w:val="7AE91634"/>
    <w:rsid w:val="7B1F7284"/>
    <w:rsid w:val="7B227210"/>
    <w:rsid w:val="7B675786"/>
    <w:rsid w:val="7BDB7CC3"/>
    <w:rsid w:val="7CCA1B4A"/>
    <w:rsid w:val="7CD07F97"/>
    <w:rsid w:val="7D0E3538"/>
    <w:rsid w:val="7D2B6D64"/>
    <w:rsid w:val="7D607988"/>
    <w:rsid w:val="7D910439"/>
    <w:rsid w:val="7DB24046"/>
    <w:rsid w:val="7DED7701"/>
    <w:rsid w:val="7E805998"/>
    <w:rsid w:val="7E9A6542"/>
    <w:rsid w:val="7EB625EF"/>
    <w:rsid w:val="7F9243EF"/>
    <w:rsid w:val="7F9D2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18434"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B42DB"/>
    <w:pPr>
      <w:widowControl w:val="0"/>
      <w:jc w:val="both"/>
    </w:pPr>
    <w:rPr>
      <w:kern w:val="2"/>
      <w:sz w:val="28"/>
    </w:rPr>
  </w:style>
  <w:style w:type="paragraph" w:styleId="1">
    <w:name w:val="heading 1"/>
    <w:basedOn w:val="a"/>
    <w:next w:val="a"/>
    <w:link w:val="1Char"/>
    <w:qFormat/>
    <w:rsid w:val="009B42DB"/>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9B42DB"/>
    <w:pPr>
      <w:keepNext/>
      <w:keepLines/>
      <w:adjustRightInd w:val="0"/>
      <w:snapToGrid w:val="0"/>
      <w:spacing w:line="360" w:lineRule="auto"/>
      <w:outlineLvl w:val="1"/>
    </w:pPr>
    <w:rPr>
      <w:rFonts w:ascii="宋体" w:hAnsi="宋体"/>
    </w:rPr>
  </w:style>
  <w:style w:type="paragraph" w:styleId="3">
    <w:name w:val="heading 3"/>
    <w:basedOn w:val="a"/>
    <w:next w:val="a"/>
    <w:link w:val="3Char"/>
    <w:qFormat/>
    <w:rsid w:val="009B42DB"/>
    <w:pPr>
      <w:keepNext/>
      <w:keepLines/>
      <w:spacing w:before="260" w:after="260" w:line="413" w:lineRule="auto"/>
      <w:jc w:val="center"/>
      <w:outlineLvl w:val="2"/>
    </w:pPr>
    <w:rPr>
      <w:b/>
      <w:sz w:val="44"/>
    </w:rPr>
  </w:style>
  <w:style w:type="paragraph" w:styleId="4">
    <w:name w:val="heading 4"/>
    <w:basedOn w:val="a"/>
    <w:next w:val="a"/>
    <w:link w:val="4Char"/>
    <w:qFormat/>
    <w:rsid w:val="009B42DB"/>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rsid w:val="009B42DB"/>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9B42D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9B42D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9B42D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9B42D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批注文字 Char1"/>
    <w:rsid w:val="009B42DB"/>
    <w:rPr>
      <w:kern w:val="2"/>
      <w:sz w:val="21"/>
      <w:szCs w:val="24"/>
    </w:rPr>
  </w:style>
  <w:style w:type="character" w:customStyle="1" w:styleId="CharCharCharCharCharCharCharCharCharChar">
    <w:name w:val="Char Char Char Char Char Char Char Char Char Char"/>
    <w:rsid w:val="009B42DB"/>
    <w:rPr>
      <w:rFonts w:ascii="宋体" w:eastAsia="宋体" w:hAnsi="宋体"/>
      <w:kern w:val="2"/>
      <w:sz w:val="28"/>
    </w:rPr>
  </w:style>
  <w:style w:type="character" w:customStyle="1" w:styleId="Char">
    <w:name w:val="页眉 Char"/>
    <w:link w:val="a3"/>
    <w:rsid w:val="009B42DB"/>
    <w:rPr>
      <w:kern w:val="2"/>
      <w:sz w:val="18"/>
    </w:rPr>
  </w:style>
  <w:style w:type="character" w:customStyle="1" w:styleId="CharChar7">
    <w:name w:val="Char Char7"/>
    <w:rsid w:val="009B42DB"/>
    <w:rPr>
      <w:rFonts w:ascii="宋体" w:eastAsia="宋体" w:hAnsi="宋体"/>
      <w:kern w:val="2"/>
      <w:sz w:val="18"/>
      <w:szCs w:val="18"/>
      <w:lang w:val="en-US" w:eastAsia="zh-CN" w:bidi="ar-SA"/>
    </w:rPr>
  </w:style>
  <w:style w:type="character" w:customStyle="1" w:styleId="Char0">
    <w:name w:val="普通(网站) Char"/>
    <w:link w:val="a4"/>
    <w:rsid w:val="009B42DB"/>
    <w:rPr>
      <w:rFonts w:ascii="Arial Unicode MS" w:eastAsia="Arial Unicode MS" w:hAnsi="Arial Unicode MS"/>
      <w:sz w:val="24"/>
    </w:rPr>
  </w:style>
  <w:style w:type="character" w:customStyle="1" w:styleId="Char2">
    <w:name w:val="文档结构图 Char"/>
    <w:link w:val="a5"/>
    <w:rsid w:val="009B42DB"/>
    <w:rPr>
      <w:kern w:val="2"/>
      <w:sz w:val="28"/>
      <w:shd w:val="clear" w:color="auto" w:fill="000080"/>
    </w:rPr>
  </w:style>
  <w:style w:type="character" w:styleId="a6">
    <w:name w:val="Strong"/>
    <w:qFormat/>
    <w:rsid w:val="009B42DB"/>
    <w:rPr>
      <w:rFonts w:ascii="Tahoma" w:hAnsi="Tahoma"/>
      <w:b/>
      <w:sz w:val="24"/>
    </w:rPr>
  </w:style>
  <w:style w:type="character" w:styleId="a7">
    <w:name w:val="FollowedHyperlink"/>
    <w:rsid w:val="009B42DB"/>
    <w:rPr>
      <w:rFonts w:ascii="Tahoma" w:hAnsi="Tahoma"/>
      <w:color w:val="800080"/>
      <w:sz w:val="24"/>
      <w:u w:val="single"/>
    </w:rPr>
  </w:style>
  <w:style w:type="character" w:styleId="a8">
    <w:name w:val="page number"/>
    <w:basedOn w:val="a0"/>
    <w:rsid w:val="009B42DB"/>
  </w:style>
  <w:style w:type="character" w:styleId="a9">
    <w:name w:val="Emphasis"/>
    <w:qFormat/>
    <w:rsid w:val="009B42DB"/>
    <w:rPr>
      <w:rFonts w:ascii="Tahoma" w:hAnsi="Tahoma"/>
      <w:i/>
      <w:sz w:val="24"/>
    </w:rPr>
  </w:style>
  <w:style w:type="character" w:styleId="aa">
    <w:name w:val="Hyperlink"/>
    <w:uiPriority w:val="99"/>
    <w:rsid w:val="009B42DB"/>
    <w:rPr>
      <w:rFonts w:ascii="Tahoma" w:hAnsi="Tahoma"/>
      <w:color w:val="0000FF"/>
      <w:sz w:val="24"/>
      <w:u w:val="single"/>
    </w:rPr>
  </w:style>
  <w:style w:type="character" w:styleId="ab">
    <w:name w:val="annotation reference"/>
    <w:rsid w:val="009B42DB"/>
    <w:rPr>
      <w:rFonts w:ascii="Tahoma" w:hAnsi="Tahoma"/>
      <w:sz w:val="21"/>
    </w:rPr>
  </w:style>
  <w:style w:type="character" w:styleId="ac">
    <w:name w:val="footnote reference"/>
    <w:rsid w:val="009B42DB"/>
    <w:rPr>
      <w:rFonts w:ascii="Tahoma" w:hAnsi="Tahoma"/>
      <w:position w:val="6"/>
      <w:sz w:val="14"/>
      <w:vertAlign w:val="superscript"/>
    </w:rPr>
  </w:style>
  <w:style w:type="character" w:customStyle="1" w:styleId="2Char1">
    <w:name w:val="正文文本 2 Char1"/>
    <w:rsid w:val="009B42DB"/>
    <w:rPr>
      <w:kern w:val="2"/>
      <w:sz w:val="21"/>
      <w:szCs w:val="24"/>
    </w:rPr>
  </w:style>
  <w:style w:type="character" w:customStyle="1" w:styleId="Char3">
    <w:name w:val="正文 + 三号 Char"/>
    <w:aliases w:val="加粗 Char"/>
    <w:rsid w:val="009B42DB"/>
    <w:rPr>
      <w:rFonts w:ascii="Tahoma" w:eastAsia="宋体" w:hAnsi="Tahoma"/>
      <w:kern w:val="2"/>
      <w:sz w:val="21"/>
      <w:lang w:val="en-US" w:eastAsia="zh-CN"/>
    </w:rPr>
  </w:style>
  <w:style w:type="character" w:customStyle="1" w:styleId="top-det1">
    <w:name w:val="top-det1"/>
    <w:rsid w:val="009B42DB"/>
    <w:rPr>
      <w:rFonts w:ascii="Tahoma" w:hAnsi="Tahoma"/>
      <w:b/>
      <w:color w:val="000000"/>
      <w:sz w:val="24"/>
    </w:rPr>
  </w:style>
  <w:style w:type="character" w:customStyle="1" w:styleId="Char4">
    <w:name w:val="批注文字 Char"/>
    <w:link w:val="ad"/>
    <w:rsid w:val="009B42DB"/>
    <w:rPr>
      <w:rFonts w:eastAsia="PMingLiU"/>
      <w:sz w:val="24"/>
      <w:lang w:eastAsia="zh-TW"/>
    </w:rPr>
  </w:style>
  <w:style w:type="character" w:customStyle="1" w:styleId="Char5">
    <w:name w:val="批注主题 Char"/>
    <w:link w:val="ae"/>
    <w:rsid w:val="009B42DB"/>
    <w:rPr>
      <w:rFonts w:eastAsia="PMingLiU"/>
      <w:b/>
      <w:kern w:val="2"/>
      <w:sz w:val="21"/>
      <w:lang w:eastAsia="zh-TW"/>
    </w:rPr>
  </w:style>
  <w:style w:type="character" w:customStyle="1" w:styleId="HTMLChar">
    <w:name w:val="HTML 预设格式 Char"/>
    <w:link w:val="HTML"/>
    <w:rsid w:val="009B42DB"/>
    <w:rPr>
      <w:rFonts w:ascii="Arial" w:hAnsi="Arial" w:cs="Arial"/>
      <w:sz w:val="24"/>
      <w:szCs w:val="24"/>
    </w:rPr>
  </w:style>
  <w:style w:type="character" w:customStyle="1" w:styleId="TableHeadingCharChar">
    <w:name w:val="Table Heading Char Char"/>
    <w:rsid w:val="009B42DB"/>
    <w:rPr>
      <w:rFonts w:ascii="Arial" w:eastAsia="黑体" w:hAnsi="Arial"/>
      <w:kern w:val="2"/>
      <w:sz w:val="18"/>
      <w:lang w:val="en-US" w:eastAsia="zh-CN"/>
    </w:rPr>
  </w:style>
  <w:style w:type="character" w:customStyle="1" w:styleId="Char10">
    <w:name w:val="批注框文本 Char1"/>
    <w:rsid w:val="009B42DB"/>
    <w:rPr>
      <w:kern w:val="2"/>
      <w:sz w:val="18"/>
      <w:szCs w:val="18"/>
    </w:rPr>
  </w:style>
  <w:style w:type="character" w:customStyle="1" w:styleId="v151">
    <w:name w:val="v151"/>
    <w:rsid w:val="009B42DB"/>
    <w:rPr>
      <w:rFonts w:ascii="Tahoma" w:hAnsi="Tahoma"/>
      <w:sz w:val="18"/>
    </w:rPr>
  </w:style>
  <w:style w:type="character" w:customStyle="1" w:styleId="Char6">
    <w:name w:val="小 Char"/>
    <w:aliases w:val="表格文字 Char,普通文字 Char Char1,纯文本 Char1,纯文本 Char Char,普通文字 Char1,Char Char Char Char Char Char Char Char Char,普通文字 Char Char Char,正 文 1 Char,纯文本 Char1 Char Char Char,纯文本 Char Char Char Char Char,纯文本 Char Char1 Char,纯文本 Char1 Char Char1"/>
    <w:rsid w:val="009B42DB"/>
    <w:rPr>
      <w:rFonts w:ascii="宋体" w:eastAsia="宋体" w:hAnsi="Courier New"/>
      <w:kern w:val="2"/>
      <w:sz w:val="21"/>
      <w:lang w:val="en-US" w:eastAsia="zh-CN" w:bidi="ar-SA"/>
    </w:rPr>
  </w:style>
  <w:style w:type="character" w:customStyle="1" w:styleId="11">
    <w:name w:val="未命名11"/>
    <w:rsid w:val="009B42DB"/>
    <w:rPr>
      <w:rFonts w:ascii="Tahoma" w:hAnsi="Tahoma"/>
      <w:color w:val="77FFFF"/>
      <w:sz w:val="24"/>
    </w:rPr>
  </w:style>
  <w:style w:type="character" w:customStyle="1" w:styleId="Char7">
    <w:name w:val="批注框文本 Char"/>
    <w:link w:val="af"/>
    <w:rsid w:val="009B42DB"/>
    <w:rPr>
      <w:kern w:val="2"/>
      <w:sz w:val="18"/>
    </w:rPr>
  </w:style>
  <w:style w:type="character" w:customStyle="1" w:styleId="TableTextChar1CharChar">
    <w:name w:val="Table Text Char1 Char Char"/>
    <w:rsid w:val="009B42DB"/>
    <w:rPr>
      <w:rFonts w:ascii="Arial" w:hAnsi="Arial"/>
      <w:kern w:val="2"/>
      <w:sz w:val="18"/>
      <w:lang w:val="en-US" w:eastAsia="zh-CN" w:bidi="ar-SA"/>
    </w:rPr>
  </w:style>
  <w:style w:type="character" w:customStyle="1" w:styleId="2Char0">
    <w:name w:val="正文文本缩进 2 Char"/>
    <w:link w:val="20"/>
    <w:rsid w:val="009B42DB"/>
    <w:rPr>
      <w:rFonts w:ascii="宋体"/>
      <w:kern w:val="2"/>
      <w:sz w:val="28"/>
    </w:rPr>
  </w:style>
  <w:style w:type="character" w:customStyle="1" w:styleId="2Char">
    <w:name w:val="标题 2 Char"/>
    <w:link w:val="2"/>
    <w:rsid w:val="009B42DB"/>
    <w:rPr>
      <w:rFonts w:ascii="宋体" w:eastAsia="宋体" w:hAnsi="宋体"/>
      <w:kern w:val="2"/>
      <w:sz w:val="28"/>
    </w:rPr>
  </w:style>
  <w:style w:type="character" w:customStyle="1" w:styleId="Char11">
    <w:name w:val="脚注文本 Char1"/>
    <w:rsid w:val="009B42DB"/>
    <w:rPr>
      <w:kern w:val="2"/>
      <w:sz w:val="18"/>
      <w:szCs w:val="18"/>
    </w:rPr>
  </w:style>
  <w:style w:type="character" w:customStyle="1" w:styleId="9Char">
    <w:name w:val="标题 9 Char"/>
    <w:link w:val="9"/>
    <w:rsid w:val="009B42DB"/>
    <w:rPr>
      <w:rFonts w:ascii="Arial" w:eastAsia="黑体" w:hAnsi="Arial"/>
      <w:b/>
      <w:kern w:val="2"/>
      <w:sz w:val="24"/>
    </w:rPr>
  </w:style>
  <w:style w:type="character" w:customStyle="1" w:styleId="2Char2">
    <w:name w:val="正文文本 2 Char"/>
    <w:link w:val="21"/>
    <w:rsid w:val="009B42DB"/>
    <w:rPr>
      <w:kern w:val="2"/>
      <w:sz w:val="24"/>
    </w:rPr>
  </w:style>
  <w:style w:type="character" w:customStyle="1" w:styleId="Char8">
    <w:name w:val="正文文本 Char"/>
    <w:link w:val="af0"/>
    <w:rsid w:val="009B42DB"/>
    <w:rPr>
      <w:rFonts w:ascii="仿宋_GB2312" w:eastAsia="仿宋_GB2312"/>
      <w:kern w:val="2"/>
      <w:sz w:val="32"/>
    </w:rPr>
  </w:style>
  <w:style w:type="character" w:customStyle="1" w:styleId="Char9">
    <w:name w:val="脚注文本 Char"/>
    <w:link w:val="af1"/>
    <w:rsid w:val="009B42DB"/>
    <w:rPr>
      <w:kern w:val="2"/>
      <w:sz w:val="18"/>
    </w:rPr>
  </w:style>
  <w:style w:type="character" w:customStyle="1" w:styleId="Char12">
    <w:name w:val="批注主题 Char1"/>
    <w:rsid w:val="009B42DB"/>
    <w:rPr>
      <w:b/>
      <w:bCs/>
      <w:kern w:val="2"/>
      <w:sz w:val="21"/>
      <w:szCs w:val="24"/>
    </w:rPr>
  </w:style>
  <w:style w:type="character" w:customStyle="1" w:styleId="content-white1">
    <w:name w:val="content-white1"/>
    <w:rsid w:val="009B42DB"/>
    <w:rPr>
      <w:color w:val="auto"/>
      <w:sz w:val="18"/>
      <w:u w:val="none"/>
    </w:rPr>
  </w:style>
  <w:style w:type="character" w:customStyle="1" w:styleId="Chara">
    <w:name w:val="纯文本 Char"/>
    <w:link w:val="af2"/>
    <w:rsid w:val="009B42DB"/>
    <w:rPr>
      <w:rFonts w:ascii="宋体" w:hAnsi="Courier New"/>
      <w:kern w:val="2"/>
      <w:sz w:val="21"/>
    </w:rPr>
  </w:style>
  <w:style w:type="character" w:customStyle="1" w:styleId="CharChar71">
    <w:name w:val="Char Char71"/>
    <w:rsid w:val="009B42DB"/>
    <w:rPr>
      <w:rFonts w:ascii="宋体" w:eastAsia="宋体" w:hAnsi="宋体"/>
      <w:kern w:val="2"/>
      <w:sz w:val="28"/>
    </w:rPr>
  </w:style>
  <w:style w:type="character" w:customStyle="1" w:styleId="TableTextCharCharCharCharCharCharChar">
    <w:name w:val="Table Text Char Char Char Char Char Char Char"/>
    <w:rsid w:val="009B42DB"/>
    <w:rPr>
      <w:rFonts w:ascii="Arial" w:hAnsi="Arial"/>
      <w:kern w:val="2"/>
      <w:sz w:val="18"/>
      <w:lang w:val="en-US" w:eastAsia="zh-CN" w:bidi="ar-SA"/>
    </w:rPr>
  </w:style>
  <w:style w:type="character" w:customStyle="1" w:styleId="1Char">
    <w:name w:val="标题 1 Char"/>
    <w:link w:val="1"/>
    <w:rsid w:val="009B42DB"/>
    <w:rPr>
      <w:rFonts w:eastAsia="黑体"/>
      <w:kern w:val="2"/>
      <w:sz w:val="44"/>
    </w:rPr>
  </w:style>
  <w:style w:type="character" w:customStyle="1" w:styleId="CharChar5">
    <w:name w:val="Char Char5"/>
    <w:rsid w:val="009B42DB"/>
    <w:rPr>
      <w:rFonts w:ascii="Arial" w:eastAsia="宋体" w:hAnsi="Arial"/>
      <w:b/>
      <w:smallCaps/>
      <w:kern w:val="28"/>
      <w:sz w:val="36"/>
      <w:lang w:val="en-US" w:eastAsia="en-US"/>
    </w:rPr>
  </w:style>
  <w:style w:type="character" w:customStyle="1" w:styleId="8Char">
    <w:name w:val="标题 8 Char"/>
    <w:link w:val="8"/>
    <w:rsid w:val="009B42DB"/>
    <w:rPr>
      <w:rFonts w:ascii="Arial" w:eastAsia="黑体" w:hAnsi="Arial"/>
      <w:b/>
      <w:kern w:val="2"/>
      <w:sz w:val="24"/>
    </w:rPr>
  </w:style>
  <w:style w:type="character" w:customStyle="1" w:styleId="CharChar11">
    <w:name w:val="Char Char11"/>
    <w:rsid w:val="009B42DB"/>
    <w:rPr>
      <w:rFonts w:eastAsia="黑体"/>
      <w:kern w:val="2"/>
      <w:sz w:val="44"/>
      <w:szCs w:val="44"/>
      <w:lang w:val="en-US" w:eastAsia="zh-CN" w:bidi="ar-SA"/>
    </w:rPr>
  </w:style>
  <w:style w:type="character" w:customStyle="1" w:styleId="1Char0">
    <w:name w:val="正文1 Char"/>
    <w:rsid w:val="009B42DB"/>
    <w:rPr>
      <w:rFonts w:ascii="宋体" w:eastAsia="宋体"/>
      <w:sz w:val="24"/>
      <w:lang w:val="en-US" w:eastAsia="zh-CN" w:bidi="ar-SA"/>
    </w:rPr>
  </w:style>
  <w:style w:type="character" w:customStyle="1" w:styleId="4Char">
    <w:name w:val="标题 4 Char"/>
    <w:link w:val="4"/>
    <w:rsid w:val="009B42DB"/>
    <w:rPr>
      <w:rFonts w:ascii="Arial" w:eastAsia="黑体" w:hAnsi="Arial"/>
      <w:b/>
      <w:kern w:val="2"/>
      <w:sz w:val="28"/>
    </w:rPr>
  </w:style>
  <w:style w:type="character" w:customStyle="1" w:styleId="Char13">
    <w:name w:val="页眉 Char1"/>
    <w:rsid w:val="009B42DB"/>
    <w:rPr>
      <w:kern w:val="2"/>
      <w:sz w:val="18"/>
      <w:szCs w:val="18"/>
    </w:rPr>
  </w:style>
  <w:style w:type="character" w:customStyle="1" w:styleId="CharChar4">
    <w:name w:val="Char Char4"/>
    <w:rsid w:val="009B42DB"/>
    <w:rPr>
      <w:rFonts w:ascii="Tahoma" w:eastAsia="宋体" w:hAnsi="Tahoma"/>
      <w:b/>
      <w:kern w:val="2"/>
      <w:sz w:val="21"/>
      <w:lang w:val="en-US" w:eastAsia="zh-CN"/>
    </w:rPr>
  </w:style>
  <w:style w:type="character" w:customStyle="1" w:styleId="crowed11">
    <w:name w:val="crowed11"/>
    <w:rsid w:val="009B42DB"/>
    <w:rPr>
      <w:rFonts w:hint="default"/>
      <w:sz w:val="24"/>
    </w:rPr>
  </w:style>
  <w:style w:type="character" w:customStyle="1" w:styleId="CharChar6">
    <w:name w:val="Char Char6"/>
    <w:rsid w:val="009B42DB"/>
    <w:rPr>
      <w:rFonts w:ascii="仿宋_GB2312" w:eastAsia="仿宋_GB2312" w:hAnsi="Tahoma"/>
      <w:kern w:val="2"/>
      <w:sz w:val="32"/>
    </w:rPr>
  </w:style>
  <w:style w:type="character" w:customStyle="1" w:styleId="3Char0">
    <w:name w:val="正文文本 3 Char"/>
    <w:link w:val="30"/>
    <w:rsid w:val="009B42DB"/>
    <w:rPr>
      <w:kern w:val="2"/>
      <w:sz w:val="16"/>
    </w:rPr>
  </w:style>
  <w:style w:type="character" w:customStyle="1" w:styleId="CharChar3">
    <w:name w:val="Char Char3"/>
    <w:rsid w:val="009B42DB"/>
    <w:rPr>
      <w:rFonts w:ascii="Tahoma" w:eastAsia="宋体" w:hAnsi="Tahoma"/>
      <w:kern w:val="2"/>
      <w:sz w:val="18"/>
      <w:lang w:val="en-US" w:eastAsia="zh-CN"/>
    </w:rPr>
  </w:style>
  <w:style w:type="character" w:customStyle="1" w:styleId="Char14">
    <w:name w:val="页脚 Char1"/>
    <w:rsid w:val="009B42DB"/>
    <w:rPr>
      <w:kern w:val="2"/>
      <w:sz w:val="18"/>
      <w:szCs w:val="18"/>
    </w:rPr>
  </w:style>
  <w:style w:type="character" w:customStyle="1" w:styleId="CharCharCharCharCharCharCharCharChar1">
    <w:name w:val="Char Char Char Char Char Char Char Char Char1"/>
    <w:rsid w:val="009B42DB"/>
    <w:rPr>
      <w:rFonts w:ascii="宋体" w:eastAsia="宋体" w:hAnsi="宋体"/>
      <w:kern w:val="2"/>
      <w:sz w:val="24"/>
      <w:lang w:val="en-US" w:eastAsia="zh-CN" w:bidi="ar-SA"/>
    </w:rPr>
  </w:style>
  <w:style w:type="character" w:customStyle="1" w:styleId="Charb">
    <w:name w:val="日期 Char"/>
    <w:link w:val="af3"/>
    <w:rsid w:val="009B42DB"/>
    <w:rPr>
      <w:rFonts w:eastAsia="宋体"/>
      <w:kern w:val="2"/>
      <w:sz w:val="28"/>
      <w:lang w:val="en-US" w:eastAsia="zh-CN" w:bidi="ar-SA"/>
    </w:rPr>
  </w:style>
  <w:style w:type="character" w:customStyle="1" w:styleId="font1">
    <w:name w:val="font1"/>
    <w:rsid w:val="009B42DB"/>
    <w:rPr>
      <w:rFonts w:ascii="Tahoma" w:hAnsi="Tahoma"/>
      <w:color w:val="000000"/>
      <w:sz w:val="18"/>
    </w:rPr>
  </w:style>
  <w:style w:type="character" w:customStyle="1" w:styleId="TableTextCharCharCharCharCharChar">
    <w:name w:val="Table Text Char Char Char Char Char Char"/>
    <w:rsid w:val="009B42DB"/>
    <w:rPr>
      <w:rFonts w:ascii="Arial" w:hAnsi="Arial"/>
      <w:kern w:val="2"/>
      <w:sz w:val="18"/>
      <w:lang w:val="en-US" w:eastAsia="zh-CN" w:bidi="ar-SA"/>
    </w:rPr>
  </w:style>
  <w:style w:type="character" w:customStyle="1" w:styleId="6Char">
    <w:name w:val="标题 6 Char"/>
    <w:link w:val="6"/>
    <w:rsid w:val="009B42DB"/>
    <w:rPr>
      <w:rFonts w:ascii="Arial" w:eastAsia="黑体" w:hAnsi="Arial"/>
      <w:b/>
      <w:kern w:val="2"/>
      <w:sz w:val="24"/>
    </w:rPr>
  </w:style>
  <w:style w:type="character" w:customStyle="1" w:styleId="5Char">
    <w:name w:val="标题 5 Char"/>
    <w:link w:val="5"/>
    <w:rsid w:val="009B42DB"/>
    <w:rPr>
      <w:b/>
      <w:kern w:val="2"/>
      <w:sz w:val="28"/>
    </w:rPr>
  </w:style>
  <w:style w:type="character" w:customStyle="1" w:styleId="7Char">
    <w:name w:val="标题 7 Char"/>
    <w:link w:val="7"/>
    <w:rsid w:val="009B42DB"/>
    <w:rPr>
      <w:rFonts w:ascii="Arial" w:eastAsia="黑体" w:hAnsi="Arial"/>
      <w:b/>
      <w:kern w:val="2"/>
      <w:sz w:val="24"/>
    </w:rPr>
  </w:style>
  <w:style w:type="character" w:customStyle="1" w:styleId="074Char1">
    <w:name w:val="标书正文:  0.74 厘米 Char1"/>
    <w:rsid w:val="009B42DB"/>
    <w:rPr>
      <w:rFonts w:ascii="Tahoma" w:eastAsia="宋体" w:hAnsi="Tahoma"/>
      <w:kern w:val="2"/>
      <w:sz w:val="24"/>
      <w:lang w:val="en-US" w:eastAsia="zh-CN"/>
    </w:rPr>
  </w:style>
  <w:style w:type="character" w:customStyle="1" w:styleId="Char15">
    <w:name w:val="正文文本 Char1"/>
    <w:rsid w:val="009B42DB"/>
    <w:rPr>
      <w:kern w:val="2"/>
      <w:sz w:val="21"/>
      <w:szCs w:val="24"/>
    </w:rPr>
  </w:style>
  <w:style w:type="character" w:customStyle="1" w:styleId="Char1CharChar">
    <w:name w:val="Char1 Char Char"/>
    <w:link w:val="Char16"/>
    <w:rsid w:val="009B42DB"/>
    <w:rPr>
      <w:kern w:val="2"/>
      <w:sz w:val="21"/>
    </w:rPr>
  </w:style>
  <w:style w:type="character" w:customStyle="1" w:styleId="af4">
    <w:name w:val="样式 宋体"/>
    <w:rsid w:val="009B42DB"/>
    <w:rPr>
      <w:rFonts w:ascii="宋体" w:eastAsia="宋体" w:hAnsi="宋体"/>
      <w:sz w:val="28"/>
    </w:rPr>
  </w:style>
  <w:style w:type="character" w:customStyle="1" w:styleId="3Char">
    <w:name w:val="标题 3 Char"/>
    <w:link w:val="3"/>
    <w:rsid w:val="009B42DB"/>
    <w:rPr>
      <w:b/>
      <w:kern w:val="2"/>
      <w:sz w:val="44"/>
    </w:rPr>
  </w:style>
  <w:style w:type="character" w:customStyle="1" w:styleId="CharChar">
    <w:name w:val="Char Char"/>
    <w:rsid w:val="009B42DB"/>
    <w:rPr>
      <w:rFonts w:eastAsia="宋体"/>
      <w:kern w:val="2"/>
      <w:sz w:val="28"/>
      <w:lang w:val="en-US" w:eastAsia="zh-CN" w:bidi="ar-SA"/>
    </w:rPr>
  </w:style>
  <w:style w:type="character" w:customStyle="1" w:styleId="Charc">
    <w:name w:val="页脚 Char"/>
    <w:link w:val="af5"/>
    <w:rsid w:val="009B42DB"/>
    <w:rPr>
      <w:kern w:val="2"/>
      <w:sz w:val="18"/>
    </w:rPr>
  </w:style>
  <w:style w:type="character" w:customStyle="1" w:styleId="CharChar2">
    <w:name w:val="Char Char2"/>
    <w:rsid w:val="009B42DB"/>
    <w:rPr>
      <w:rFonts w:ascii="Tahoma" w:eastAsia="宋体" w:hAnsi="Tahoma"/>
      <w:kern w:val="2"/>
      <w:sz w:val="18"/>
      <w:lang w:val="en-US" w:eastAsia="zh-CN"/>
    </w:rPr>
  </w:style>
  <w:style w:type="character" w:customStyle="1" w:styleId="3CharChar">
    <w:name w:val="标题 3 Char Char"/>
    <w:rsid w:val="009B42DB"/>
    <w:rPr>
      <w:rFonts w:ascii="宋体" w:eastAsia="宋体" w:hAnsi="宋体"/>
      <w:b/>
      <w:color w:val="000000"/>
      <w:kern w:val="2"/>
      <w:sz w:val="28"/>
      <w:szCs w:val="28"/>
      <w:lang w:val="en-US" w:eastAsia="zh-CN" w:bidi="ar-SA"/>
    </w:rPr>
  </w:style>
  <w:style w:type="character" w:customStyle="1" w:styleId="Chard">
    <w:name w:val="正文文本缩进 Char"/>
    <w:link w:val="af6"/>
    <w:rsid w:val="009B42DB"/>
    <w:rPr>
      <w:kern w:val="2"/>
      <w:sz w:val="44"/>
    </w:rPr>
  </w:style>
  <w:style w:type="character" w:customStyle="1" w:styleId="3Char1">
    <w:name w:val="正文文本缩进 3 Char"/>
    <w:link w:val="31"/>
    <w:rsid w:val="009B42DB"/>
    <w:rPr>
      <w:rFonts w:ascii="黑体" w:eastAsia="黑体"/>
      <w:kern w:val="2"/>
      <w:sz w:val="28"/>
    </w:rPr>
  </w:style>
  <w:style w:type="paragraph" w:styleId="af7">
    <w:name w:val="table of figures"/>
    <w:basedOn w:val="a"/>
    <w:next w:val="a"/>
    <w:rsid w:val="009B42DB"/>
    <w:pPr>
      <w:tabs>
        <w:tab w:val="right" w:leader="dot" w:pos="8640"/>
      </w:tabs>
      <w:spacing w:line="360" w:lineRule="auto"/>
      <w:ind w:left="400" w:hanging="400"/>
    </w:pPr>
    <w:rPr>
      <w:sz w:val="24"/>
    </w:rPr>
  </w:style>
  <w:style w:type="paragraph" w:customStyle="1" w:styleId="af8">
    <w:name w:val="_"/>
    <w:basedOn w:val="a"/>
    <w:rsid w:val="009B42DB"/>
    <w:pPr>
      <w:adjustRightInd w:val="0"/>
      <w:spacing w:line="360" w:lineRule="auto"/>
      <w:ind w:left="480" w:firstLineChars="200" w:firstLine="200"/>
      <w:textAlignment w:val="baseline"/>
    </w:pPr>
    <w:rPr>
      <w:kern w:val="0"/>
      <w:sz w:val="24"/>
    </w:rPr>
  </w:style>
  <w:style w:type="paragraph" w:styleId="af9">
    <w:name w:val="List Paragraph"/>
    <w:basedOn w:val="a"/>
    <w:qFormat/>
    <w:rsid w:val="009B42DB"/>
    <w:pPr>
      <w:ind w:firstLineChars="200" w:firstLine="420"/>
    </w:pPr>
    <w:rPr>
      <w:sz w:val="21"/>
      <w:szCs w:val="24"/>
    </w:rPr>
  </w:style>
  <w:style w:type="paragraph" w:styleId="af">
    <w:name w:val="Balloon Text"/>
    <w:basedOn w:val="a"/>
    <w:link w:val="Char7"/>
    <w:rsid w:val="009B42DB"/>
    <w:rPr>
      <w:sz w:val="18"/>
    </w:rPr>
  </w:style>
  <w:style w:type="paragraph" w:customStyle="1" w:styleId="xl41">
    <w:name w:val="xl41"/>
    <w:basedOn w:val="a"/>
    <w:rsid w:val="009B42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32"/>
      <w:szCs w:val="32"/>
    </w:rPr>
  </w:style>
  <w:style w:type="paragraph" w:customStyle="1" w:styleId="Preformatted">
    <w:name w:val="Preformatted"/>
    <w:basedOn w:val="a"/>
    <w:rsid w:val="009B42D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styleId="21">
    <w:name w:val="Body Text 2"/>
    <w:basedOn w:val="a"/>
    <w:link w:val="2Char2"/>
    <w:rsid w:val="009B42DB"/>
    <w:pPr>
      <w:adjustRightInd w:val="0"/>
      <w:snapToGrid w:val="0"/>
      <w:spacing w:after="120" w:line="480" w:lineRule="auto"/>
    </w:pPr>
    <w:rPr>
      <w:sz w:val="24"/>
    </w:rPr>
  </w:style>
  <w:style w:type="paragraph" w:styleId="afa">
    <w:name w:val="List"/>
    <w:basedOn w:val="a"/>
    <w:next w:val="af0"/>
    <w:rsid w:val="009B42DB"/>
    <w:pPr>
      <w:snapToGrid w:val="0"/>
      <w:spacing w:before="120" w:line="460" w:lineRule="atLeast"/>
      <w:jc w:val="center"/>
    </w:pPr>
    <w:rPr>
      <w:rFonts w:ascii="仿宋_GB2312" w:eastAsia="仿宋_GB2312" w:hAnsi="宋体"/>
      <w:b/>
      <w:bCs/>
    </w:rPr>
  </w:style>
  <w:style w:type="paragraph" w:styleId="50">
    <w:name w:val="List 5"/>
    <w:basedOn w:val="a"/>
    <w:rsid w:val="009B42DB"/>
    <w:pPr>
      <w:adjustRightInd w:val="0"/>
      <w:snapToGrid w:val="0"/>
      <w:spacing w:line="360" w:lineRule="auto"/>
      <w:ind w:leftChars="800" w:left="100" w:hangingChars="200" w:hanging="200"/>
    </w:pPr>
    <w:rPr>
      <w:sz w:val="24"/>
    </w:rPr>
  </w:style>
  <w:style w:type="paragraph" w:styleId="10">
    <w:name w:val="toc 1"/>
    <w:basedOn w:val="a"/>
    <w:next w:val="a"/>
    <w:uiPriority w:val="39"/>
    <w:rsid w:val="009B42DB"/>
    <w:pPr>
      <w:tabs>
        <w:tab w:val="left" w:pos="1260"/>
        <w:tab w:val="left" w:pos="1685"/>
        <w:tab w:val="right" w:leader="dot" w:pos="8400"/>
      </w:tabs>
      <w:spacing w:line="320" w:lineRule="exact"/>
      <w:ind w:firstLineChars="100" w:firstLine="280"/>
    </w:pPr>
  </w:style>
  <w:style w:type="paragraph" w:customStyle="1" w:styleId="Style16">
    <w:name w:val="_Style 16"/>
    <w:basedOn w:val="a"/>
    <w:rsid w:val="009B42DB"/>
    <w:rPr>
      <w:sz w:val="21"/>
    </w:rPr>
  </w:style>
  <w:style w:type="paragraph" w:styleId="afb">
    <w:name w:val="toa heading"/>
    <w:basedOn w:val="a"/>
    <w:next w:val="a"/>
    <w:rsid w:val="009B42DB"/>
    <w:pPr>
      <w:spacing w:before="120"/>
    </w:pPr>
    <w:rPr>
      <w:rFonts w:ascii="Arial" w:hAnsi="Arial"/>
      <w:sz w:val="24"/>
    </w:rPr>
  </w:style>
  <w:style w:type="paragraph" w:styleId="32">
    <w:name w:val="List 3"/>
    <w:basedOn w:val="a"/>
    <w:rsid w:val="009B42DB"/>
    <w:pPr>
      <w:adjustRightInd w:val="0"/>
      <w:snapToGrid w:val="0"/>
      <w:spacing w:line="360" w:lineRule="auto"/>
      <w:ind w:leftChars="400" w:left="100" w:hangingChars="200" w:hanging="200"/>
    </w:pPr>
    <w:rPr>
      <w:sz w:val="24"/>
    </w:rPr>
  </w:style>
  <w:style w:type="paragraph" w:styleId="afc">
    <w:name w:val="Title"/>
    <w:basedOn w:val="a"/>
    <w:qFormat/>
    <w:rsid w:val="009B42DB"/>
    <w:pPr>
      <w:widowControl/>
      <w:spacing w:after="240" w:line="360" w:lineRule="auto"/>
      <w:jc w:val="center"/>
    </w:pPr>
    <w:rPr>
      <w:rFonts w:ascii="Arial" w:hAnsi="Arial"/>
      <w:b/>
      <w:smallCaps/>
      <w:kern w:val="28"/>
      <w:sz w:val="36"/>
      <w:lang w:eastAsia="en-US"/>
    </w:rPr>
  </w:style>
  <w:style w:type="paragraph" w:customStyle="1" w:styleId="2TimesNewRoman5020">
    <w:name w:val="样式 标题 2 + Times New Roman 四号 非加粗 段前: 5 磅 段后: 0 磅 行距: 固定值 20..."/>
    <w:basedOn w:val="2"/>
    <w:rsid w:val="009B42DB"/>
    <w:pPr>
      <w:adjustRightInd/>
      <w:snapToGrid/>
      <w:spacing w:before="100" w:line="400" w:lineRule="exact"/>
    </w:pPr>
    <w:rPr>
      <w:rFonts w:ascii="Times New Roman" w:eastAsia="黑体" w:hAnsi="Times New Roman" w:cs="宋体"/>
    </w:rPr>
  </w:style>
  <w:style w:type="paragraph" w:styleId="40">
    <w:name w:val="toc 4"/>
    <w:basedOn w:val="a"/>
    <w:next w:val="a"/>
    <w:rsid w:val="009B42DB"/>
    <w:pPr>
      <w:ind w:leftChars="600" w:left="1260"/>
    </w:pPr>
  </w:style>
  <w:style w:type="paragraph" w:styleId="a5">
    <w:name w:val="Document Map"/>
    <w:basedOn w:val="a"/>
    <w:link w:val="Char2"/>
    <w:rsid w:val="009B42DB"/>
    <w:pPr>
      <w:shd w:val="clear" w:color="auto" w:fill="000080"/>
    </w:pPr>
  </w:style>
  <w:style w:type="paragraph" w:styleId="22">
    <w:name w:val="List 2"/>
    <w:basedOn w:val="a"/>
    <w:rsid w:val="009B42DB"/>
    <w:pPr>
      <w:adjustRightInd w:val="0"/>
      <w:snapToGrid w:val="0"/>
      <w:spacing w:line="360" w:lineRule="auto"/>
      <w:ind w:leftChars="200" w:left="100" w:hangingChars="200" w:hanging="200"/>
    </w:pPr>
    <w:rPr>
      <w:sz w:val="24"/>
    </w:rPr>
  </w:style>
  <w:style w:type="paragraph" w:styleId="ae">
    <w:name w:val="annotation subject"/>
    <w:basedOn w:val="ad"/>
    <w:next w:val="ad"/>
    <w:link w:val="Char5"/>
    <w:rsid w:val="009B42DB"/>
    <w:pPr>
      <w:widowControl w:val="0"/>
      <w:tabs>
        <w:tab w:val="clear" w:pos="1134"/>
      </w:tabs>
      <w:adjustRightInd/>
      <w:snapToGrid/>
      <w:spacing w:line="240" w:lineRule="auto"/>
    </w:pPr>
    <w:rPr>
      <w:b/>
      <w:kern w:val="2"/>
      <w:sz w:val="21"/>
    </w:rPr>
  </w:style>
  <w:style w:type="paragraph" w:customStyle="1" w:styleId="INFeature">
    <w:name w:val="IN Feature"/>
    <w:next w:val="INStep"/>
    <w:rsid w:val="009B42DB"/>
    <w:pPr>
      <w:keepNext/>
      <w:keepLines/>
      <w:spacing w:before="240" w:after="240"/>
      <w:outlineLvl w:val="7"/>
    </w:pPr>
    <w:rPr>
      <w:rFonts w:ascii="Arial" w:eastAsia="黑体" w:hAnsi="Arial"/>
      <w:sz w:val="21"/>
    </w:rPr>
  </w:style>
  <w:style w:type="paragraph" w:styleId="af2">
    <w:name w:val="Plain Text"/>
    <w:basedOn w:val="a"/>
    <w:link w:val="Chara"/>
    <w:rsid w:val="009B42DB"/>
    <w:pPr>
      <w:adjustRightInd w:val="0"/>
      <w:snapToGrid w:val="0"/>
      <w:spacing w:line="360" w:lineRule="auto"/>
    </w:pPr>
    <w:rPr>
      <w:rFonts w:ascii="宋体" w:hAnsi="Courier New"/>
      <w:sz w:val="21"/>
    </w:rPr>
  </w:style>
  <w:style w:type="paragraph" w:styleId="ad">
    <w:name w:val="annotation text"/>
    <w:basedOn w:val="a"/>
    <w:link w:val="Char4"/>
    <w:rsid w:val="009B42DB"/>
    <w:pPr>
      <w:widowControl/>
      <w:tabs>
        <w:tab w:val="left" w:pos="1134"/>
      </w:tabs>
      <w:adjustRightInd w:val="0"/>
      <w:snapToGrid w:val="0"/>
      <w:spacing w:line="280" w:lineRule="atLeast"/>
      <w:jc w:val="left"/>
    </w:pPr>
    <w:rPr>
      <w:rFonts w:eastAsia="PMingLiU"/>
      <w:kern w:val="0"/>
      <w:sz w:val="24"/>
      <w:lang w:eastAsia="zh-TW"/>
    </w:rPr>
  </w:style>
  <w:style w:type="paragraph" w:styleId="70">
    <w:name w:val="toc 7"/>
    <w:basedOn w:val="a"/>
    <w:next w:val="a"/>
    <w:rsid w:val="009B42DB"/>
    <w:pPr>
      <w:ind w:leftChars="1200" w:left="2520"/>
    </w:pPr>
  </w:style>
  <w:style w:type="paragraph" w:styleId="41">
    <w:name w:val="List Bullet 4"/>
    <w:basedOn w:val="a"/>
    <w:rsid w:val="009B42DB"/>
    <w:pPr>
      <w:widowControl/>
      <w:tabs>
        <w:tab w:val="left" w:pos="1134"/>
      </w:tabs>
      <w:adjustRightInd w:val="0"/>
      <w:snapToGrid w:val="0"/>
      <w:spacing w:before="120" w:line="280" w:lineRule="atLeast"/>
      <w:ind w:left="1418" w:hanging="284"/>
      <w:jc w:val="left"/>
    </w:pPr>
    <w:rPr>
      <w:rFonts w:ascii="宋体"/>
      <w:kern w:val="0"/>
      <w:sz w:val="22"/>
    </w:rPr>
  </w:style>
  <w:style w:type="paragraph" w:styleId="90">
    <w:name w:val="toc 9"/>
    <w:basedOn w:val="a"/>
    <w:next w:val="a"/>
    <w:rsid w:val="009B42DB"/>
    <w:pPr>
      <w:ind w:leftChars="1600" w:left="3360"/>
    </w:pPr>
  </w:style>
  <w:style w:type="paragraph" w:styleId="31">
    <w:name w:val="Body Text Indent 3"/>
    <w:basedOn w:val="a"/>
    <w:link w:val="3Char1"/>
    <w:rsid w:val="009B42DB"/>
    <w:pPr>
      <w:spacing w:line="360" w:lineRule="auto"/>
      <w:ind w:firstLine="632"/>
    </w:pPr>
    <w:rPr>
      <w:rFonts w:ascii="黑体" w:eastAsia="黑体"/>
    </w:rPr>
  </w:style>
  <w:style w:type="paragraph" w:styleId="afd">
    <w:name w:val="Body Text First Indent"/>
    <w:basedOn w:val="a"/>
    <w:rsid w:val="009B42DB"/>
    <w:pPr>
      <w:spacing w:line="360" w:lineRule="auto"/>
      <w:ind w:firstLine="420"/>
    </w:pPr>
    <w:rPr>
      <w:rFonts w:ascii="宋体" w:hAnsi="宋体"/>
      <w:sz w:val="24"/>
    </w:rPr>
  </w:style>
  <w:style w:type="paragraph" w:styleId="af6">
    <w:name w:val="Body Text Indent"/>
    <w:basedOn w:val="a"/>
    <w:link w:val="Chard"/>
    <w:rsid w:val="009B42DB"/>
    <w:pPr>
      <w:spacing w:line="700" w:lineRule="exact"/>
      <w:ind w:left="960"/>
    </w:pPr>
    <w:rPr>
      <w:sz w:val="44"/>
    </w:rPr>
  </w:style>
  <w:style w:type="paragraph" w:styleId="23">
    <w:name w:val="List Number 2"/>
    <w:basedOn w:val="a"/>
    <w:rsid w:val="009B42DB"/>
    <w:pPr>
      <w:tabs>
        <w:tab w:val="left" w:pos="780"/>
      </w:tabs>
      <w:spacing w:line="360" w:lineRule="auto"/>
      <w:ind w:left="780" w:hanging="360"/>
    </w:pPr>
    <w:rPr>
      <w:sz w:val="24"/>
    </w:rPr>
  </w:style>
  <w:style w:type="paragraph" w:styleId="afe">
    <w:name w:val="Normal Indent"/>
    <w:basedOn w:val="a"/>
    <w:rsid w:val="009B42DB"/>
    <w:pPr>
      <w:adjustRightInd w:val="0"/>
      <w:snapToGrid w:val="0"/>
      <w:spacing w:line="360" w:lineRule="auto"/>
      <w:ind w:firstLine="420"/>
    </w:pPr>
    <w:rPr>
      <w:sz w:val="24"/>
    </w:rPr>
  </w:style>
  <w:style w:type="paragraph" w:customStyle="1" w:styleId="font5">
    <w:name w:val="font5"/>
    <w:basedOn w:val="a"/>
    <w:rsid w:val="009B42DB"/>
    <w:pPr>
      <w:widowControl/>
      <w:spacing w:before="100" w:beforeAutospacing="1" w:after="100" w:afterAutospacing="1"/>
      <w:jc w:val="left"/>
    </w:pPr>
    <w:rPr>
      <w:rFonts w:ascii="宋体" w:hAnsi="宋体" w:cs="Arial Unicode MS" w:hint="eastAsia"/>
      <w:kern w:val="0"/>
      <w:sz w:val="18"/>
      <w:szCs w:val="18"/>
    </w:rPr>
  </w:style>
  <w:style w:type="paragraph" w:styleId="30">
    <w:name w:val="Body Text 3"/>
    <w:basedOn w:val="a"/>
    <w:link w:val="3Char0"/>
    <w:rsid w:val="009B42DB"/>
    <w:pPr>
      <w:adjustRightInd w:val="0"/>
      <w:snapToGrid w:val="0"/>
      <w:spacing w:after="120" w:line="360" w:lineRule="auto"/>
    </w:pPr>
    <w:rPr>
      <w:sz w:val="16"/>
    </w:rPr>
  </w:style>
  <w:style w:type="paragraph" w:customStyle="1" w:styleId="aff">
    <w:name w:val="目录文字"/>
    <w:basedOn w:val="a"/>
    <w:rsid w:val="009B42DB"/>
    <w:pPr>
      <w:widowControl/>
      <w:spacing w:line="480" w:lineRule="auto"/>
      <w:jc w:val="left"/>
    </w:pPr>
    <w:rPr>
      <w:rFonts w:ascii="宋体" w:hAnsi="宋体"/>
      <w:kern w:val="0"/>
      <w:sz w:val="24"/>
    </w:rPr>
  </w:style>
  <w:style w:type="paragraph" w:styleId="aff0">
    <w:name w:val="caption"/>
    <w:basedOn w:val="a"/>
    <w:next w:val="a"/>
    <w:qFormat/>
    <w:rsid w:val="009B42DB"/>
    <w:pPr>
      <w:widowControl/>
      <w:tabs>
        <w:tab w:val="left" w:pos="1134"/>
      </w:tabs>
      <w:adjustRightInd w:val="0"/>
      <w:snapToGrid w:val="0"/>
      <w:spacing w:line="280" w:lineRule="atLeast"/>
      <w:jc w:val="left"/>
    </w:pPr>
    <w:rPr>
      <w:rFonts w:eastAsia="PMingLiU"/>
      <w:b/>
      <w:kern w:val="0"/>
      <w:sz w:val="24"/>
      <w:lang w:eastAsia="zh-TW"/>
    </w:rPr>
  </w:style>
  <w:style w:type="paragraph" w:styleId="33">
    <w:name w:val="List Bullet 3"/>
    <w:basedOn w:val="a"/>
    <w:rsid w:val="009B42DB"/>
    <w:pPr>
      <w:tabs>
        <w:tab w:val="left" w:pos="1200"/>
      </w:tabs>
      <w:adjustRightInd w:val="0"/>
      <w:snapToGrid w:val="0"/>
      <w:spacing w:line="360" w:lineRule="auto"/>
      <w:ind w:left="1200" w:hanging="360"/>
    </w:pPr>
    <w:rPr>
      <w:sz w:val="24"/>
    </w:rPr>
  </w:style>
  <w:style w:type="paragraph" w:styleId="34">
    <w:name w:val="List Continue 3"/>
    <w:basedOn w:val="a"/>
    <w:rsid w:val="009B42DB"/>
    <w:pPr>
      <w:adjustRightInd w:val="0"/>
      <w:snapToGrid w:val="0"/>
      <w:spacing w:after="120" w:line="360" w:lineRule="auto"/>
      <w:ind w:leftChars="600" w:left="1260"/>
    </w:pPr>
    <w:rPr>
      <w:sz w:val="24"/>
    </w:rPr>
  </w:style>
  <w:style w:type="paragraph" w:styleId="35">
    <w:name w:val="toc 3"/>
    <w:basedOn w:val="a"/>
    <w:next w:val="a"/>
    <w:rsid w:val="009B42DB"/>
    <w:pPr>
      <w:ind w:leftChars="400" w:left="840"/>
    </w:pPr>
  </w:style>
  <w:style w:type="paragraph" w:styleId="af0">
    <w:name w:val="Body Text"/>
    <w:basedOn w:val="a"/>
    <w:link w:val="Char8"/>
    <w:rsid w:val="009B42DB"/>
    <w:rPr>
      <w:rFonts w:ascii="仿宋_GB2312" w:eastAsia="仿宋_GB2312"/>
      <w:sz w:val="32"/>
    </w:rPr>
  </w:style>
  <w:style w:type="paragraph" w:styleId="36">
    <w:name w:val="List Number 3"/>
    <w:basedOn w:val="a"/>
    <w:rsid w:val="009B42DB"/>
    <w:pPr>
      <w:tabs>
        <w:tab w:val="left" w:pos="2120"/>
      </w:tabs>
      <w:adjustRightInd w:val="0"/>
      <w:snapToGrid w:val="0"/>
      <w:spacing w:line="360" w:lineRule="auto"/>
      <w:ind w:left="2120" w:hanging="720"/>
    </w:pPr>
    <w:rPr>
      <w:sz w:val="24"/>
    </w:rPr>
  </w:style>
  <w:style w:type="paragraph" w:customStyle="1" w:styleId="aff1">
    <w:name w:val="首行缩进"/>
    <w:basedOn w:val="a"/>
    <w:rsid w:val="009B42DB"/>
    <w:pPr>
      <w:spacing w:line="360" w:lineRule="auto"/>
      <w:ind w:firstLineChars="200" w:firstLine="420"/>
    </w:pPr>
    <w:rPr>
      <w:sz w:val="21"/>
    </w:rPr>
  </w:style>
  <w:style w:type="paragraph" w:customStyle="1" w:styleId="aff2">
    <w:name w:val="二级列表"/>
    <w:basedOn w:val="aff3"/>
    <w:next w:val="aff3"/>
    <w:rsid w:val="009B42DB"/>
    <w:pPr>
      <w:tabs>
        <w:tab w:val="left" w:pos="2120"/>
      </w:tabs>
      <w:ind w:firstLineChars="0" w:firstLine="0"/>
    </w:pPr>
    <w:rPr>
      <w:b/>
    </w:rPr>
  </w:style>
  <w:style w:type="paragraph" w:styleId="24">
    <w:name w:val="List Continue 2"/>
    <w:basedOn w:val="a"/>
    <w:rsid w:val="009B42DB"/>
    <w:pPr>
      <w:adjustRightInd w:val="0"/>
      <w:snapToGrid w:val="0"/>
      <w:spacing w:after="120" w:line="360" w:lineRule="auto"/>
      <w:ind w:leftChars="400" w:left="840"/>
    </w:pPr>
    <w:rPr>
      <w:sz w:val="24"/>
    </w:rPr>
  </w:style>
  <w:style w:type="paragraph" w:customStyle="1" w:styleId="xl39">
    <w:name w:val="xl39"/>
    <w:basedOn w:val="a"/>
    <w:rsid w:val="009B42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32"/>
      <w:szCs w:val="32"/>
    </w:rPr>
  </w:style>
  <w:style w:type="paragraph" w:styleId="aff4">
    <w:name w:val="Block Text"/>
    <w:basedOn w:val="a"/>
    <w:rsid w:val="009B42DB"/>
    <w:pPr>
      <w:autoSpaceDE w:val="0"/>
      <w:autoSpaceDN w:val="0"/>
      <w:adjustRightInd w:val="0"/>
      <w:spacing w:line="1270" w:lineRule="exact"/>
      <w:ind w:left="2160" w:right="-20" w:hangingChars="300" w:hanging="2160"/>
      <w:jc w:val="left"/>
    </w:pPr>
    <w:rPr>
      <w:rFonts w:eastAsia="仿宋_GB2312"/>
      <w:sz w:val="72"/>
      <w:szCs w:val="24"/>
    </w:rPr>
  </w:style>
  <w:style w:type="paragraph" w:styleId="aff5">
    <w:name w:val="List Continue"/>
    <w:basedOn w:val="a"/>
    <w:rsid w:val="009B42DB"/>
    <w:pPr>
      <w:adjustRightInd w:val="0"/>
      <w:snapToGrid w:val="0"/>
      <w:spacing w:after="120" w:line="360" w:lineRule="auto"/>
      <w:ind w:leftChars="200" w:left="420"/>
    </w:pPr>
    <w:rPr>
      <w:sz w:val="24"/>
    </w:rPr>
  </w:style>
  <w:style w:type="paragraph" w:customStyle="1" w:styleId="42">
    <w:name w:val="样式4"/>
    <w:basedOn w:val="4"/>
    <w:rsid w:val="009B42DB"/>
    <w:pPr>
      <w:adjustRightInd w:val="0"/>
      <w:snapToGrid w:val="0"/>
      <w:spacing w:before="280" w:line="372" w:lineRule="auto"/>
      <w:ind w:left="0" w:firstLine="0"/>
    </w:pPr>
  </w:style>
  <w:style w:type="paragraph" w:styleId="a3">
    <w:name w:val="header"/>
    <w:basedOn w:val="a"/>
    <w:link w:val="Char"/>
    <w:rsid w:val="009B42DB"/>
    <w:pPr>
      <w:pBdr>
        <w:bottom w:val="single" w:sz="6" w:space="1" w:color="auto"/>
      </w:pBdr>
      <w:tabs>
        <w:tab w:val="center" w:pos="4153"/>
        <w:tab w:val="right" w:pos="8306"/>
      </w:tabs>
      <w:snapToGrid w:val="0"/>
      <w:jc w:val="center"/>
    </w:pPr>
    <w:rPr>
      <w:sz w:val="18"/>
    </w:rPr>
  </w:style>
  <w:style w:type="paragraph" w:customStyle="1" w:styleId="aff6">
    <w:name w:val="内容标题"/>
    <w:basedOn w:val="a5"/>
    <w:rsid w:val="009B42DB"/>
    <w:rPr>
      <w:rFonts w:ascii="Tahoma" w:hAnsi="Tahoma"/>
      <w:sz w:val="24"/>
    </w:rPr>
  </w:style>
  <w:style w:type="paragraph" w:styleId="25">
    <w:name w:val="List Bullet 2"/>
    <w:basedOn w:val="a"/>
    <w:rsid w:val="009B42DB"/>
    <w:pPr>
      <w:tabs>
        <w:tab w:val="left" w:pos="780"/>
      </w:tabs>
      <w:adjustRightInd w:val="0"/>
      <w:snapToGrid w:val="0"/>
      <w:spacing w:line="360" w:lineRule="auto"/>
      <w:ind w:left="780" w:hanging="360"/>
    </w:pPr>
    <w:rPr>
      <w:sz w:val="24"/>
    </w:rPr>
  </w:style>
  <w:style w:type="paragraph" w:customStyle="1" w:styleId="font10">
    <w:name w:val="font10"/>
    <w:basedOn w:val="a"/>
    <w:rsid w:val="009B42DB"/>
    <w:pPr>
      <w:widowControl/>
      <w:spacing w:before="100" w:beforeAutospacing="1" w:after="100" w:afterAutospacing="1"/>
      <w:jc w:val="left"/>
    </w:pPr>
    <w:rPr>
      <w:rFonts w:ascii="仿宋_GB2312" w:eastAsia="仿宋_GB2312" w:hAnsi="Arial Unicode MS" w:cs="Arial Unicode MS" w:hint="eastAsia"/>
      <w:kern w:val="0"/>
      <w:sz w:val="32"/>
      <w:szCs w:val="32"/>
    </w:rPr>
  </w:style>
  <w:style w:type="paragraph" w:customStyle="1" w:styleId="300">
    <w:name w:val="样式 标题 3 + 两端对齐 左侧:  0 厘米 首行缩进:  0 厘米"/>
    <w:basedOn w:val="3"/>
    <w:next w:val="31"/>
    <w:rsid w:val="009B42DB"/>
    <w:pPr>
      <w:widowControl/>
      <w:tabs>
        <w:tab w:val="left" w:pos="918"/>
      </w:tabs>
      <w:spacing w:before="120" w:after="120" w:line="360" w:lineRule="auto"/>
      <w:jc w:val="both"/>
    </w:pPr>
    <w:rPr>
      <w:rFonts w:cs="宋体"/>
      <w:bCs/>
      <w:sz w:val="21"/>
      <w:szCs w:val="24"/>
    </w:rPr>
  </w:style>
  <w:style w:type="paragraph" w:styleId="43">
    <w:name w:val="List 4"/>
    <w:basedOn w:val="a"/>
    <w:rsid w:val="009B42DB"/>
    <w:pPr>
      <w:adjustRightInd w:val="0"/>
      <w:snapToGrid w:val="0"/>
      <w:spacing w:line="360" w:lineRule="auto"/>
      <w:ind w:leftChars="600" w:left="100" w:hangingChars="200" w:hanging="200"/>
    </w:pPr>
    <w:rPr>
      <w:sz w:val="24"/>
    </w:rPr>
  </w:style>
  <w:style w:type="paragraph" w:customStyle="1" w:styleId="Chare">
    <w:name w:val="Char"/>
    <w:basedOn w:val="a"/>
    <w:rsid w:val="009B42DB"/>
    <w:pPr>
      <w:spacing w:line="240" w:lineRule="atLeast"/>
      <w:ind w:left="420" w:firstLine="420"/>
    </w:pPr>
    <w:rPr>
      <w:kern w:val="0"/>
      <w:sz w:val="21"/>
    </w:rPr>
  </w:style>
  <w:style w:type="paragraph" w:customStyle="1" w:styleId="26">
    <w:name w:val="附录2"/>
    <w:basedOn w:val="a"/>
    <w:next w:val="a"/>
    <w:rsid w:val="009B42DB"/>
    <w:pPr>
      <w:tabs>
        <w:tab w:val="left" w:pos="420"/>
        <w:tab w:val="left" w:pos="624"/>
      </w:tabs>
      <w:ind w:left="420" w:hanging="420"/>
      <w:outlineLvl w:val="1"/>
    </w:pPr>
    <w:rPr>
      <w:rFonts w:ascii="黑体" w:eastAsia="黑体" w:hAnsi="黑体"/>
      <w:b/>
      <w:sz w:val="32"/>
    </w:rPr>
  </w:style>
  <w:style w:type="paragraph" w:styleId="51">
    <w:name w:val="toc 5"/>
    <w:basedOn w:val="a"/>
    <w:next w:val="a"/>
    <w:rsid w:val="009B42DB"/>
    <w:pPr>
      <w:ind w:leftChars="800" w:left="1680"/>
    </w:pPr>
  </w:style>
  <w:style w:type="paragraph" w:styleId="80">
    <w:name w:val="toc 8"/>
    <w:basedOn w:val="a"/>
    <w:next w:val="a"/>
    <w:rsid w:val="009B42DB"/>
    <w:pPr>
      <w:ind w:leftChars="1400" w:left="2940"/>
    </w:pPr>
  </w:style>
  <w:style w:type="paragraph" w:styleId="27">
    <w:name w:val="toc 2"/>
    <w:basedOn w:val="a"/>
    <w:next w:val="a"/>
    <w:uiPriority w:val="39"/>
    <w:rsid w:val="009B42DB"/>
    <w:pPr>
      <w:tabs>
        <w:tab w:val="right" w:leader="dot" w:pos="8400"/>
      </w:tabs>
      <w:spacing w:line="440" w:lineRule="exact"/>
      <w:ind w:leftChars="100" w:left="280" w:rightChars="-91" w:right="-91"/>
    </w:pPr>
  </w:style>
  <w:style w:type="paragraph" w:styleId="af3">
    <w:name w:val="Date"/>
    <w:basedOn w:val="a"/>
    <w:next w:val="a"/>
    <w:link w:val="Charb"/>
    <w:rsid w:val="009B42DB"/>
  </w:style>
  <w:style w:type="paragraph" w:styleId="20">
    <w:name w:val="Body Text Indent 2"/>
    <w:basedOn w:val="a"/>
    <w:link w:val="2Char0"/>
    <w:rsid w:val="009B42DB"/>
    <w:pPr>
      <w:snapToGrid w:val="0"/>
      <w:spacing w:line="440" w:lineRule="atLeast"/>
      <w:ind w:firstLine="570"/>
    </w:pPr>
    <w:rPr>
      <w:rFonts w:ascii="宋体"/>
    </w:rPr>
  </w:style>
  <w:style w:type="paragraph" w:styleId="12">
    <w:name w:val="index 1"/>
    <w:basedOn w:val="a"/>
    <w:next w:val="a"/>
    <w:rsid w:val="009B42DB"/>
    <w:pPr>
      <w:adjustRightInd w:val="0"/>
      <w:spacing w:line="240" w:lineRule="atLeast"/>
      <w:textAlignment w:val="baseline"/>
    </w:pPr>
    <w:rPr>
      <w:rFonts w:ascii="宋体"/>
      <w:kern w:val="0"/>
      <w:sz w:val="21"/>
    </w:rPr>
  </w:style>
  <w:style w:type="paragraph" w:styleId="af5">
    <w:name w:val="footer"/>
    <w:basedOn w:val="a"/>
    <w:link w:val="Charc"/>
    <w:rsid w:val="009B42DB"/>
    <w:pPr>
      <w:tabs>
        <w:tab w:val="center" w:pos="4153"/>
        <w:tab w:val="right" w:pos="8306"/>
      </w:tabs>
      <w:snapToGrid w:val="0"/>
      <w:jc w:val="left"/>
    </w:pPr>
    <w:rPr>
      <w:sz w:val="18"/>
    </w:rPr>
  </w:style>
  <w:style w:type="paragraph" w:styleId="28">
    <w:name w:val="Body Text First Indent 2"/>
    <w:basedOn w:val="af6"/>
    <w:rsid w:val="009B42DB"/>
    <w:pPr>
      <w:spacing w:after="120" w:line="240" w:lineRule="auto"/>
      <w:ind w:leftChars="200" w:left="420" w:firstLineChars="200" w:firstLine="420"/>
    </w:pPr>
    <w:rPr>
      <w:sz w:val="21"/>
    </w:rPr>
  </w:style>
  <w:style w:type="paragraph" w:styleId="44">
    <w:name w:val="List Continue 4"/>
    <w:basedOn w:val="a"/>
    <w:rsid w:val="009B42DB"/>
    <w:pPr>
      <w:adjustRightInd w:val="0"/>
      <w:snapToGrid w:val="0"/>
      <w:spacing w:after="120" w:line="360" w:lineRule="auto"/>
      <w:ind w:leftChars="800" w:left="1680"/>
    </w:pPr>
    <w:rPr>
      <w:sz w:val="24"/>
    </w:rPr>
  </w:style>
  <w:style w:type="paragraph" w:styleId="af1">
    <w:name w:val="footnote text"/>
    <w:basedOn w:val="a"/>
    <w:link w:val="Char9"/>
    <w:rsid w:val="009B42DB"/>
    <w:pPr>
      <w:spacing w:line="360" w:lineRule="auto"/>
    </w:pPr>
    <w:rPr>
      <w:sz w:val="18"/>
    </w:rPr>
  </w:style>
  <w:style w:type="paragraph" w:styleId="60">
    <w:name w:val="toc 6"/>
    <w:basedOn w:val="a"/>
    <w:next w:val="a"/>
    <w:rsid w:val="009B42DB"/>
    <w:pPr>
      <w:ind w:leftChars="1000" w:left="2100"/>
    </w:pPr>
  </w:style>
  <w:style w:type="paragraph" w:customStyle="1" w:styleId="29">
    <w:name w:val="封面主2"/>
    <w:basedOn w:val="13"/>
    <w:rsid w:val="009B42DB"/>
    <w:pPr>
      <w:spacing w:beforeLines="0" w:afterLines="0"/>
    </w:pPr>
    <w:rPr>
      <w:spacing w:val="20"/>
      <w:sz w:val="36"/>
    </w:rPr>
  </w:style>
  <w:style w:type="paragraph" w:styleId="HTML">
    <w:name w:val="HTML Preformatted"/>
    <w:basedOn w:val="a"/>
    <w:link w:val="HTMLChar"/>
    <w:rsid w:val="009B42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4">
    <w:name w:val="Normal (Web)"/>
    <w:basedOn w:val="a"/>
    <w:link w:val="Char0"/>
    <w:rsid w:val="009B42DB"/>
    <w:pPr>
      <w:widowControl/>
      <w:spacing w:before="100" w:beforeAutospacing="1" w:after="100" w:afterAutospacing="1"/>
      <w:jc w:val="left"/>
    </w:pPr>
    <w:rPr>
      <w:rFonts w:ascii="Arial Unicode MS" w:eastAsia="Arial Unicode MS" w:hAnsi="Arial Unicode MS"/>
      <w:kern w:val="0"/>
      <w:sz w:val="24"/>
    </w:rPr>
  </w:style>
  <w:style w:type="paragraph" w:customStyle="1" w:styleId="aff7">
    <w:name w:val="表格文本"/>
    <w:rsid w:val="009B42DB"/>
    <w:pPr>
      <w:tabs>
        <w:tab w:val="decimal" w:pos="0"/>
      </w:tabs>
    </w:pPr>
    <w:rPr>
      <w:rFonts w:ascii="Arial" w:hAnsi="Arial"/>
      <w:sz w:val="21"/>
    </w:rPr>
  </w:style>
  <w:style w:type="paragraph" w:customStyle="1" w:styleId="aff8">
    <w:name w:val="图标"/>
    <w:basedOn w:val="a"/>
    <w:next w:val="a"/>
    <w:rsid w:val="009B42D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Style2">
    <w:name w:val="_Style 2"/>
    <w:basedOn w:val="a"/>
    <w:uiPriority w:val="34"/>
    <w:qFormat/>
    <w:rsid w:val="009B42DB"/>
    <w:pPr>
      <w:ind w:firstLineChars="200" w:firstLine="420"/>
    </w:pPr>
  </w:style>
  <w:style w:type="paragraph" w:customStyle="1" w:styleId="xl40">
    <w:name w:val="xl40"/>
    <w:basedOn w:val="a"/>
    <w:rsid w:val="009B42D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9">
    <w:name w:val="表文字"/>
    <w:rsid w:val="009B42DB"/>
    <w:rPr>
      <w:rFonts w:ascii="宋体"/>
      <w:kern w:val="2"/>
    </w:rPr>
  </w:style>
  <w:style w:type="paragraph" w:customStyle="1" w:styleId="affa">
    <w:name w:val="封面上标题"/>
    <w:rsid w:val="009B42DB"/>
    <w:pPr>
      <w:jc w:val="center"/>
    </w:pPr>
    <w:rPr>
      <w:rFonts w:ascii="宋体"/>
      <w:b/>
      <w:sz w:val="36"/>
    </w:rPr>
  </w:style>
  <w:style w:type="paragraph" w:customStyle="1" w:styleId="xl44">
    <w:name w:val="xl44"/>
    <w:basedOn w:val="a"/>
    <w:rsid w:val="009B42DB"/>
    <w:pPr>
      <w:widowControl/>
      <w:pBdr>
        <w:top w:val="single" w:sz="4" w:space="0" w:color="auto"/>
      </w:pBdr>
      <w:spacing w:before="100" w:beforeAutospacing="1" w:after="100" w:afterAutospacing="1"/>
      <w:jc w:val="left"/>
    </w:pPr>
    <w:rPr>
      <w:rFonts w:ascii="Arial Unicode MS" w:eastAsia="Arial Unicode MS" w:hAnsi="Arial Unicode MS" w:cs="Arial Unicode MS"/>
      <w:kern w:val="0"/>
      <w:szCs w:val="28"/>
    </w:rPr>
  </w:style>
  <w:style w:type="paragraph" w:customStyle="1" w:styleId="affb">
    <w:name w:val="可研正文"/>
    <w:basedOn w:val="af0"/>
    <w:rsid w:val="009B42DB"/>
    <w:pPr>
      <w:adjustRightInd w:val="0"/>
      <w:snapToGrid w:val="0"/>
      <w:spacing w:line="440" w:lineRule="exact"/>
      <w:ind w:firstLine="567"/>
    </w:pPr>
    <w:rPr>
      <w:sz w:val="28"/>
    </w:rPr>
  </w:style>
  <w:style w:type="paragraph" w:customStyle="1" w:styleId="xl37">
    <w:name w:val="xl37"/>
    <w:basedOn w:val="a"/>
    <w:rsid w:val="009B42DB"/>
    <w:pPr>
      <w:widowControl/>
      <w:spacing w:before="100" w:beforeAutospacing="1" w:after="100" w:afterAutospacing="1"/>
      <w:jc w:val="center"/>
    </w:pPr>
    <w:rPr>
      <w:rFonts w:ascii="Arial Unicode MS" w:eastAsia="Arial Unicode MS" w:hAnsi="Arial Unicode MS" w:cs="Arial Unicode MS"/>
      <w:b/>
      <w:bCs/>
      <w:kern w:val="0"/>
      <w:sz w:val="36"/>
      <w:szCs w:val="36"/>
    </w:rPr>
  </w:style>
  <w:style w:type="paragraph" w:customStyle="1" w:styleId="xl28">
    <w:name w:val="xl28"/>
    <w:basedOn w:val="a"/>
    <w:rsid w:val="009B42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Arial Unicode MS" w:cs="Arial Unicode MS" w:hint="eastAsia"/>
      <w:kern w:val="0"/>
      <w:szCs w:val="28"/>
    </w:rPr>
  </w:style>
  <w:style w:type="paragraph" w:customStyle="1" w:styleId="ItemStep">
    <w:name w:val="Item Step"/>
    <w:rsid w:val="009B42DB"/>
    <w:pPr>
      <w:tabs>
        <w:tab w:val="left" w:pos="1644"/>
      </w:tabs>
      <w:ind w:left="1644" w:hanging="510"/>
      <w:outlineLvl w:val="4"/>
    </w:pPr>
    <w:rPr>
      <w:rFonts w:ascii="Arial" w:hAnsi="Arial"/>
      <w:sz w:val="21"/>
    </w:rPr>
  </w:style>
  <w:style w:type="paragraph" w:customStyle="1" w:styleId="Char4CharCharChar">
    <w:name w:val="Char4 Char Char Char"/>
    <w:basedOn w:val="a"/>
    <w:rsid w:val="009B42DB"/>
    <w:pPr>
      <w:adjustRightInd w:val="0"/>
      <w:snapToGrid w:val="0"/>
      <w:spacing w:line="360" w:lineRule="auto"/>
      <w:ind w:firstLineChars="200" w:firstLine="200"/>
    </w:pPr>
    <w:rPr>
      <w:sz w:val="21"/>
      <w:szCs w:val="24"/>
    </w:rPr>
  </w:style>
  <w:style w:type="paragraph" w:customStyle="1" w:styleId="2a">
    <w:name w:val="样式2"/>
    <w:basedOn w:val="4"/>
    <w:rsid w:val="009B42DB"/>
    <w:pPr>
      <w:spacing w:line="400" w:lineRule="exact"/>
      <w:jc w:val="center"/>
      <w:outlineLvl w:val="0"/>
    </w:pPr>
    <w:rPr>
      <w:b w:val="0"/>
      <w:sz w:val="44"/>
    </w:rPr>
  </w:style>
  <w:style w:type="paragraph" w:customStyle="1" w:styleId="52">
    <w:name w:val="标题5"/>
    <w:basedOn w:val="a"/>
    <w:rsid w:val="009B42DB"/>
    <w:pPr>
      <w:tabs>
        <w:tab w:val="left" w:pos="0"/>
      </w:tabs>
      <w:autoSpaceDE w:val="0"/>
      <w:autoSpaceDN w:val="0"/>
      <w:adjustRightInd w:val="0"/>
      <w:snapToGrid w:val="0"/>
      <w:spacing w:line="320" w:lineRule="atLeast"/>
    </w:pPr>
    <w:rPr>
      <w:rFonts w:ascii="宋体"/>
      <w:kern w:val="0"/>
      <w:sz w:val="21"/>
    </w:rPr>
  </w:style>
  <w:style w:type="paragraph" w:customStyle="1" w:styleId="CharCharCharCharCharCharChar">
    <w:name w:val="Char Char Char Char Char Char Char"/>
    <w:basedOn w:val="a"/>
    <w:rsid w:val="009B42DB"/>
    <w:pPr>
      <w:widowControl/>
      <w:spacing w:after="160" w:line="240" w:lineRule="exact"/>
      <w:jc w:val="left"/>
    </w:pPr>
    <w:rPr>
      <w:rFonts w:ascii="Verdana" w:eastAsia="仿宋_GB2312" w:hAnsi="Verdana"/>
      <w:kern w:val="0"/>
      <w:sz w:val="24"/>
      <w:lang w:eastAsia="en-US"/>
    </w:rPr>
  </w:style>
  <w:style w:type="paragraph" w:customStyle="1" w:styleId="AANumbering">
    <w:name w:val="AA Numbering"/>
    <w:basedOn w:val="a"/>
    <w:rsid w:val="009B42D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Char1CharCharChar">
    <w:name w:val="Char1 Char Char Char"/>
    <w:basedOn w:val="a"/>
    <w:rsid w:val="009B42DB"/>
    <w:rPr>
      <w:rFonts w:ascii="Tahoma" w:hAnsi="Tahoma"/>
      <w:sz w:val="24"/>
    </w:rPr>
  </w:style>
  <w:style w:type="paragraph" w:customStyle="1" w:styleId="affc">
    <w:name w:val="普通正文"/>
    <w:basedOn w:val="a"/>
    <w:rsid w:val="009B42DB"/>
    <w:pPr>
      <w:adjustRightInd w:val="0"/>
      <w:spacing w:before="120" w:after="120" w:line="360" w:lineRule="auto"/>
      <w:ind w:firstLine="480"/>
      <w:jc w:val="left"/>
      <w:textAlignment w:val="baseline"/>
    </w:pPr>
    <w:rPr>
      <w:rFonts w:ascii="Arial" w:hAnsi="Arial"/>
      <w:kern w:val="0"/>
      <w:sz w:val="24"/>
    </w:rPr>
  </w:style>
  <w:style w:type="paragraph" w:customStyle="1" w:styleId="ParaCharCharCharCharCharCharChar">
    <w:name w:val="默认段落字体 Para Char Char Char Char Char Char Char"/>
    <w:basedOn w:val="a"/>
    <w:rsid w:val="009B42DB"/>
    <w:rPr>
      <w:rFonts w:ascii="Tahoma" w:hAnsi="Tahoma"/>
      <w:sz w:val="24"/>
    </w:rPr>
  </w:style>
  <w:style w:type="paragraph" w:customStyle="1" w:styleId="14">
    <w:name w:val="文本1"/>
    <w:basedOn w:val="a"/>
    <w:rsid w:val="009B42DB"/>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fe"/>
    <w:rsid w:val="009B42DB"/>
    <w:pPr>
      <w:ind w:firstLineChars="200" w:firstLine="480"/>
    </w:pPr>
  </w:style>
  <w:style w:type="paragraph" w:customStyle="1" w:styleId="074">
    <w:name w:val="样式 首行缩进:  0.74 厘米"/>
    <w:basedOn w:val="a"/>
    <w:rsid w:val="009B42DB"/>
    <w:pPr>
      <w:spacing w:line="360" w:lineRule="auto"/>
      <w:ind w:firstLine="420"/>
    </w:pPr>
    <w:rPr>
      <w:sz w:val="24"/>
    </w:rPr>
  </w:style>
  <w:style w:type="paragraph" w:customStyle="1" w:styleId="affd">
    <w:name w:val="表格"/>
    <w:basedOn w:val="a"/>
    <w:rsid w:val="009B42DB"/>
    <w:pPr>
      <w:spacing w:line="400" w:lineRule="exact"/>
    </w:pPr>
    <w:rPr>
      <w:sz w:val="24"/>
    </w:rPr>
  </w:style>
  <w:style w:type="paragraph" w:customStyle="1" w:styleId="CSS1Char">
    <w:name w:val="CSS1级正文 Char"/>
    <w:basedOn w:val="af0"/>
    <w:rsid w:val="009B42DB"/>
    <w:pPr>
      <w:adjustRightInd w:val="0"/>
      <w:snapToGrid w:val="0"/>
      <w:spacing w:line="360" w:lineRule="auto"/>
      <w:ind w:firstLine="480"/>
    </w:pPr>
    <w:rPr>
      <w:rFonts w:ascii="Times New Roman" w:eastAsia="宋体"/>
      <w:sz w:val="24"/>
    </w:rPr>
  </w:style>
  <w:style w:type="paragraph" w:customStyle="1" w:styleId="affe">
    <w:name w:val="图例"/>
    <w:basedOn w:val="a"/>
    <w:rsid w:val="009B42DB"/>
    <w:pPr>
      <w:spacing w:before="120" w:after="120" w:line="360" w:lineRule="auto"/>
      <w:jc w:val="center"/>
    </w:pPr>
    <w:rPr>
      <w:rFonts w:eastAsia="仿宋_GB2312"/>
      <w:b/>
      <w:sz w:val="24"/>
    </w:rPr>
  </w:style>
  <w:style w:type="paragraph" w:customStyle="1" w:styleId="210">
    <w:name w:val="正文文本缩进 21"/>
    <w:basedOn w:val="a"/>
    <w:rsid w:val="009B42DB"/>
    <w:pPr>
      <w:adjustRightInd w:val="0"/>
      <w:spacing w:before="120"/>
      <w:ind w:firstLine="420"/>
      <w:textAlignment w:val="baseline"/>
    </w:pPr>
    <w:rPr>
      <w:sz w:val="24"/>
    </w:rPr>
  </w:style>
  <w:style w:type="paragraph" w:customStyle="1" w:styleId="xl53">
    <w:name w:val="xl53"/>
    <w:basedOn w:val="a"/>
    <w:rsid w:val="009B42D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
    <w:name w:val="Char Char Char Char Char Char Char Char Char Char Char Char Char Char Char Char"/>
    <w:basedOn w:val="a5"/>
    <w:rsid w:val="009B42DB"/>
    <w:pPr>
      <w:spacing w:line="360" w:lineRule="auto"/>
      <w:ind w:firstLineChars="200" w:firstLine="200"/>
    </w:pPr>
  </w:style>
  <w:style w:type="paragraph" w:customStyle="1" w:styleId="afff">
    <w:name w:val="È±Ê¡ÎÄ±¾"/>
    <w:basedOn w:val="a"/>
    <w:rsid w:val="009B42DB"/>
    <w:pPr>
      <w:widowControl/>
      <w:overflowPunct w:val="0"/>
      <w:autoSpaceDE w:val="0"/>
      <w:autoSpaceDN w:val="0"/>
      <w:adjustRightInd w:val="0"/>
      <w:jc w:val="left"/>
      <w:textAlignment w:val="baseline"/>
    </w:pPr>
    <w:rPr>
      <w:kern w:val="0"/>
      <w:sz w:val="24"/>
    </w:rPr>
  </w:style>
  <w:style w:type="paragraph" w:customStyle="1" w:styleId="afff0">
    <w:name w:val="缺省文本"/>
    <w:basedOn w:val="a"/>
    <w:rsid w:val="009B42DB"/>
    <w:pPr>
      <w:tabs>
        <w:tab w:val="left" w:pos="1260"/>
      </w:tabs>
      <w:autoSpaceDE w:val="0"/>
      <w:autoSpaceDN w:val="0"/>
      <w:adjustRightInd w:val="0"/>
      <w:spacing w:line="360" w:lineRule="auto"/>
      <w:jc w:val="left"/>
    </w:pPr>
    <w:rPr>
      <w:kern w:val="0"/>
      <w:sz w:val="24"/>
    </w:rPr>
  </w:style>
  <w:style w:type="paragraph" w:customStyle="1" w:styleId="15">
    <w:name w:val="正文1"/>
    <w:basedOn w:val="a"/>
    <w:rsid w:val="009B42DB"/>
    <w:pPr>
      <w:spacing w:line="300" w:lineRule="auto"/>
      <w:ind w:firstLineChars="200" w:firstLine="200"/>
    </w:pPr>
    <w:rPr>
      <w:sz w:val="24"/>
    </w:rPr>
  </w:style>
  <w:style w:type="paragraph" w:customStyle="1" w:styleId="afff1">
    <w:name w:val="操作步骤"/>
    <w:basedOn w:val="a"/>
    <w:rsid w:val="009B42D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Default">
    <w:name w:val="Default"/>
    <w:rsid w:val="009B42DB"/>
    <w:pPr>
      <w:widowControl w:val="0"/>
      <w:autoSpaceDE w:val="0"/>
      <w:autoSpaceDN w:val="0"/>
      <w:adjustRightInd w:val="0"/>
    </w:pPr>
    <w:rPr>
      <w:rFonts w:ascii="宋体"/>
      <w:color w:val="000000"/>
      <w:sz w:val="24"/>
      <w:szCs w:val="24"/>
    </w:rPr>
  </w:style>
  <w:style w:type="paragraph" w:customStyle="1" w:styleId="Char20">
    <w:name w:val="Char2"/>
    <w:basedOn w:val="a"/>
    <w:rsid w:val="009B42DB"/>
    <w:pPr>
      <w:widowControl/>
      <w:spacing w:line="400" w:lineRule="exact"/>
      <w:jc w:val="center"/>
    </w:pPr>
    <w:rPr>
      <w:sz w:val="24"/>
    </w:rPr>
  </w:style>
  <w:style w:type="paragraph" w:customStyle="1" w:styleId="16615">
    <w:name w:val="样式 标题 1 + 居中 段前: 6 磅 段后: 6 磅 行距: 1.5 倍行距"/>
    <w:basedOn w:val="1"/>
    <w:rsid w:val="009B42DB"/>
    <w:pPr>
      <w:keepLines/>
      <w:tabs>
        <w:tab w:val="clear" w:pos="3360"/>
      </w:tabs>
      <w:adjustRightInd w:val="0"/>
      <w:spacing w:beforeLines="0" w:line="360" w:lineRule="auto"/>
    </w:pPr>
    <w:rPr>
      <w:rFonts w:eastAsia="宋体"/>
      <w:b/>
      <w:kern w:val="44"/>
      <w:sz w:val="32"/>
    </w:rPr>
  </w:style>
  <w:style w:type="paragraph" w:customStyle="1" w:styleId="Style89">
    <w:name w:val="_Style 89"/>
    <w:basedOn w:val="a"/>
    <w:rsid w:val="009B42DB"/>
    <w:pPr>
      <w:adjustRightInd w:val="0"/>
      <w:snapToGrid w:val="0"/>
      <w:spacing w:line="360" w:lineRule="auto"/>
      <w:ind w:firstLineChars="200" w:firstLine="200"/>
    </w:pPr>
    <w:rPr>
      <w:sz w:val="21"/>
      <w:szCs w:val="24"/>
    </w:rPr>
  </w:style>
  <w:style w:type="paragraph" w:customStyle="1" w:styleId="Title-Revision">
    <w:name w:val="Title - Revision"/>
    <w:basedOn w:val="afc"/>
    <w:rsid w:val="009B42DB"/>
    <w:pPr>
      <w:spacing w:before="720"/>
    </w:pPr>
  </w:style>
  <w:style w:type="paragraph" w:customStyle="1" w:styleId="INStep">
    <w:name w:val="IN Step"/>
    <w:basedOn w:val="a"/>
    <w:rsid w:val="009B42D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
    <w:name w:val="Char Char Char Char Char"/>
    <w:basedOn w:val="a"/>
    <w:rsid w:val="009B42DB"/>
    <w:pPr>
      <w:tabs>
        <w:tab w:val="left" w:pos="425"/>
      </w:tabs>
      <w:ind w:left="425" w:hanging="425"/>
    </w:pPr>
    <w:rPr>
      <w:rFonts w:ascii="Tahoma" w:hAnsi="Tahoma"/>
      <w:sz w:val="24"/>
    </w:rPr>
  </w:style>
  <w:style w:type="paragraph" w:customStyle="1" w:styleId="ItemList">
    <w:name w:val="Item List"/>
    <w:rsid w:val="009B42DB"/>
    <w:pPr>
      <w:tabs>
        <w:tab w:val="left" w:pos="1644"/>
      </w:tabs>
      <w:spacing w:line="300" w:lineRule="auto"/>
      <w:ind w:left="1644" w:hanging="510"/>
      <w:jc w:val="both"/>
    </w:pPr>
    <w:rPr>
      <w:rFonts w:ascii="Arial" w:hAnsi="Arial"/>
      <w:sz w:val="21"/>
    </w:rPr>
  </w:style>
  <w:style w:type="paragraph" w:customStyle="1" w:styleId="font11">
    <w:name w:val="font11"/>
    <w:basedOn w:val="a"/>
    <w:rsid w:val="009B42DB"/>
    <w:pPr>
      <w:widowControl/>
      <w:spacing w:before="100" w:beforeAutospacing="1" w:after="100" w:afterAutospacing="1"/>
      <w:jc w:val="left"/>
    </w:pPr>
    <w:rPr>
      <w:rFonts w:eastAsia="Arial Unicode MS"/>
      <w:b/>
      <w:bCs/>
      <w:kern w:val="0"/>
      <w:sz w:val="36"/>
      <w:szCs w:val="36"/>
    </w:rPr>
  </w:style>
  <w:style w:type="paragraph" w:customStyle="1" w:styleId="aff3">
    <w:name w:val="段落正文"/>
    <w:basedOn w:val="a"/>
    <w:rsid w:val="009B42DB"/>
    <w:pPr>
      <w:spacing w:beforeLines="50" w:line="360" w:lineRule="auto"/>
      <w:ind w:firstLineChars="200" w:firstLine="200"/>
    </w:pPr>
    <w:rPr>
      <w:spacing w:val="2"/>
      <w:sz w:val="24"/>
    </w:rPr>
  </w:style>
  <w:style w:type="paragraph" w:customStyle="1" w:styleId="TableTextChar1">
    <w:name w:val="Table Text Char1"/>
    <w:rsid w:val="009B42DB"/>
    <w:pPr>
      <w:snapToGrid w:val="0"/>
      <w:spacing w:before="80" w:after="80"/>
    </w:pPr>
    <w:rPr>
      <w:rFonts w:ascii="Arial" w:hAnsi="Arial"/>
      <w:kern w:val="2"/>
      <w:sz w:val="18"/>
    </w:rPr>
  </w:style>
  <w:style w:type="paragraph" w:customStyle="1" w:styleId="xl23">
    <w:name w:val="xl23"/>
    <w:basedOn w:val="a"/>
    <w:rsid w:val="009B42DB"/>
    <w:pPr>
      <w:widowControl/>
      <w:spacing w:before="100" w:beforeAutospacing="1" w:after="100" w:afterAutospacing="1" w:line="360" w:lineRule="auto"/>
      <w:textAlignment w:val="top"/>
    </w:pPr>
    <w:rPr>
      <w:kern w:val="0"/>
      <w:sz w:val="24"/>
    </w:rPr>
  </w:style>
  <w:style w:type="paragraph" w:customStyle="1" w:styleId="afff2">
    <w:name w:val="正文表格"/>
    <w:basedOn w:val="a"/>
    <w:rsid w:val="009B42DB"/>
    <w:pPr>
      <w:adjustRightInd w:val="0"/>
      <w:spacing w:before="40" w:after="40"/>
    </w:pPr>
    <w:rPr>
      <w:sz w:val="24"/>
    </w:rPr>
  </w:style>
  <w:style w:type="paragraph" w:customStyle="1" w:styleId="20257">
    <w:name w:val="样式 样式 正文首行缩进 2 + 左  0 字符 + 首行缩进:  2.57 字符"/>
    <w:basedOn w:val="a"/>
    <w:next w:val="a"/>
    <w:rsid w:val="009B42DB"/>
    <w:pPr>
      <w:adjustRightInd w:val="0"/>
      <w:snapToGrid w:val="0"/>
      <w:spacing w:after="120"/>
      <w:ind w:firstLineChars="257" w:firstLine="540"/>
    </w:pPr>
    <w:rPr>
      <w:sz w:val="21"/>
    </w:rPr>
  </w:style>
  <w:style w:type="paragraph" w:customStyle="1" w:styleId="afff3">
    <w:name w:val="摘要"/>
    <w:basedOn w:val="a"/>
    <w:next w:val="2"/>
    <w:rsid w:val="009B42DB"/>
    <w:pPr>
      <w:spacing w:line="360" w:lineRule="auto"/>
    </w:pPr>
    <w:rPr>
      <w:rFonts w:eastAsia="黑体"/>
      <w:sz w:val="20"/>
    </w:rPr>
  </w:style>
  <w:style w:type="paragraph" w:customStyle="1" w:styleId="16">
    <w:name w:val="小标题 1"/>
    <w:basedOn w:val="a"/>
    <w:rsid w:val="009B42DB"/>
    <w:pPr>
      <w:autoSpaceDE w:val="0"/>
      <w:autoSpaceDN w:val="0"/>
      <w:adjustRightInd w:val="0"/>
      <w:spacing w:line="360" w:lineRule="atLeast"/>
    </w:pPr>
    <w:rPr>
      <w:rFonts w:ascii="文鼎粗黑" w:eastAsia="文鼎粗黑"/>
      <w:kern w:val="0"/>
      <w:sz w:val="22"/>
    </w:rPr>
  </w:style>
  <w:style w:type="paragraph" w:customStyle="1" w:styleId="afff4">
    <w:name w:val="样式 宋体 五号 行距: 单倍行距"/>
    <w:basedOn w:val="a"/>
    <w:rsid w:val="009B42DB"/>
    <w:pPr>
      <w:adjustRightInd w:val="0"/>
      <w:jc w:val="left"/>
    </w:pPr>
    <w:rPr>
      <w:rFonts w:ascii="宋体" w:hAnsi="宋体"/>
      <w:kern w:val="0"/>
      <w:sz w:val="21"/>
    </w:rPr>
  </w:style>
  <w:style w:type="paragraph" w:customStyle="1" w:styleId="CharChar15">
    <w:name w:val="Char Char15"/>
    <w:basedOn w:val="a"/>
    <w:rsid w:val="009B42DB"/>
    <w:pPr>
      <w:adjustRightInd w:val="0"/>
      <w:snapToGrid w:val="0"/>
      <w:spacing w:line="360" w:lineRule="auto"/>
      <w:ind w:firstLineChars="200" w:firstLine="200"/>
    </w:pPr>
    <w:rPr>
      <w:sz w:val="21"/>
      <w:szCs w:val="24"/>
    </w:rPr>
  </w:style>
  <w:style w:type="paragraph" w:customStyle="1" w:styleId="TableTextCharChar">
    <w:name w:val="Table Text Char Char"/>
    <w:rsid w:val="009B42DB"/>
    <w:pPr>
      <w:snapToGrid w:val="0"/>
      <w:spacing w:before="80" w:after="80"/>
    </w:pPr>
    <w:rPr>
      <w:rFonts w:ascii="Arial" w:hAnsi="Arial"/>
      <w:kern w:val="2"/>
      <w:sz w:val="18"/>
    </w:rPr>
  </w:style>
  <w:style w:type="paragraph" w:customStyle="1" w:styleId="2b">
    <w:name w:val="正文字缩2字"/>
    <w:basedOn w:val="a"/>
    <w:rsid w:val="009B42DB"/>
    <w:pPr>
      <w:spacing w:before="60" w:after="60" w:line="360" w:lineRule="auto"/>
      <w:ind w:leftChars="200" w:left="200" w:firstLineChars="200" w:firstLine="200"/>
    </w:pPr>
    <w:rPr>
      <w:sz w:val="24"/>
    </w:rPr>
  </w:style>
  <w:style w:type="paragraph" w:customStyle="1" w:styleId="font9">
    <w:name w:val="font9"/>
    <w:basedOn w:val="a"/>
    <w:rsid w:val="009B42DB"/>
    <w:pPr>
      <w:widowControl/>
      <w:spacing w:before="100" w:beforeAutospacing="1" w:after="100" w:afterAutospacing="1"/>
      <w:jc w:val="left"/>
    </w:pPr>
    <w:rPr>
      <w:rFonts w:ascii="宋体" w:hAnsi="宋体" w:cs="Arial Unicode MS" w:hint="eastAsia"/>
      <w:b/>
      <w:bCs/>
      <w:kern w:val="0"/>
      <w:sz w:val="36"/>
      <w:szCs w:val="36"/>
    </w:rPr>
  </w:style>
  <w:style w:type="paragraph" w:customStyle="1" w:styleId="1Heading0SectionHeadPIM1H1h11stlevell11H1">
    <w:name w:val="样式 标题 1章标题Heading 0Section HeadPIM 1H1h11st levell11H1..."/>
    <w:basedOn w:val="1"/>
    <w:rsid w:val="009B42DB"/>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320">
    <w:name w:val="标题3——2"/>
    <w:basedOn w:val="3"/>
    <w:next w:val="afd"/>
    <w:rsid w:val="009B42DB"/>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xl32">
    <w:name w:val="xl32"/>
    <w:basedOn w:val="a"/>
    <w:rsid w:val="009B42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13">
    <w:name w:val="font13"/>
    <w:basedOn w:val="a"/>
    <w:rsid w:val="009B42DB"/>
    <w:pPr>
      <w:widowControl/>
      <w:spacing w:before="100" w:beforeAutospacing="1" w:after="100" w:afterAutospacing="1"/>
      <w:jc w:val="left"/>
    </w:pPr>
    <w:rPr>
      <w:rFonts w:ascii="宋体" w:hAnsi="宋体" w:cs="Arial Unicode MS" w:hint="eastAsia"/>
      <w:kern w:val="0"/>
      <w:szCs w:val="28"/>
    </w:rPr>
  </w:style>
  <w:style w:type="paragraph" w:customStyle="1" w:styleId="afff5">
    <w:name w:val="关键词"/>
    <w:basedOn w:val="a"/>
    <w:next w:val="a"/>
    <w:rsid w:val="009B42DB"/>
    <w:pPr>
      <w:spacing w:line="360" w:lineRule="auto"/>
    </w:pPr>
    <w:rPr>
      <w:rFonts w:eastAsia="黑体"/>
      <w:sz w:val="20"/>
    </w:rPr>
  </w:style>
  <w:style w:type="paragraph" w:customStyle="1" w:styleId="xl42">
    <w:name w:val="xl42"/>
    <w:basedOn w:val="a"/>
    <w:rsid w:val="009B42D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32"/>
      <w:szCs w:val="32"/>
    </w:rPr>
  </w:style>
  <w:style w:type="paragraph" w:customStyle="1" w:styleId="FigureDescription">
    <w:name w:val="Figure Description"/>
    <w:next w:val="a"/>
    <w:rsid w:val="009B42DB"/>
    <w:pPr>
      <w:snapToGrid w:val="0"/>
      <w:spacing w:before="80" w:after="320"/>
      <w:ind w:left="1134"/>
      <w:jc w:val="center"/>
    </w:pPr>
    <w:rPr>
      <w:rFonts w:ascii="Arial" w:eastAsia="黑体" w:hAnsi="Arial"/>
      <w:sz w:val="18"/>
    </w:rPr>
  </w:style>
  <w:style w:type="paragraph" w:customStyle="1" w:styleId="afff6">
    <w:name w:val="项目"/>
    <w:basedOn w:val="a"/>
    <w:rsid w:val="009B42DB"/>
    <w:pPr>
      <w:tabs>
        <w:tab w:val="left" w:pos="1280"/>
      </w:tabs>
      <w:spacing w:before="120" w:after="120" w:line="360" w:lineRule="auto"/>
      <w:ind w:left="-7" w:firstLine="567"/>
      <w:jc w:val="left"/>
      <w:textAlignment w:val="baseline"/>
    </w:pPr>
    <w:rPr>
      <w:rFonts w:ascii="宋体"/>
      <w:kern w:val="0"/>
      <w:sz w:val="24"/>
    </w:rPr>
  </w:style>
  <w:style w:type="paragraph" w:customStyle="1" w:styleId="ItemStepinTable">
    <w:name w:val="Item Step in Table"/>
    <w:rsid w:val="009B42DB"/>
    <w:pPr>
      <w:tabs>
        <w:tab w:val="left" w:pos="397"/>
      </w:tabs>
      <w:spacing w:before="40" w:after="40"/>
      <w:ind w:left="397" w:hanging="397"/>
      <w:jc w:val="both"/>
    </w:pPr>
    <w:rPr>
      <w:rFonts w:ascii="Arial" w:hAnsi="Arial"/>
      <w:sz w:val="18"/>
    </w:rPr>
  </w:style>
  <w:style w:type="paragraph" w:customStyle="1" w:styleId="11115">
    <w:name w:val="样式 宋体 小四 首行缩进:  1.11 厘米 行距: 1.5 倍行距"/>
    <w:basedOn w:val="a"/>
    <w:rsid w:val="009B42DB"/>
    <w:pPr>
      <w:spacing w:line="20" w:lineRule="atLeast"/>
      <w:ind w:firstLineChars="200" w:firstLine="560"/>
    </w:pPr>
    <w:rPr>
      <w:rFonts w:ascii="楷体_GB2312" w:eastAsia="楷体_GB2312" w:hAnsi="宋体"/>
      <w:kern w:val="0"/>
      <w:szCs w:val="28"/>
    </w:rPr>
  </w:style>
  <w:style w:type="paragraph" w:customStyle="1" w:styleId="45">
    <w:name w:val="附录4"/>
    <w:basedOn w:val="a"/>
    <w:next w:val="a"/>
    <w:rsid w:val="009B42DB"/>
    <w:pPr>
      <w:widowControl/>
      <w:tabs>
        <w:tab w:val="left" w:pos="1134"/>
      </w:tabs>
      <w:spacing w:line="300" w:lineRule="auto"/>
      <w:ind w:left="1361" w:hanging="1361"/>
      <w:outlineLvl w:val="3"/>
    </w:pPr>
    <w:rPr>
      <w:rFonts w:ascii="Arial" w:eastAsia="黑体" w:hAnsi="Arial"/>
      <w:kern w:val="0"/>
    </w:rPr>
  </w:style>
  <w:style w:type="paragraph" w:customStyle="1" w:styleId="CharChar1CharCharCharCharCharCharCharCharCharCharCharCharCharChar">
    <w:name w:val="Char Char1 Char Char Char Char Char Char Char Char Char Char Char Char Char Char"/>
    <w:basedOn w:val="a"/>
    <w:rsid w:val="009B42DB"/>
    <w:pPr>
      <w:widowControl/>
      <w:spacing w:after="160" w:line="240" w:lineRule="exact"/>
      <w:jc w:val="left"/>
    </w:pPr>
    <w:rPr>
      <w:rFonts w:ascii="Verdana" w:hAnsi="Verdana"/>
      <w:kern w:val="0"/>
      <w:sz w:val="20"/>
      <w:lang w:eastAsia="en-US"/>
    </w:rPr>
  </w:style>
  <w:style w:type="paragraph" w:customStyle="1" w:styleId="xl30">
    <w:name w:val="xl30"/>
    <w:basedOn w:val="a"/>
    <w:rsid w:val="009B42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32"/>
      <w:szCs w:val="32"/>
    </w:rPr>
  </w:style>
  <w:style w:type="paragraph" w:customStyle="1" w:styleId="xl31">
    <w:name w:val="xl31"/>
    <w:basedOn w:val="a"/>
    <w:rsid w:val="009B42DB"/>
    <w:pPr>
      <w:widowControl/>
      <w:spacing w:before="100" w:beforeAutospacing="1" w:after="100" w:afterAutospacing="1"/>
      <w:jc w:val="left"/>
    </w:pPr>
    <w:rPr>
      <w:rFonts w:ascii="Arial Unicode MS" w:eastAsia="Arial Unicode MS" w:hAnsi="Arial Unicode MS" w:cs="Arial Unicode MS"/>
      <w:kern w:val="0"/>
      <w:sz w:val="36"/>
      <w:szCs w:val="36"/>
    </w:rPr>
  </w:style>
  <w:style w:type="paragraph" w:customStyle="1" w:styleId="xl24">
    <w:name w:val="xl24"/>
    <w:basedOn w:val="a"/>
    <w:rsid w:val="009B42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afff7">
    <w:name w:val="文章正文"/>
    <w:basedOn w:val="a"/>
    <w:rsid w:val="009B42DB"/>
    <w:pPr>
      <w:ind w:firstLineChars="200" w:firstLine="560"/>
    </w:pPr>
    <w:rPr>
      <w:rFonts w:ascii="仿宋_GB2312" w:eastAsia="仿宋_GB2312" w:hAnsi="宋体"/>
      <w:color w:val="000000"/>
    </w:rPr>
  </w:style>
  <w:style w:type="paragraph" w:customStyle="1" w:styleId="afff8">
    <w:name w:val="标准正文"/>
    <w:basedOn w:val="af6"/>
    <w:rsid w:val="009B42DB"/>
    <w:pPr>
      <w:spacing w:before="60" w:after="60" w:line="360" w:lineRule="auto"/>
      <w:ind w:left="0" w:firstLine="482"/>
    </w:pPr>
    <w:rPr>
      <w:rFonts w:ascii="Arial" w:hAnsi="Arial"/>
      <w:sz w:val="24"/>
    </w:rPr>
  </w:style>
  <w:style w:type="paragraph" w:customStyle="1" w:styleId="xl36">
    <w:name w:val="xl36"/>
    <w:basedOn w:val="a"/>
    <w:rsid w:val="009B42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Cs w:val="28"/>
    </w:rPr>
  </w:style>
  <w:style w:type="paragraph" w:customStyle="1" w:styleId="00">
    <w:name w:val="00"/>
    <w:basedOn w:val="a"/>
    <w:rsid w:val="009B42DB"/>
    <w:pPr>
      <w:autoSpaceDE w:val="0"/>
      <w:autoSpaceDN w:val="0"/>
      <w:adjustRightInd w:val="0"/>
      <w:jc w:val="left"/>
    </w:pPr>
    <w:rPr>
      <w:rFonts w:ascii="黑体" w:eastAsia="黑体"/>
      <w:b/>
      <w:kern w:val="0"/>
      <w:sz w:val="20"/>
    </w:rPr>
  </w:style>
  <w:style w:type="paragraph" w:customStyle="1" w:styleId="CharChar15CharChar">
    <w:name w:val="Char Char15 Char Char"/>
    <w:basedOn w:val="a"/>
    <w:rsid w:val="009B42DB"/>
    <w:pPr>
      <w:adjustRightInd w:val="0"/>
      <w:snapToGrid w:val="0"/>
      <w:spacing w:line="360" w:lineRule="auto"/>
      <w:ind w:firstLineChars="200" w:firstLine="200"/>
    </w:pPr>
    <w:rPr>
      <w:sz w:val="21"/>
      <w:szCs w:val="24"/>
    </w:rPr>
  </w:style>
  <w:style w:type="paragraph" w:customStyle="1" w:styleId="CharCharCharCharCharCharChar1">
    <w:name w:val="Char Char Char Char Char Char Char1"/>
    <w:basedOn w:val="a5"/>
    <w:rsid w:val="009B42DB"/>
    <w:rPr>
      <w:rFonts w:ascii="宋体" w:hAnsi="Tahoma"/>
    </w:rPr>
  </w:style>
  <w:style w:type="paragraph" w:customStyle="1" w:styleId="xl46">
    <w:name w:val="xl46"/>
    <w:basedOn w:val="a"/>
    <w:rsid w:val="009B42D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12">
    <w:name w:val="font12"/>
    <w:basedOn w:val="a"/>
    <w:rsid w:val="009B42DB"/>
    <w:pPr>
      <w:widowControl/>
      <w:spacing w:before="100" w:beforeAutospacing="1" w:after="100" w:afterAutospacing="1"/>
      <w:jc w:val="left"/>
    </w:pPr>
    <w:rPr>
      <w:rFonts w:eastAsia="Arial Unicode MS"/>
      <w:kern w:val="0"/>
      <w:sz w:val="32"/>
      <w:szCs w:val="32"/>
    </w:rPr>
  </w:style>
  <w:style w:type="paragraph" w:customStyle="1" w:styleId="style1">
    <w:name w:val="style1"/>
    <w:basedOn w:val="a"/>
    <w:rsid w:val="009B42DB"/>
    <w:pPr>
      <w:widowControl/>
      <w:spacing w:before="100" w:beforeAutospacing="1" w:after="100" w:afterAutospacing="1"/>
      <w:jc w:val="left"/>
    </w:pPr>
    <w:rPr>
      <w:rFonts w:ascii="宋体" w:hAnsi="宋体"/>
      <w:kern w:val="0"/>
      <w:sz w:val="21"/>
    </w:rPr>
  </w:style>
  <w:style w:type="paragraph" w:customStyle="1" w:styleId="xl29">
    <w:name w:val="xl29"/>
    <w:basedOn w:val="a"/>
    <w:rsid w:val="009B42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Cs w:val="28"/>
    </w:rPr>
  </w:style>
  <w:style w:type="paragraph" w:customStyle="1" w:styleId="CharCharCharChar">
    <w:name w:val="文档正文 Char Char Char Char"/>
    <w:basedOn w:val="a"/>
    <w:rsid w:val="009B42DB"/>
    <w:pPr>
      <w:adjustRightInd w:val="0"/>
      <w:spacing w:line="440" w:lineRule="exact"/>
      <w:ind w:firstLine="420"/>
      <w:textAlignment w:val="baseline"/>
    </w:pPr>
    <w:rPr>
      <w:rFonts w:ascii="Arial Narrow" w:hAnsi="Arial Narrow"/>
      <w:kern w:val="0"/>
      <w:sz w:val="24"/>
    </w:rPr>
  </w:style>
  <w:style w:type="paragraph" w:customStyle="1" w:styleId="afff9">
    <w:name w:val="表头文本"/>
    <w:rsid w:val="009B42DB"/>
    <w:pPr>
      <w:jc w:val="center"/>
    </w:pPr>
    <w:rPr>
      <w:rFonts w:ascii="Arial" w:hAnsi="Arial"/>
      <w:b/>
      <w:sz w:val="21"/>
    </w:rPr>
  </w:style>
  <w:style w:type="paragraph" w:customStyle="1" w:styleId="CharCharCharCharCharCharCharCharCharCharCharCharChar">
    <w:name w:val="Char Char Char Char Char Char Char Char Char Char Char Char Char"/>
    <w:basedOn w:val="a"/>
    <w:rsid w:val="009B42DB"/>
    <w:pPr>
      <w:widowControl/>
      <w:spacing w:after="160" w:line="240" w:lineRule="exact"/>
      <w:jc w:val="left"/>
    </w:pPr>
    <w:rPr>
      <w:rFonts w:ascii="Verdana" w:eastAsia="仿宋_GB2312" w:hAnsi="Verdana"/>
      <w:kern w:val="0"/>
      <w:sz w:val="24"/>
      <w:lang w:eastAsia="en-US"/>
    </w:rPr>
  </w:style>
  <w:style w:type="paragraph" w:customStyle="1" w:styleId="xl35">
    <w:name w:val="xl35"/>
    <w:basedOn w:val="a"/>
    <w:rsid w:val="009B42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605">
    <w:name w:val="样式 标题 6第五层条 + 三号 段前: 0.5 行"/>
    <w:basedOn w:val="6"/>
    <w:rsid w:val="009B42DB"/>
    <w:pPr>
      <w:widowControl/>
      <w:adjustRightInd/>
      <w:snapToGrid/>
      <w:spacing w:beforeLines="50"/>
      <w:jc w:val="left"/>
    </w:pPr>
    <w:rPr>
      <w:snapToGrid w:val="0"/>
      <w:kern w:val="24"/>
      <w:sz w:val="28"/>
    </w:rPr>
  </w:style>
  <w:style w:type="paragraph" w:customStyle="1" w:styleId="a10">
    <w:name w:val="a1"/>
    <w:basedOn w:val="a"/>
    <w:rsid w:val="009B42DB"/>
    <w:pPr>
      <w:widowControl/>
      <w:spacing w:before="100" w:beforeAutospacing="1" w:after="100" w:afterAutospacing="1" w:line="450" w:lineRule="atLeast"/>
      <w:jc w:val="left"/>
    </w:pPr>
    <w:rPr>
      <w:rFonts w:ascii="宋体" w:hAnsi="宋体" w:cs="宋体"/>
      <w:kern w:val="0"/>
      <w:szCs w:val="21"/>
    </w:rPr>
  </w:style>
  <w:style w:type="paragraph" w:customStyle="1" w:styleId="afffa">
    <w:name w:val="抬头"/>
    <w:basedOn w:val="a"/>
    <w:rsid w:val="009B42DB"/>
    <w:pPr>
      <w:spacing w:beforeLines="50" w:line="360" w:lineRule="auto"/>
    </w:pPr>
    <w:rPr>
      <w:rFonts w:ascii="宋体"/>
      <w:sz w:val="24"/>
      <w:szCs w:val="24"/>
    </w:rPr>
  </w:style>
  <w:style w:type="paragraph" w:customStyle="1" w:styleId="17">
    <w:name w:val="附录1"/>
    <w:basedOn w:val="a"/>
    <w:next w:val="a"/>
    <w:rsid w:val="009B42DB"/>
    <w:pPr>
      <w:tabs>
        <w:tab w:val="left" w:pos="1304"/>
      </w:tabs>
      <w:ind w:left="425" w:hanging="425"/>
      <w:outlineLvl w:val="0"/>
    </w:pPr>
    <w:rPr>
      <w:rFonts w:ascii="黑体" w:eastAsia="黑体" w:hAnsi="黑体"/>
      <w:b/>
      <w:sz w:val="44"/>
    </w:rPr>
  </w:style>
  <w:style w:type="paragraph" w:customStyle="1" w:styleId="xl26">
    <w:name w:val="xl26"/>
    <w:basedOn w:val="a"/>
    <w:rsid w:val="009B42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Cs w:val="28"/>
    </w:rPr>
  </w:style>
  <w:style w:type="paragraph" w:customStyle="1" w:styleId="afffb">
    <w:name w:val="正文 + 三号"/>
    <w:basedOn w:val="a"/>
    <w:rsid w:val="009B42DB"/>
    <w:rPr>
      <w:sz w:val="21"/>
    </w:rPr>
  </w:style>
  <w:style w:type="paragraph" w:customStyle="1" w:styleId="18">
    <w:name w:val="标书章标题 1"/>
    <w:next w:val="a"/>
    <w:rsid w:val="009B42DB"/>
    <w:pPr>
      <w:spacing w:afterLines="100"/>
      <w:jc w:val="both"/>
    </w:pPr>
    <w:rPr>
      <w:rFonts w:ascii="宋体"/>
      <w:b/>
      <w:sz w:val="52"/>
      <w:szCs w:val="52"/>
    </w:rPr>
  </w:style>
  <w:style w:type="paragraph" w:customStyle="1" w:styleId="0740">
    <w:name w:val="标书正文:  0.74 厘米"/>
    <w:basedOn w:val="a"/>
    <w:rsid w:val="009B42DB"/>
    <w:pPr>
      <w:snapToGrid w:val="0"/>
      <w:spacing w:line="360" w:lineRule="auto"/>
      <w:ind w:firstLine="420"/>
    </w:pPr>
    <w:rPr>
      <w:sz w:val="24"/>
    </w:rPr>
  </w:style>
  <w:style w:type="paragraph" w:customStyle="1" w:styleId="CharCharCharCharCharChar">
    <w:name w:val="Char Char 字元 字元 字元 Char Char Char Char"/>
    <w:basedOn w:val="a"/>
    <w:rsid w:val="009B42DB"/>
    <w:pPr>
      <w:adjustRightInd w:val="0"/>
      <w:spacing w:line="360" w:lineRule="auto"/>
    </w:pPr>
    <w:rPr>
      <w:kern w:val="0"/>
      <w:sz w:val="24"/>
    </w:rPr>
  </w:style>
  <w:style w:type="paragraph" w:customStyle="1" w:styleId="TableContents">
    <w:name w:val="Table Contents"/>
    <w:basedOn w:val="af0"/>
    <w:rsid w:val="009B42DB"/>
    <w:pPr>
      <w:suppressAutoHyphens/>
      <w:jc w:val="left"/>
    </w:pPr>
    <w:rPr>
      <w:rFonts w:ascii="Times New Roman" w:eastAsia="Times New Roman"/>
      <w:kern w:val="0"/>
      <w:sz w:val="24"/>
    </w:rPr>
  </w:style>
  <w:style w:type="paragraph" w:customStyle="1" w:styleId="Title-Date">
    <w:name w:val="Title - Date"/>
    <w:basedOn w:val="afc"/>
    <w:next w:val="a"/>
    <w:rsid w:val="009B42DB"/>
    <w:pPr>
      <w:spacing w:before="240" w:after="720"/>
    </w:pPr>
    <w:rPr>
      <w:sz w:val="28"/>
    </w:rPr>
  </w:style>
  <w:style w:type="paragraph" w:customStyle="1" w:styleId="afffc">
    <w:name w:val="没有缩进（为图形使用）"/>
    <w:basedOn w:val="a"/>
    <w:rsid w:val="009B42DB"/>
    <w:pPr>
      <w:spacing w:before="120" w:after="120" w:line="360" w:lineRule="auto"/>
    </w:pPr>
    <w:rPr>
      <w:sz w:val="24"/>
    </w:rPr>
  </w:style>
  <w:style w:type="paragraph" w:customStyle="1" w:styleId="afffd">
    <w:name w:val="表头样式"/>
    <w:basedOn w:val="a"/>
    <w:rsid w:val="009B42DB"/>
    <w:pPr>
      <w:autoSpaceDE w:val="0"/>
      <w:autoSpaceDN w:val="0"/>
      <w:adjustRightInd w:val="0"/>
      <w:spacing w:line="360" w:lineRule="auto"/>
      <w:jc w:val="left"/>
    </w:pPr>
    <w:rPr>
      <w:b/>
      <w:kern w:val="0"/>
      <w:sz w:val="21"/>
    </w:rPr>
  </w:style>
  <w:style w:type="paragraph" w:customStyle="1" w:styleId="151">
    <w:name w:val="样式 行距: 1.5 倍行距1"/>
    <w:basedOn w:val="a"/>
    <w:rsid w:val="009B42DB"/>
    <w:pPr>
      <w:snapToGrid w:val="0"/>
    </w:pPr>
    <w:rPr>
      <w:sz w:val="21"/>
    </w:rPr>
  </w:style>
  <w:style w:type="paragraph" w:customStyle="1" w:styleId="Char16">
    <w:name w:val="Char1"/>
    <w:basedOn w:val="a"/>
    <w:link w:val="Char1CharChar"/>
    <w:rsid w:val="009B42DB"/>
    <w:rPr>
      <w:sz w:val="21"/>
    </w:rPr>
  </w:style>
  <w:style w:type="paragraph" w:customStyle="1" w:styleId="afffe">
    <w:name w:val="正文（首行不缩进）"/>
    <w:basedOn w:val="a"/>
    <w:rsid w:val="009B42DB"/>
    <w:pPr>
      <w:autoSpaceDE w:val="0"/>
      <w:autoSpaceDN w:val="0"/>
      <w:adjustRightInd w:val="0"/>
      <w:spacing w:line="360" w:lineRule="auto"/>
      <w:jc w:val="left"/>
    </w:pPr>
    <w:rPr>
      <w:kern w:val="0"/>
      <w:sz w:val="21"/>
    </w:rPr>
  </w:style>
  <w:style w:type="paragraph" w:customStyle="1" w:styleId="affff">
    <w:name w:val="编号正文"/>
    <w:basedOn w:val="affff0"/>
    <w:rsid w:val="009B42DB"/>
    <w:pPr>
      <w:snapToGrid/>
      <w:spacing w:line="360" w:lineRule="auto"/>
      <w:ind w:left="1407" w:hanging="1047"/>
      <w:jc w:val="left"/>
    </w:pPr>
    <w:rPr>
      <w:rFonts w:eastAsia="仿宋_GB2312"/>
    </w:rPr>
  </w:style>
  <w:style w:type="paragraph" w:customStyle="1" w:styleId="affff1">
    <w:name w:val="表号"/>
    <w:basedOn w:val="a"/>
    <w:rsid w:val="009B42D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tabletext">
    <w:name w:val="tabletext"/>
    <w:basedOn w:val="a"/>
    <w:rsid w:val="009B42DB"/>
    <w:pPr>
      <w:widowControl/>
      <w:spacing w:before="100" w:beforeAutospacing="1" w:after="100" w:afterAutospacing="1"/>
      <w:jc w:val="left"/>
    </w:pPr>
    <w:rPr>
      <w:rFonts w:ascii="宋体" w:hAnsi="宋体" w:cs="宋体"/>
      <w:kern w:val="0"/>
      <w:sz w:val="24"/>
      <w:szCs w:val="24"/>
    </w:rPr>
  </w:style>
  <w:style w:type="paragraph" w:customStyle="1" w:styleId="StyleHeading3h3Heading3-oldLevel3HeadH3level3PIM3se">
    <w:name w:val="Style Heading 3h3Heading 3 - oldLevel 3 HeadH3level_3PIM 3se..."/>
    <w:basedOn w:val="3"/>
    <w:rsid w:val="009B42DB"/>
    <w:pPr>
      <w:tabs>
        <w:tab w:val="left" w:pos="709"/>
      </w:tabs>
      <w:ind w:left="709" w:hanging="709"/>
      <w:jc w:val="both"/>
    </w:pPr>
    <w:rPr>
      <w:sz w:val="32"/>
    </w:rPr>
  </w:style>
  <w:style w:type="paragraph" w:customStyle="1" w:styleId="19">
    <w:name w:val="正文序号 1"/>
    <w:basedOn w:val="a"/>
    <w:rsid w:val="009B42DB"/>
    <w:pPr>
      <w:tabs>
        <w:tab w:val="left" w:pos="839"/>
      </w:tabs>
      <w:ind w:left="839" w:hanging="419"/>
    </w:pPr>
  </w:style>
  <w:style w:type="paragraph" w:styleId="affff2">
    <w:name w:val="Revision"/>
    <w:rsid w:val="009B42DB"/>
    <w:rPr>
      <w:kern w:val="2"/>
      <w:sz w:val="21"/>
    </w:rPr>
  </w:style>
  <w:style w:type="paragraph" w:customStyle="1" w:styleId="xl45">
    <w:name w:val="xl45"/>
    <w:basedOn w:val="a"/>
    <w:rsid w:val="009B42DB"/>
    <w:pPr>
      <w:widowControl/>
      <w:spacing w:before="100" w:beforeAutospacing="1" w:after="100" w:afterAutospacing="1"/>
      <w:jc w:val="center"/>
    </w:pPr>
    <w:rPr>
      <w:rFonts w:ascii="Arial Unicode MS" w:eastAsia="Arial Unicode MS" w:hAnsi="Arial Unicode MS" w:cs="Arial Unicode MS"/>
      <w:kern w:val="0"/>
      <w:szCs w:val="28"/>
    </w:rPr>
  </w:style>
  <w:style w:type="paragraph" w:customStyle="1" w:styleId="affff0">
    <w:name w:val="文档正文"/>
    <w:basedOn w:val="a"/>
    <w:rsid w:val="009B42DB"/>
    <w:pPr>
      <w:adjustRightInd w:val="0"/>
      <w:snapToGrid w:val="0"/>
      <w:spacing w:line="440" w:lineRule="exact"/>
      <w:ind w:firstLine="567"/>
      <w:textAlignment w:val="baseline"/>
    </w:pPr>
    <w:rPr>
      <w:rFonts w:ascii="Arial Narrow" w:hAnsi="Arial Narrow"/>
      <w:kern w:val="0"/>
      <w:sz w:val="24"/>
    </w:rPr>
  </w:style>
  <w:style w:type="paragraph" w:customStyle="1" w:styleId="affff3">
    <w:name w:val="标题无"/>
    <w:basedOn w:val="a"/>
    <w:rsid w:val="009B42DB"/>
    <w:pPr>
      <w:spacing w:line="360" w:lineRule="auto"/>
    </w:pPr>
    <w:rPr>
      <w:sz w:val="24"/>
    </w:rPr>
  </w:style>
  <w:style w:type="paragraph" w:customStyle="1" w:styleId="Charf">
    <w:name w:val="正文格式 Char"/>
    <w:basedOn w:val="a"/>
    <w:rsid w:val="009B42DB"/>
    <w:pPr>
      <w:widowControl/>
      <w:adjustRightInd w:val="0"/>
      <w:spacing w:line="440" w:lineRule="atLeast"/>
      <w:ind w:firstLine="510"/>
      <w:textAlignment w:val="baseline"/>
    </w:pPr>
    <w:rPr>
      <w:kern w:val="0"/>
      <w:sz w:val="24"/>
    </w:rPr>
  </w:style>
  <w:style w:type="paragraph" w:customStyle="1" w:styleId="-1">
    <w:name w:val="附件标题-1"/>
    <w:basedOn w:val="a"/>
    <w:rsid w:val="009B42DB"/>
    <w:pPr>
      <w:spacing w:beforeLines="50" w:afterLines="50"/>
      <w:jc w:val="center"/>
    </w:pPr>
    <w:rPr>
      <w:rFonts w:eastAsia="黑体"/>
      <w:sz w:val="32"/>
      <w:szCs w:val="24"/>
    </w:rPr>
  </w:style>
  <w:style w:type="paragraph" w:customStyle="1" w:styleId="bt">
    <w:name w:val="bt"/>
    <w:basedOn w:val="a"/>
    <w:next w:val="af0"/>
    <w:rsid w:val="009B42D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TOC">
    <w:name w:val="TOC Heading"/>
    <w:basedOn w:val="1"/>
    <w:next w:val="a"/>
    <w:qFormat/>
    <w:rsid w:val="009B42DB"/>
    <w:pPr>
      <w:keepLines/>
      <w:widowControl/>
      <w:tabs>
        <w:tab w:val="clear" w:pos="3360"/>
      </w:tabs>
      <w:snapToGrid/>
      <w:spacing w:beforeLines="0" w:afterLines="0" w:line="276" w:lineRule="auto"/>
      <w:jc w:val="left"/>
      <w:outlineLvl w:val="9"/>
    </w:pPr>
    <w:rPr>
      <w:rFonts w:ascii="Cambria" w:eastAsia="宋体" w:hAnsi="Cambria"/>
      <w:b/>
      <w:bCs/>
      <w:color w:val="365F91"/>
      <w:sz w:val="28"/>
      <w:szCs w:val="28"/>
    </w:rPr>
  </w:style>
  <w:style w:type="paragraph" w:customStyle="1" w:styleId="xl27">
    <w:name w:val="xl27"/>
    <w:basedOn w:val="a"/>
    <w:rsid w:val="009B42D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f4">
    <w:name w:val="列表项目"/>
    <w:basedOn w:val="a"/>
    <w:rsid w:val="009B42DB"/>
    <w:pPr>
      <w:tabs>
        <w:tab w:val="left" w:pos="420"/>
      </w:tabs>
      <w:spacing w:line="288" w:lineRule="auto"/>
      <w:ind w:leftChars="200" w:left="840" w:hangingChars="200" w:hanging="420"/>
    </w:pPr>
    <w:rPr>
      <w:sz w:val="21"/>
    </w:rPr>
  </w:style>
  <w:style w:type="paragraph" w:customStyle="1" w:styleId="affff5">
    <w:name w:val="样式 宋体 五号 两端对齐 行距: 单倍行距"/>
    <w:basedOn w:val="a"/>
    <w:rsid w:val="009B42DB"/>
    <w:pPr>
      <w:adjustRightInd w:val="0"/>
      <w:textAlignment w:val="baseline"/>
    </w:pPr>
    <w:rPr>
      <w:rFonts w:ascii="宋体" w:hAnsi="宋体"/>
      <w:kern w:val="0"/>
      <w:sz w:val="21"/>
    </w:rPr>
  </w:style>
  <w:style w:type="paragraph" w:customStyle="1" w:styleId="xl47">
    <w:name w:val="xl47"/>
    <w:basedOn w:val="a"/>
    <w:rsid w:val="009B42DB"/>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1a">
    <w:name w:val="首行缩进 1"/>
    <w:basedOn w:val="a"/>
    <w:rsid w:val="009B42DB"/>
    <w:pPr>
      <w:spacing w:after="120" w:line="360" w:lineRule="auto"/>
      <w:ind w:firstLineChars="200" w:firstLine="200"/>
    </w:pPr>
    <w:rPr>
      <w:sz w:val="24"/>
    </w:rPr>
  </w:style>
  <w:style w:type="paragraph" w:customStyle="1" w:styleId="ParaCharCharCharCharCharCharCharCharChar1CharCharCharChar">
    <w:name w:val="默认段落字体 Para Char Char Char Char Char Char Char Char Char1 Char Char Char Char"/>
    <w:basedOn w:val="a"/>
    <w:rsid w:val="009B42DB"/>
    <w:rPr>
      <w:rFonts w:ascii="Tahoma" w:hAnsi="Tahoma"/>
      <w:sz w:val="24"/>
    </w:rPr>
  </w:style>
  <w:style w:type="paragraph" w:customStyle="1" w:styleId="affff6">
    <w:name w:val="简单回函地址"/>
    <w:basedOn w:val="a"/>
    <w:rsid w:val="009B42DB"/>
    <w:pPr>
      <w:adjustRightInd w:val="0"/>
      <w:snapToGrid w:val="0"/>
      <w:spacing w:line="360" w:lineRule="auto"/>
    </w:pPr>
    <w:rPr>
      <w:sz w:val="24"/>
    </w:rPr>
  </w:style>
  <w:style w:type="paragraph" w:customStyle="1" w:styleId="TableHeading">
    <w:name w:val="Table Heading"/>
    <w:rsid w:val="009B42DB"/>
    <w:pPr>
      <w:keepNext/>
      <w:snapToGrid w:val="0"/>
      <w:spacing w:before="80" w:after="80"/>
      <w:jc w:val="center"/>
    </w:pPr>
    <w:rPr>
      <w:rFonts w:ascii="Arial" w:eastAsia="黑体" w:hAnsi="Arial"/>
      <w:sz w:val="18"/>
    </w:rPr>
  </w:style>
  <w:style w:type="paragraph" w:customStyle="1" w:styleId="affff7">
    <w:name w:val="表格内文字"/>
    <w:basedOn w:val="af2"/>
    <w:rsid w:val="009B42DB"/>
    <w:pPr>
      <w:snapToGrid/>
      <w:spacing w:line="240" w:lineRule="auto"/>
    </w:pPr>
    <w:rPr>
      <w:color w:val="000000"/>
      <w:lang w:val="en-GB"/>
    </w:rPr>
  </w:style>
  <w:style w:type="paragraph" w:customStyle="1" w:styleId="1b">
    <w:name w:val="1.正文"/>
    <w:basedOn w:val="a"/>
    <w:rsid w:val="009B42DB"/>
    <w:pPr>
      <w:spacing w:line="360" w:lineRule="auto"/>
      <w:ind w:leftChars="225" w:left="540" w:firstLineChars="225" w:firstLine="540"/>
    </w:pPr>
    <w:rPr>
      <w:sz w:val="24"/>
    </w:rPr>
  </w:style>
  <w:style w:type="paragraph" w:customStyle="1" w:styleId="affff8">
    <w:name w:val="章标题"/>
    <w:next w:val="a"/>
    <w:rsid w:val="009B42DB"/>
    <w:pPr>
      <w:spacing w:beforeLines="50" w:afterLines="50"/>
      <w:jc w:val="both"/>
      <w:outlineLvl w:val="1"/>
    </w:pPr>
    <w:rPr>
      <w:rFonts w:ascii="黑体" w:eastAsia="黑体"/>
      <w:sz w:val="24"/>
    </w:rPr>
  </w:style>
  <w:style w:type="paragraph" w:customStyle="1" w:styleId="1c">
    <w:name w:val="文本框样式1"/>
    <w:basedOn w:val="a"/>
    <w:rsid w:val="009B42DB"/>
    <w:pPr>
      <w:adjustRightInd w:val="0"/>
      <w:snapToGrid w:val="0"/>
      <w:spacing w:before="60" w:line="180" w:lineRule="exact"/>
      <w:jc w:val="center"/>
    </w:pPr>
    <w:rPr>
      <w:sz w:val="21"/>
    </w:rPr>
  </w:style>
  <w:style w:type="paragraph" w:customStyle="1" w:styleId="2c">
    <w:name w:val="标题2"/>
    <w:basedOn w:val="2"/>
    <w:rsid w:val="009B42DB"/>
    <w:pPr>
      <w:keepNext w:val="0"/>
      <w:keepLines w:val="0"/>
      <w:ind w:firstLineChars="196" w:firstLine="574"/>
      <w:outlineLvl w:val="9"/>
    </w:pPr>
    <w:rPr>
      <w:b/>
      <w:spacing w:val="6"/>
      <w:u w:val="single"/>
    </w:rPr>
  </w:style>
  <w:style w:type="paragraph" w:customStyle="1" w:styleId="affff9">
    <w:name w:val="目录"/>
    <w:basedOn w:val="a"/>
    <w:rsid w:val="009B42DB"/>
    <w:pPr>
      <w:widowControl/>
      <w:adjustRightInd w:val="0"/>
      <w:snapToGrid w:val="0"/>
      <w:spacing w:line="360" w:lineRule="auto"/>
      <w:jc w:val="center"/>
    </w:pPr>
    <w:rPr>
      <w:rFonts w:ascii="宋体" w:hAnsi="宋体"/>
      <w:b/>
      <w:bCs/>
      <w:kern w:val="0"/>
      <w:sz w:val="32"/>
      <w:szCs w:val="44"/>
    </w:rPr>
  </w:style>
  <w:style w:type="paragraph" w:customStyle="1" w:styleId="xl34">
    <w:name w:val="xl34"/>
    <w:basedOn w:val="a"/>
    <w:rsid w:val="009B42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Description">
    <w:name w:val="Table Description"/>
    <w:next w:val="a"/>
    <w:rsid w:val="009B42DB"/>
    <w:pPr>
      <w:keepNext/>
      <w:snapToGrid w:val="0"/>
      <w:spacing w:before="160" w:after="80"/>
      <w:ind w:left="1134"/>
      <w:jc w:val="center"/>
    </w:pPr>
    <w:rPr>
      <w:rFonts w:ascii="Arial" w:eastAsia="黑体" w:hAnsi="Arial"/>
      <w:sz w:val="18"/>
    </w:rPr>
  </w:style>
  <w:style w:type="paragraph" w:customStyle="1" w:styleId="font7">
    <w:name w:val="font7"/>
    <w:basedOn w:val="a"/>
    <w:rsid w:val="009B42DB"/>
    <w:pPr>
      <w:widowControl/>
      <w:spacing w:before="100" w:beforeAutospacing="1" w:after="100" w:afterAutospacing="1"/>
      <w:jc w:val="left"/>
    </w:pPr>
    <w:rPr>
      <w:rFonts w:ascii="仿宋_GB2312" w:eastAsia="仿宋_GB2312" w:hAnsi="Arial Unicode MS" w:cs="Arial Unicode MS" w:hint="eastAsia"/>
      <w:kern w:val="0"/>
      <w:szCs w:val="28"/>
    </w:rPr>
  </w:style>
  <w:style w:type="paragraph" w:customStyle="1" w:styleId="1d">
    <w:name w:val="菲页1"/>
    <w:basedOn w:val="2"/>
    <w:rsid w:val="009B42DB"/>
    <w:pPr>
      <w:widowControl/>
      <w:tabs>
        <w:tab w:val="left" w:pos="992"/>
        <w:tab w:val="num" w:pos="1620"/>
      </w:tabs>
      <w:adjustRightInd/>
      <w:snapToGrid/>
      <w:spacing w:before="260" w:after="260"/>
      <w:ind w:left="1620" w:hanging="360"/>
      <w:jc w:val="center"/>
    </w:pPr>
    <w:rPr>
      <w:rFonts w:ascii="黑体" w:eastAsia="仿宋_GB2312"/>
      <w:b/>
      <w:bCs/>
      <w:sz w:val="52"/>
      <w:szCs w:val="28"/>
    </w:rPr>
  </w:style>
  <w:style w:type="paragraph" w:customStyle="1" w:styleId="1xz">
    <w:name w:val="样式1xz"/>
    <w:basedOn w:val="a"/>
    <w:rsid w:val="009B42DB"/>
    <w:pPr>
      <w:tabs>
        <w:tab w:val="left" w:pos="1050"/>
        <w:tab w:val="right" w:leader="dot" w:pos="8296"/>
      </w:tabs>
    </w:pPr>
    <w:rPr>
      <w:caps/>
      <w:spacing w:val="20"/>
      <w:sz w:val="24"/>
    </w:rPr>
  </w:style>
  <w:style w:type="paragraph" w:customStyle="1" w:styleId="xl38">
    <w:name w:val="xl38"/>
    <w:basedOn w:val="a"/>
    <w:rsid w:val="009B42DB"/>
    <w:pPr>
      <w:widowControl/>
      <w:spacing w:before="100" w:beforeAutospacing="1" w:after="100" w:afterAutospacing="1"/>
      <w:jc w:val="center"/>
    </w:pPr>
    <w:rPr>
      <w:rFonts w:eastAsia="Arial Unicode MS"/>
      <w:b/>
      <w:bCs/>
      <w:kern w:val="0"/>
      <w:sz w:val="36"/>
      <w:szCs w:val="36"/>
    </w:rPr>
  </w:style>
  <w:style w:type="paragraph" w:customStyle="1" w:styleId="xl33">
    <w:name w:val="xl33"/>
    <w:basedOn w:val="a"/>
    <w:rsid w:val="009B42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p0">
    <w:name w:val="p0"/>
    <w:basedOn w:val="a"/>
    <w:rsid w:val="009B42DB"/>
    <w:pPr>
      <w:widowControl/>
    </w:pPr>
    <w:rPr>
      <w:rFonts w:ascii="Calibri" w:hAnsi="Calibri" w:cs="宋体"/>
      <w:kern w:val="0"/>
      <w:sz w:val="21"/>
      <w:szCs w:val="21"/>
    </w:rPr>
  </w:style>
  <w:style w:type="paragraph" w:customStyle="1" w:styleId="220">
    <w:name w:val="样式 样式 首行缩进:  2 字符 + 首行缩进:  2 字符"/>
    <w:basedOn w:val="a"/>
    <w:rsid w:val="009B42DB"/>
    <w:pPr>
      <w:spacing w:line="360" w:lineRule="auto"/>
      <w:ind w:firstLineChars="200" w:firstLine="480"/>
    </w:pPr>
    <w:rPr>
      <w:sz w:val="24"/>
    </w:rPr>
  </w:style>
  <w:style w:type="paragraph" w:customStyle="1" w:styleId="Note">
    <w:name w:val="Note"/>
    <w:basedOn w:val="a"/>
    <w:rsid w:val="009B42DB"/>
    <w:pPr>
      <w:pBdr>
        <w:top w:val="single" w:sz="12" w:space="3" w:color="auto"/>
        <w:bottom w:val="single" w:sz="12" w:space="3" w:color="auto"/>
      </w:pBdr>
      <w:spacing w:line="360" w:lineRule="auto"/>
    </w:pPr>
    <w:rPr>
      <w:sz w:val="24"/>
    </w:rPr>
  </w:style>
  <w:style w:type="paragraph" w:customStyle="1" w:styleId="affffa">
    <w:name w:val="图"/>
    <w:basedOn w:val="a"/>
    <w:rsid w:val="009B42DB"/>
    <w:pPr>
      <w:keepNext/>
      <w:adjustRightInd w:val="0"/>
      <w:snapToGrid w:val="0"/>
      <w:spacing w:before="60" w:after="60" w:line="300" w:lineRule="auto"/>
      <w:jc w:val="center"/>
    </w:pPr>
    <w:rPr>
      <w:spacing w:val="20"/>
      <w:kern w:val="0"/>
      <w:sz w:val="24"/>
    </w:rPr>
  </w:style>
  <w:style w:type="paragraph" w:customStyle="1" w:styleId="37">
    <w:name w:val="样式3"/>
    <w:basedOn w:val="1"/>
    <w:next w:val="1"/>
    <w:rsid w:val="009B42DB"/>
    <w:pPr>
      <w:keepLines/>
      <w:tabs>
        <w:tab w:val="clear" w:pos="3360"/>
      </w:tabs>
      <w:adjustRightInd w:val="0"/>
      <w:spacing w:beforeLines="0" w:afterLines="0" w:line="576" w:lineRule="auto"/>
      <w:jc w:val="both"/>
    </w:pPr>
    <w:rPr>
      <w:b/>
      <w:kern w:val="44"/>
    </w:rPr>
  </w:style>
  <w:style w:type="paragraph" w:customStyle="1" w:styleId="211">
    <w:name w:val="正文文本 21"/>
    <w:basedOn w:val="a"/>
    <w:rsid w:val="009B42DB"/>
    <w:pPr>
      <w:adjustRightInd w:val="0"/>
      <w:spacing w:before="120" w:line="360" w:lineRule="auto"/>
      <w:ind w:firstLine="480"/>
      <w:textAlignment w:val="baseline"/>
    </w:pPr>
    <w:rPr>
      <w:sz w:val="24"/>
    </w:rPr>
  </w:style>
  <w:style w:type="paragraph" w:customStyle="1" w:styleId="13">
    <w:name w:val="封面主1"/>
    <w:rsid w:val="009B42DB"/>
    <w:pPr>
      <w:adjustRightInd w:val="0"/>
      <w:snapToGrid w:val="0"/>
      <w:spacing w:beforeLines="500" w:afterLines="500"/>
      <w:jc w:val="center"/>
    </w:pPr>
    <w:rPr>
      <w:rFonts w:ascii="宋体" w:hAnsi="宋体"/>
      <w:b/>
      <w:spacing w:val="200"/>
      <w:sz w:val="96"/>
    </w:rPr>
  </w:style>
  <w:style w:type="paragraph" w:customStyle="1" w:styleId="1e">
    <w:name w:val="1"/>
    <w:basedOn w:val="a"/>
    <w:rsid w:val="009B42DB"/>
    <w:rPr>
      <w:rFonts w:ascii="Tahoma" w:hAnsi="Tahoma"/>
      <w:sz w:val="24"/>
    </w:rPr>
  </w:style>
  <w:style w:type="paragraph" w:customStyle="1" w:styleId="38">
    <w:name w:val="附录3"/>
    <w:basedOn w:val="a"/>
    <w:next w:val="a"/>
    <w:rsid w:val="009B42DB"/>
    <w:pPr>
      <w:tabs>
        <w:tab w:val="left" w:pos="851"/>
      </w:tabs>
      <w:ind w:left="425" w:hanging="425"/>
      <w:outlineLvl w:val="2"/>
    </w:pPr>
    <w:rPr>
      <w:rFonts w:eastAsia="黑体"/>
      <w:b/>
      <w:sz w:val="32"/>
    </w:rPr>
  </w:style>
  <w:style w:type="paragraph" w:customStyle="1" w:styleId="CharCharCharCharCharChar1Char">
    <w:name w:val="Char Char Char Char Char Char1 Char"/>
    <w:basedOn w:val="a"/>
    <w:rsid w:val="009B42D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9B42DB"/>
    <w:pPr>
      <w:tabs>
        <w:tab w:val="left" w:pos="987"/>
      </w:tabs>
      <w:adjustRightInd w:val="0"/>
      <w:snapToGrid w:val="0"/>
      <w:spacing w:line="360" w:lineRule="auto"/>
      <w:ind w:left="987" w:hanging="420"/>
    </w:pPr>
    <w:rPr>
      <w:rFonts w:ascii="Arial" w:hAnsi="Arial"/>
      <w:b/>
      <w:sz w:val="24"/>
    </w:rPr>
  </w:style>
  <w:style w:type="paragraph" w:customStyle="1" w:styleId="Char1CharCharChar1">
    <w:name w:val="Char1 Char Char Char1"/>
    <w:basedOn w:val="a"/>
    <w:rsid w:val="009B42DB"/>
    <w:rPr>
      <w:rFonts w:ascii="Tahoma" w:hAnsi="Tahoma"/>
      <w:sz w:val="21"/>
    </w:rPr>
  </w:style>
  <w:style w:type="paragraph" w:customStyle="1" w:styleId="TableText0">
    <w:name w:val="Table Text"/>
    <w:rsid w:val="009B42DB"/>
    <w:pPr>
      <w:snapToGrid w:val="0"/>
      <w:spacing w:before="80" w:after="80"/>
    </w:pPr>
    <w:rPr>
      <w:rFonts w:ascii="Arial" w:hAnsi="Arial"/>
      <w:kern w:val="2"/>
      <w:sz w:val="18"/>
    </w:rPr>
  </w:style>
  <w:style w:type="paragraph" w:customStyle="1" w:styleId="CharCharChar">
    <w:name w:val="Char Char Char"/>
    <w:basedOn w:val="a"/>
    <w:rsid w:val="009B42DB"/>
    <w:rPr>
      <w:rFonts w:ascii="Tahoma" w:hAnsi="Tahoma"/>
      <w:sz w:val="24"/>
    </w:rPr>
  </w:style>
  <w:style w:type="paragraph" w:customStyle="1" w:styleId="content">
    <w:name w:val="content"/>
    <w:basedOn w:val="a"/>
    <w:rsid w:val="009B42D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f">
    <w:name w:val="样式1"/>
    <w:basedOn w:val="4"/>
    <w:rsid w:val="009B42DB"/>
    <w:pPr>
      <w:spacing w:before="500" w:after="260" w:line="560" w:lineRule="atLeast"/>
    </w:pPr>
  </w:style>
  <w:style w:type="paragraph" w:customStyle="1" w:styleId="CharChar1">
    <w:name w:val="Char Char1"/>
    <w:basedOn w:val="a"/>
    <w:rsid w:val="009B42DB"/>
    <w:pPr>
      <w:widowControl/>
      <w:spacing w:after="160" w:line="240" w:lineRule="exact"/>
      <w:jc w:val="left"/>
    </w:pPr>
    <w:rPr>
      <w:rFonts w:ascii="Verdana" w:hAnsi="Verdana"/>
      <w:kern w:val="0"/>
      <w:sz w:val="20"/>
      <w:lang w:eastAsia="en-US"/>
    </w:rPr>
  </w:style>
  <w:style w:type="paragraph" w:customStyle="1" w:styleId="46">
    <w:name w:val="正文4"/>
    <w:basedOn w:val="a"/>
    <w:rsid w:val="009B42DB"/>
    <w:pPr>
      <w:tabs>
        <w:tab w:val="left" w:pos="1275"/>
      </w:tabs>
      <w:spacing w:before="60" w:after="60" w:line="360" w:lineRule="auto"/>
      <w:ind w:leftChars="400" w:left="820" w:hanging="705"/>
    </w:pPr>
    <w:rPr>
      <w:sz w:val="24"/>
    </w:rPr>
  </w:style>
  <w:style w:type="paragraph" w:customStyle="1" w:styleId="affffb">
    <w:name w:val="图片文字"/>
    <w:basedOn w:val="a"/>
    <w:rsid w:val="009B42DB"/>
    <w:pPr>
      <w:spacing w:line="240" w:lineRule="atLeast"/>
      <w:jc w:val="center"/>
    </w:pPr>
    <w:rPr>
      <w:sz w:val="21"/>
    </w:rPr>
  </w:style>
  <w:style w:type="paragraph" w:customStyle="1" w:styleId="font8">
    <w:name w:val="font8"/>
    <w:basedOn w:val="a"/>
    <w:rsid w:val="009B42DB"/>
    <w:pPr>
      <w:widowControl/>
      <w:spacing w:before="100" w:beforeAutospacing="1" w:after="100" w:afterAutospacing="1"/>
      <w:jc w:val="left"/>
    </w:pPr>
    <w:rPr>
      <w:rFonts w:eastAsia="Arial Unicode MS"/>
      <w:kern w:val="0"/>
      <w:szCs w:val="28"/>
    </w:rPr>
  </w:style>
  <w:style w:type="paragraph" w:customStyle="1" w:styleId="PullQuote">
    <w:name w:val="Pull Quote"/>
    <w:basedOn w:val="a"/>
    <w:rsid w:val="009B42D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font6">
    <w:name w:val="font6"/>
    <w:basedOn w:val="a"/>
    <w:rsid w:val="009B42DB"/>
    <w:pPr>
      <w:widowControl/>
      <w:spacing w:before="100" w:beforeAutospacing="1" w:after="100" w:afterAutospacing="1"/>
      <w:jc w:val="left"/>
    </w:pPr>
    <w:rPr>
      <w:rFonts w:ascii="仿宋_GB2312" w:eastAsia="仿宋_GB2312" w:hAnsi="Arial Unicode MS" w:cs="Arial Unicode MS" w:hint="eastAsia"/>
      <w:kern w:val="0"/>
      <w:szCs w:val="28"/>
    </w:rPr>
  </w:style>
  <w:style w:type="paragraph" w:customStyle="1" w:styleId="xl43">
    <w:name w:val="xl43"/>
    <w:basedOn w:val="a"/>
    <w:rsid w:val="009B42D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32"/>
      <w:szCs w:val="32"/>
    </w:rPr>
  </w:style>
  <w:style w:type="paragraph" w:customStyle="1" w:styleId="1f0">
    <w:name w:val="表格1"/>
    <w:basedOn w:val="a"/>
    <w:next w:val="a"/>
    <w:rsid w:val="009B42DB"/>
    <w:pPr>
      <w:kinsoku w:val="0"/>
      <w:wordWrap w:val="0"/>
      <w:overflowPunct w:val="0"/>
      <w:autoSpaceDE w:val="0"/>
      <w:autoSpaceDN w:val="0"/>
      <w:adjustRightInd w:val="0"/>
      <w:spacing w:line="288" w:lineRule="auto"/>
      <w:jc w:val="center"/>
      <w:textAlignment w:val="baseline"/>
    </w:pPr>
    <w:rPr>
      <w:rFonts w:ascii="宋体"/>
      <w:kern w:val="0"/>
      <w:sz w:val="18"/>
    </w:rPr>
  </w:style>
  <w:style w:type="table" w:styleId="affffc">
    <w:name w:val="Table Grid"/>
    <w:basedOn w:val="a1"/>
    <w:uiPriority w:val="59"/>
    <w:rsid w:val="009B42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54965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33</Pages>
  <Words>2108</Words>
  <Characters>12020</Characters>
  <Application>Microsoft Office Word</Application>
  <DocSecurity>0</DocSecurity>
  <PresentationFormat/>
  <Lines>100</Lines>
  <Paragraphs>28</Paragraphs>
  <Slides>0</Slides>
  <Notes>0</Notes>
  <HiddenSlides>0</HiddenSlides>
  <MMClips>0</MMClips>
  <ScaleCrop>false</ScaleCrop>
  <Company>Microsoft</Company>
  <LinksUpToDate>false</LinksUpToDate>
  <CharactersWithSpaces>14100</CharactersWithSpaces>
  <SharedDoc>false</SharedDoc>
  <HLinks>
    <vt:vector size="54" baseType="variant">
      <vt:variant>
        <vt:i4>1966129</vt:i4>
      </vt:variant>
      <vt:variant>
        <vt:i4>50</vt:i4>
      </vt:variant>
      <vt:variant>
        <vt:i4>0</vt:i4>
      </vt:variant>
      <vt:variant>
        <vt:i4>5</vt:i4>
      </vt:variant>
      <vt:variant>
        <vt:lpwstr/>
      </vt:variant>
      <vt:variant>
        <vt:lpwstr>_Toc1108</vt:lpwstr>
      </vt:variant>
      <vt:variant>
        <vt:i4>1376308</vt:i4>
      </vt:variant>
      <vt:variant>
        <vt:i4>44</vt:i4>
      </vt:variant>
      <vt:variant>
        <vt:i4>0</vt:i4>
      </vt:variant>
      <vt:variant>
        <vt:i4>5</vt:i4>
      </vt:variant>
      <vt:variant>
        <vt:lpwstr/>
      </vt:variant>
      <vt:variant>
        <vt:lpwstr>_Toc32709</vt:lpwstr>
      </vt:variant>
      <vt:variant>
        <vt:i4>1245235</vt:i4>
      </vt:variant>
      <vt:variant>
        <vt:i4>38</vt:i4>
      </vt:variant>
      <vt:variant>
        <vt:i4>0</vt:i4>
      </vt:variant>
      <vt:variant>
        <vt:i4>5</vt:i4>
      </vt:variant>
      <vt:variant>
        <vt:lpwstr/>
      </vt:variant>
      <vt:variant>
        <vt:lpwstr>_Toc30043</vt:lpwstr>
      </vt:variant>
      <vt:variant>
        <vt:i4>1245234</vt:i4>
      </vt:variant>
      <vt:variant>
        <vt:i4>32</vt:i4>
      </vt:variant>
      <vt:variant>
        <vt:i4>0</vt:i4>
      </vt:variant>
      <vt:variant>
        <vt:i4>5</vt:i4>
      </vt:variant>
      <vt:variant>
        <vt:lpwstr/>
      </vt:variant>
      <vt:variant>
        <vt:lpwstr>_Toc10348</vt:lpwstr>
      </vt:variant>
      <vt:variant>
        <vt:i4>1245232</vt:i4>
      </vt:variant>
      <vt:variant>
        <vt:i4>26</vt:i4>
      </vt:variant>
      <vt:variant>
        <vt:i4>0</vt:i4>
      </vt:variant>
      <vt:variant>
        <vt:i4>5</vt:i4>
      </vt:variant>
      <vt:variant>
        <vt:lpwstr/>
      </vt:variant>
      <vt:variant>
        <vt:lpwstr>_Toc12164</vt:lpwstr>
      </vt:variant>
      <vt:variant>
        <vt:i4>1048627</vt:i4>
      </vt:variant>
      <vt:variant>
        <vt:i4>20</vt:i4>
      </vt:variant>
      <vt:variant>
        <vt:i4>0</vt:i4>
      </vt:variant>
      <vt:variant>
        <vt:i4>5</vt:i4>
      </vt:variant>
      <vt:variant>
        <vt:lpwstr/>
      </vt:variant>
      <vt:variant>
        <vt:lpwstr>_Toc26114</vt:lpwstr>
      </vt:variant>
      <vt:variant>
        <vt:i4>1376310</vt:i4>
      </vt:variant>
      <vt:variant>
        <vt:i4>14</vt:i4>
      </vt:variant>
      <vt:variant>
        <vt:i4>0</vt:i4>
      </vt:variant>
      <vt:variant>
        <vt:i4>5</vt:i4>
      </vt:variant>
      <vt:variant>
        <vt:lpwstr/>
      </vt:variant>
      <vt:variant>
        <vt:lpwstr>_Toc27458</vt:lpwstr>
      </vt:variant>
      <vt:variant>
        <vt:i4>1310772</vt:i4>
      </vt:variant>
      <vt:variant>
        <vt:i4>8</vt:i4>
      </vt:variant>
      <vt:variant>
        <vt:i4>0</vt:i4>
      </vt:variant>
      <vt:variant>
        <vt:i4>5</vt:i4>
      </vt:variant>
      <vt:variant>
        <vt:lpwstr/>
      </vt:variant>
      <vt:variant>
        <vt:lpwstr>_Toc13508</vt:lpwstr>
      </vt:variant>
      <vt:variant>
        <vt:i4>1966129</vt:i4>
      </vt:variant>
      <vt:variant>
        <vt:i4>2</vt:i4>
      </vt:variant>
      <vt:variant>
        <vt:i4>0</vt:i4>
      </vt:variant>
      <vt:variant>
        <vt:i4>5</vt:i4>
      </vt:variant>
      <vt:variant>
        <vt:lpwstr/>
      </vt:variant>
      <vt:variant>
        <vt:lpwstr>_Toc28314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石磊</dc:creator>
  <cp:lastModifiedBy>朱米娜</cp:lastModifiedBy>
  <cp:revision>6</cp:revision>
  <cp:lastPrinted>2016-12-26T01:56:00Z</cp:lastPrinted>
  <dcterms:created xsi:type="dcterms:W3CDTF">2016-12-26T01:00:00Z</dcterms:created>
  <dcterms:modified xsi:type="dcterms:W3CDTF">2016-12-26T03:31:00Z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