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附件2</w:t>
      </w:r>
    </w:p>
    <w:p>
      <w:pPr>
        <w:spacing w:before="120" w:beforeLines="50" w:after="120" w:afterLines="50"/>
        <w:jc w:val="center"/>
        <w:rPr>
          <w:rFonts w:hint="eastAsia" w:ascii="仿宋_GB2312" w:eastAsia="仿宋_GB2312"/>
          <w:b/>
          <w:sz w:val="52"/>
        </w:rPr>
      </w:pPr>
      <w:r>
        <w:rPr>
          <w:rFonts w:hint="eastAsia" w:ascii="仿宋_GB2312" w:eastAsia="仿宋_GB2312"/>
          <w:b/>
          <w:sz w:val="52"/>
        </w:rPr>
        <w:t>四川外国语大学</w:t>
      </w:r>
    </w:p>
    <w:p>
      <w:pPr>
        <w:spacing w:before="120" w:beforeLines="50" w:after="120" w:afterLines="50"/>
        <w:jc w:val="center"/>
        <w:rPr>
          <w:rFonts w:hint="eastAsia" w:ascii="仿宋_GB2312" w:eastAsia="仿宋_GB2312"/>
          <w:b/>
          <w:sz w:val="74"/>
        </w:rPr>
      </w:pPr>
      <w:r>
        <w:rPr>
          <w:rFonts w:hint="eastAsia" w:ascii="仿宋_GB2312" w:eastAsia="仿宋_GB2312"/>
          <w:b/>
          <w:sz w:val="74"/>
        </w:rPr>
        <w:t>研究生教学任务书</w:t>
      </w:r>
    </w:p>
    <w:p>
      <w:pPr>
        <w:spacing w:before="120" w:beforeLines="50" w:after="120" w:afterLines="50"/>
        <w:rPr>
          <w:rFonts w:hint="eastAsia" w:ascii="仿宋_GB2312" w:eastAsia="仿宋_GB2312"/>
          <w:b/>
          <w:sz w:val="24"/>
        </w:rPr>
      </w:pPr>
    </w:p>
    <w:p>
      <w:pPr>
        <w:spacing w:before="120" w:beforeLines="50" w:after="120" w:afterLines="50"/>
        <w:rPr>
          <w:rFonts w:hint="eastAsia" w:ascii="仿宋_GB2312" w:eastAsia="仿宋_GB2312"/>
          <w:b/>
          <w:sz w:val="24"/>
        </w:rPr>
      </w:pPr>
    </w:p>
    <w:p>
      <w:pPr>
        <w:spacing w:before="120" w:beforeLines="50" w:after="120" w:afterLines="50"/>
        <w:rPr>
          <w:rFonts w:hint="eastAsia" w:ascii="仿宋_GB2312" w:eastAsia="仿宋_GB2312"/>
          <w:b/>
          <w:sz w:val="24"/>
        </w:rPr>
      </w:pPr>
    </w:p>
    <w:tbl>
      <w:tblPr>
        <w:tblStyle w:val="6"/>
        <w:tblW w:w="5580" w:type="dxa"/>
        <w:jc w:val="center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3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ind w:right="-107" w:rightChars="-51"/>
              <w:jc w:val="distribute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教师姓名：</w:t>
            </w:r>
          </w:p>
        </w:tc>
        <w:tc>
          <w:tcPr>
            <w:tcW w:w="3706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ind w:firstLine="640" w:firstLineChars="200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ind w:right="-107" w:rightChars="-51"/>
              <w:jc w:val="distribute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所在部门：</w:t>
            </w:r>
          </w:p>
        </w:tc>
        <w:tc>
          <w:tcPr>
            <w:tcW w:w="3706" w:type="dxa"/>
            <w:tcBorders>
              <w:left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ind w:right="-107" w:rightChars="-51"/>
              <w:jc w:val="distribute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课程名称：</w:t>
            </w:r>
          </w:p>
        </w:tc>
        <w:tc>
          <w:tcPr>
            <w:tcW w:w="3706" w:type="dxa"/>
            <w:tcBorders>
              <w:left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ind w:right="-107" w:rightChars="-51"/>
              <w:jc w:val="distribute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所属专业：</w:t>
            </w:r>
          </w:p>
        </w:tc>
        <w:tc>
          <w:tcPr>
            <w:tcW w:w="3706" w:type="dxa"/>
            <w:tcBorders>
              <w:left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ind w:right="-107" w:rightChars="-51"/>
              <w:jc w:val="distribute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专业代码：</w:t>
            </w:r>
          </w:p>
        </w:tc>
        <w:tc>
          <w:tcPr>
            <w:tcW w:w="3706" w:type="dxa"/>
            <w:tcBorders>
              <w:left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ind w:firstLine="640" w:firstLineChars="200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ind w:right="-107" w:rightChars="-51"/>
              <w:jc w:val="distribute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起止时间：</w:t>
            </w:r>
          </w:p>
        </w:tc>
        <w:tc>
          <w:tcPr>
            <w:tcW w:w="3706" w:type="dxa"/>
            <w:tcBorders>
              <w:left w:val="nil"/>
              <w:right w:val="nil"/>
            </w:tcBorders>
            <w:vAlign w:val="top"/>
          </w:tcPr>
          <w:p>
            <w:pPr>
              <w:spacing w:before="240" w:beforeLines="100" w:after="240" w:afterLines="100"/>
              <w:rPr>
                <w:rFonts w:hint="eastAsia"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spacing w:before="120" w:beforeLines="50" w:after="120" w:afterLines="50"/>
        <w:rPr>
          <w:rFonts w:hint="eastAsia" w:ascii="仿宋_GB2312" w:eastAsia="仿宋_GB2312"/>
          <w:b/>
          <w:sz w:val="24"/>
        </w:rPr>
      </w:pPr>
    </w:p>
    <w:p>
      <w:pPr>
        <w:spacing w:before="120" w:beforeLines="50" w:after="120" w:afterLines="50"/>
        <w:rPr>
          <w:rFonts w:hint="eastAsia" w:ascii="仿宋_GB2312" w:eastAsia="仿宋_GB2312"/>
          <w:b/>
          <w:sz w:val="24"/>
        </w:rPr>
      </w:pPr>
    </w:p>
    <w:p>
      <w:pPr>
        <w:spacing w:before="120" w:beforeLines="50" w:after="120" w:afterLines="50"/>
        <w:rPr>
          <w:rFonts w:hint="eastAsia" w:ascii="仿宋_GB2312" w:eastAsia="仿宋_GB2312"/>
          <w:b/>
          <w:sz w:val="24"/>
        </w:rPr>
      </w:pPr>
    </w:p>
    <w:p>
      <w:pPr>
        <w:spacing w:before="120" w:beforeLines="50" w:after="120" w:afterLines="50"/>
        <w:rPr>
          <w:rFonts w:hint="eastAsia" w:ascii="仿宋_GB2312" w:eastAsia="仿宋_GB2312"/>
          <w:b/>
          <w:sz w:val="24"/>
        </w:rPr>
      </w:pPr>
    </w:p>
    <w:p>
      <w:pPr>
        <w:spacing w:before="120" w:beforeLines="50" w:after="120" w:afterLines="50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38"/>
        </w:rPr>
        <w:t>四川外国语大学研究生院制表</w:t>
      </w:r>
    </w:p>
    <w:p>
      <w:pPr>
        <w:spacing w:before="120" w:beforeLines="50" w:after="120" w:afterLines="50"/>
        <w:rPr>
          <w:rFonts w:hint="eastAsia" w:ascii="仿宋_GB2312" w:eastAsia="仿宋_GB2312"/>
          <w:b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440" w:right="1797" w:bottom="1440" w:left="1797" w:header="851" w:footer="992" w:gutter="0"/>
          <w:pgNumType w:start="0"/>
          <w:cols w:space="425" w:num="1"/>
          <w:titlePg/>
          <w:docGrid w:linePitch="312" w:charSpace="0"/>
        </w:sectPr>
      </w:pPr>
    </w:p>
    <w:p>
      <w:pPr>
        <w:spacing w:before="156" w:beforeLines="50" w:after="156" w:afterLines="50"/>
        <w:rPr>
          <w:rFonts w:hint="eastAsia"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填表说明：</w:t>
      </w:r>
    </w:p>
    <w:p>
      <w:pPr>
        <w:numPr>
          <w:ilvl w:val="0"/>
          <w:numId w:val="1"/>
        </w:numPr>
        <w:spacing w:before="156" w:beforeLines="50" w:after="156" w:afterLine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该任务书的填写和考核以学期为单位；</w:t>
      </w:r>
    </w:p>
    <w:p>
      <w:pPr>
        <w:numPr>
          <w:ilvl w:val="0"/>
          <w:numId w:val="1"/>
        </w:numPr>
        <w:spacing w:before="156" w:beforeLines="50" w:after="156" w:afterLine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凡担任我校研究生课程的教师须填写该任务书；</w:t>
      </w:r>
    </w:p>
    <w:p>
      <w:pPr>
        <w:numPr>
          <w:ilvl w:val="0"/>
          <w:numId w:val="1"/>
        </w:numPr>
        <w:spacing w:before="156" w:beforeLines="50" w:after="156" w:afterLine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填写时，须事先经过所在教研室集体讨论，统一教学规划；</w:t>
      </w:r>
    </w:p>
    <w:p>
      <w:pPr>
        <w:numPr>
          <w:ilvl w:val="0"/>
          <w:numId w:val="1"/>
        </w:numPr>
        <w:spacing w:before="156" w:beforeLines="50" w:after="156" w:afterLine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教师应在收到该任务书两周内，填写相关内容并交所在教研室，教研室主任在每学期期末前填写相关考核意见；</w:t>
      </w:r>
    </w:p>
    <w:p>
      <w:pPr>
        <w:numPr>
          <w:ilvl w:val="0"/>
          <w:numId w:val="1"/>
        </w:numPr>
        <w:spacing w:before="156" w:beforeLines="50" w:after="156" w:afterLine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为使学生明确教师的工作任务和教学目标，授课教师需在授课第一周将教学任务书中有关内容传递给学生；</w:t>
      </w:r>
    </w:p>
    <w:p>
      <w:pPr>
        <w:numPr>
          <w:ilvl w:val="0"/>
          <w:numId w:val="1"/>
        </w:numPr>
        <w:spacing w:before="156" w:beforeLines="50" w:after="156" w:afterLine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学期结束前，教师填写对本期教学工作的自评意见，所在教研室、研究生院对教学任务书执行情况进行考查，填写意见；</w:t>
      </w:r>
    </w:p>
    <w:p>
      <w:pPr>
        <w:numPr>
          <w:ilvl w:val="0"/>
          <w:numId w:val="1"/>
        </w:numPr>
        <w:spacing w:before="156" w:beforeLines="50" w:after="156" w:afterLine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该任务书由研究生院教学管理科保存，教师本人保留一份电子文档备查。</w:t>
      </w:r>
    </w:p>
    <w:p>
      <w:pPr>
        <w:spacing w:before="156" w:beforeLines="50" w:after="156" w:afterLines="50"/>
        <w:rPr>
          <w:rFonts w:ascii="仿宋_GB2312" w:eastAsia="仿宋_GB2312"/>
          <w:sz w:val="2"/>
          <w:szCs w:val="10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6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774"/>
        <w:gridCol w:w="2163"/>
        <w:gridCol w:w="1983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7" w:hRule="atLeast"/>
        </w:trPr>
        <w:tc>
          <w:tcPr>
            <w:tcW w:w="1988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总 学 时</w:t>
            </w:r>
          </w:p>
        </w:tc>
        <w:tc>
          <w:tcPr>
            <w:tcW w:w="277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63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周 学 时</w:t>
            </w:r>
          </w:p>
        </w:tc>
        <w:tc>
          <w:tcPr>
            <w:tcW w:w="1983" w:type="dxa"/>
            <w:vAlign w:val="top"/>
          </w:tcPr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8" w:hRule="atLeast"/>
        </w:trPr>
        <w:tc>
          <w:tcPr>
            <w:tcW w:w="1988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课程名称</w:t>
            </w:r>
          </w:p>
        </w:tc>
        <w:tc>
          <w:tcPr>
            <w:tcW w:w="277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63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所属教研室</w:t>
            </w:r>
          </w:p>
        </w:tc>
        <w:tc>
          <w:tcPr>
            <w:tcW w:w="1983" w:type="dxa"/>
            <w:vAlign w:val="top"/>
          </w:tcPr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</w:trPr>
        <w:tc>
          <w:tcPr>
            <w:tcW w:w="1988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开设专业</w:t>
            </w:r>
          </w:p>
        </w:tc>
        <w:tc>
          <w:tcPr>
            <w:tcW w:w="277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63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开设年级</w:t>
            </w:r>
          </w:p>
        </w:tc>
        <w:tc>
          <w:tcPr>
            <w:tcW w:w="1983" w:type="dxa"/>
            <w:vAlign w:val="top"/>
          </w:tcPr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640" w:hRule="atLeast"/>
        </w:trPr>
        <w:tc>
          <w:tcPr>
            <w:tcW w:w="8908" w:type="dxa"/>
            <w:gridSpan w:val="4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采</w:t>
            </w:r>
            <w:r>
              <w:rPr>
                <w:rFonts w:ascii="仿宋_GB2312" w:eastAsia="仿宋_GB2312"/>
                <w:b/>
                <w:sz w:val="24"/>
              </w:rPr>
              <w:t>用教材和辅助资料情况(须列出出版社、出版年份)：</w:t>
            </w: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010" w:hRule="atLeast"/>
        </w:trPr>
        <w:tc>
          <w:tcPr>
            <w:tcW w:w="8908" w:type="dxa"/>
            <w:gridSpan w:val="4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推荐书目：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2200" w:hRule="atLeast"/>
        </w:trPr>
        <w:tc>
          <w:tcPr>
            <w:tcW w:w="8908" w:type="dxa"/>
            <w:gridSpan w:val="4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教学目标及教学要求：</w:t>
            </w:r>
          </w:p>
          <w:p>
            <w:pPr>
              <w:spacing w:before="156" w:beforeLines="50" w:after="156" w:afterLines="50"/>
              <w:rPr>
                <w:rFonts w:hint="eastAsia"/>
                <w:sz w:val="24"/>
              </w:rPr>
            </w:pPr>
          </w:p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5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课外作业及检查方式：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8947" w:type="dxa"/>
            <w:gridSpan w:val="5"/>
            <w:vAlign w:val="top"/>
          </w:tcPr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考核方式：</w:t>
            </w:r>
          </w:p>
          <w:p>
            <w:pPr>
              <w:spacing w:before="156" w:beforeLines="50" w:after="156" w:afterLines="50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4"/>
        </w:rPr>
        <w:sectPr>
          <w:pgSz w:w="11907" w:h="16840"/>
          <w:pgMar w:top="1361" w:right="1588" w:bottom="1361" w:left="1588" w:header="851" w:footer="992" w:gutter="0"/>
          <w:pgNumType w:start="0"/>
          <w:cols w:space="425" w:num="1"/>
          <w:titlePg/>
          <w:docGrid w:type="linesAndChars" w:linePitch="312" w:charSpace="0"/>
        </w:sectPr>
      </w:pPr>
    </w:p>
    <w:tbl>
      <w:tblPr>
        <w:tblStyle w:val="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3" w:hRule="atLeast"/>
        </w:trPr>
        <w:tc>
          <w:tcPr>
            <w:tcW w:w="8529" w:type="dxa"/>
            <w:vAlign w:val="top"/>
          </w:tcPr>
          <w:p>
            <w:pPr>
              <w:spacing w:before="156" w:beforeLines="50" w:after="156" w:afterLines="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课程教学内容及教学进度：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第一周：</w:t>
            </w:r>
          </w:p>
          <w:p>
            <w:pPr>
              <w:adjustRightInd w:val="0"/>
              <w:snapToGrid w:val="0"/>
              <w:spacing w:line="300" w:lineRule="auto"/>
              <w:ind w:left="1321" w:hanging="1321" w:hangingChars="550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第二周：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第三周：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第四周：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第五周：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第六周：</w:t>
            </w:r>
          </w:p>
          <w:p>
            <w:pPr>
              <w:adjustRightInd w:val="0"/>
              <w:snapToGrid w:val="0"/>
              <w:spacing w:line="300" w:lineRule="auto"/>
              <w:ind w:left="1321" w:hanging="1321" w:hangingChars="550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第七周：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第八周: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第九周: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第十周: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第十一周：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第十二周：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第十三周：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第十四周：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第十五周：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第十六周：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第十七周：</w:t>
            </w:r>
          </w:p>
          <w:p>
            <w:pPr>
              <w:adjustRightInd w:val="0"/>
              <w:snapToGrid w:val="0"/>
              <w:spacing w:before="156" w:beforeLines="50" w:after="156" w:afterLines="50" w:line="300" w:lineRule="auto"/>
              <w:ind w:left="1321" w:hanging="1321" w:hangingChars="5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第十八周：</w:t>
            </w: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4"/>
        </w:rPr>
        <w:sectPr>
          <w:pgSz w:w="11907" w:h="16840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tbl>
      <w:tblPr>
        <w:tblStyle w:val="6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vAlign w:val="top"/>
          </w:tcPr>
          <w:p>
            <w:pPr>
              <w:spacing w:before="120" w:beforeLines="50" w:after="120" w:afterLine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该课程在</w:t>
            </w:r>
            <w:r>
              <w:rPr>
                <w:rFonts w:hint="eastAsia" w:ascii="仿宋_GB2312" w:eastAsia="仿宋_GB2312"/>
                <w:b/>
                <w:sz w:val="24"/>
              </w:rPr>
              <w:t>前一</w:t>
            </w:r>
            <w:r>
              <w:rPr>
                <w:rFonts w:ascii="仿宋_GB2312" w:eastAsia="仿宋_GB2312"/>
                <w:b/>
                <w:sz w:val="24"/>
              </w:rPr>
              <w:t>学期教学中</w:t>
            </w:r>
            <w:r>
              <w:rPr>
                <w:rFonts w:hint="eastAsia" w:ascii="仿宋_GB2312" w:eastAsia="仿宋_GB2312"/>
                <w:b/>
                <w:sz w:val="24"/>
              </w:rPr>
              <w:t>是否</w:t>
            </w:r>
            <w:r>
              <w:rPr>
                <w:rFonts w:ascii="仿宋_GB2312" w:eastAsia="仿宋_GB2312"/>
                <w:b/>
                <w:sz w:val="24"/>
              </w:rPr>
              <w:t>存在问题：</w:t>
            </w:r>
          </w:p>
          <w:p>
            <w:pPr>
              <w:spacing w:before="120" w:beforeLines="50" w:after="120" w:afterLines="5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vAlign w:val="top"/>
          </w:tcPr>
          <w:p>
            <w:pPr>
              <w:spacing w:before="120" w:beforeLines="50" w:after="120" w:afterLine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对该课程的改进思路、教改计划或建议：</w:t>
            </w:r>
          </w:p>
          <w:p>
            <w:pPr>
              <w:spacing w:before="120" w:beforeLines="50" w:after="120" w:afterLines="5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vAlign w:val="top"/>
          </w:tcPr>
          <w:p>
            <w:pPr>
              <w:spacing w:before="120" w:beforeLines="50" w:after="120" w:afterLines="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教师本人对本学期教学工作的自评意见：</w:t>
            </w:r>
          </w:p>
          <w:p>
            <w:pPr>
              <w:spacing w:before="120" w:beforeLines="50" w:after="120" w:afterLines="5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before="120" w:beforeLines="50" w:after="120" w:afterLines="50"/>
              <w:ind w:firstLine="5489" w:firstLineChars="2286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签名：</w:t>
            </w:r>
          </w:p>
          <w:p>
            <w:pPr>
              <w:spacing w:before="120" w:beforeLines="50" w:after="120" w:afterLines="50"/>
              <w:ind w:firstLine="6197" w:firstLineChars="2581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231" w:type="dxa"/>
            <w:tcBorders>
              <w:bottom w:val="single" w:color="auto" w:sz="4" w:space="0"/>
            </w:tcBorders>
            <w:vAlign w:val="top"/>
          </w:tcPr>
          <w:p>
            <w:pPr>
              <w:spacing w:before="120" w:beforeLines="50" w:after="120" w:afterLine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学期末</w:t>
            </w:r>
            <w:r>
              <w:rPr>
                <w:rFonts w:hint="eastAsia" w:ascii="仿宋_GB2312" w:eastAsia="仿宋_GB2312"/>
                <w:b/>
                <w:sz w:val="24"/>
              </w:rPr>
              <w:t>院系对</w:t>
            </w:r>
            <w:r>
              <w:rPr>
                <w:rFonts w:ascii="仿宋_GB2312" w:eastAsia="仿宋_GB2312"/>
                <w:b/>
                <w:sz w:val="24"/>
              </w:rPr>
              <w:t>该课程整体教学、教改情况总结</w:t>
            </w:r>
            <w:r>
              <w:rPr>
                <w:rFonts w:hint="eastAsia" w:ascii="仿宋_GB2312" w:eastAsia="仿宋_GB2312"/>
                <w:b/>
                <w:sz w:val="24"/>
              </w:rPr>
              <w:t>及评价意见：</w:t>
            </w:r>
          </w:p>
          <w:p>
            <w:pPr>
              <w:spacing w:before="120" w:beforeLines="50" w:after="120" w:afterLines="5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before="120" w:beforeLines="50" w:after="120" w:afterLines="50"/>
              <w:ind w:firstLine="4651" w:firstLineChars="1937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负责人（签名）：</w:t>
            </w:r>
          </w:p>
          <w:p>
            <w:pPr>
              <w:spacing w:before="120" w:beforeLines="50" w:after="120" w:afterLine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9231" w:type="dxa"/>
            <w:tcBorders>
              <w:bottom w:val="single" w:color="auto" w:sz="4" w:space="0"/>
            </w:tcBorders>
            <w:vAlign w:val="top"/>
          </w:tcPr>
          <w:p>
            <w:pPr>
              <w:spacing w:before="120" w:beforeLines="50" w:after="120" w:afterLines="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研究生院</w:t>
            </w:r>
            <w:r>
              <w:rPr>
                <w:rFonts w:ascii="仿宋_GB2312" w:eastAsia="仿宋_GB2312"/>
                <w:b/>
                <w:sz w:val="24"/>
              </w:rPr>
              <w:t>对</w:t>
            </w:r>
            <w:r>
              <w:rPr>
                <w:rFonts w:hint="eastAsia" w:ascii="仿宋_GB2312" w:eastAsia="仿宋_GB2312"/>
                <w:b/>
                <w:sz w:val="24"/>
              </w:rPr>
              <w:t>院系所作</w:t>
            </w:r>
            <w:r>
              <w:rPr>
                <w:rFonts w:ascii="仿宋_GB2312" w:eastAsia="仿宋_GB2312"/>
                <w:b/>
                <w:sz w:val="24"/>
              </w:rPr>
              <w:t>评估</w:t>
            </w:r>
            <w:r>
              <w:rPr>
                <w:rFonts w:hint="eastAsia" w:ascii="仿宋_GB2312" w:eastAsia="仿宋_GB2312"/>
                <w:b/>
                <w:sz w:val="24"/>
              </w:rPr>
              <w:t>的</w:t>
            </w:r>
            <w:r>
              <w:rPr>
                <w:rFonts w:ascii="仿宋_GB2312" w:eastAsia="仿宋_GB2312"/>
                <w:b/>
                <w:sz w:val="24"/>
              </w:rPr>
              <w:t>意见：</w:t>
            </w:r>
          </w:p>
          <w:p>
            <w:pPr>
              <w:spacing w:before="120" w:beforeLines="50" w:after="120" w:afterLines="5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before="120" w:beforeLines="50" w:after="120" w:afterLines="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研究生院院长（签名）：</w:t>
            </w:r>
          </w:p>
          <w:p>
            <w:pPr>
              <w:spacing w:before="120" w:beforeLines="50" w:after="120" w:afterLines="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         年   月    日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bookmarkStart w:id="0" w:name="_GoBack"/>
      <w:bookmarkEnd w:id="0"/>
    </w:p>
    <w:sectPr>
      <w:footerReference r:id="rId9" w:type="default"/>
      <w:footerReference r:id="rId10" w:type="even"/>
      <w:pgSz w:w="11907" w:h="16840"/>
      <w:pgMar w:top="1985" w:right="1446" w:bottom="1644" w:left="1446" w:header="851" w:footer="1247" w:gutter="0"/>
      <w:pgNumType w:fmt="numberInDash"/>
      <w:cols w:space="425" w:num="1"/>
      <w:docGrid w:linePitch="600" w:charSpace="229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- 3 -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framePr w:wrap="around" w:vAnchor="text" w:hAnchor="margin" w:xAlign="center" w:y="1"/>
      <w:ind w:right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- 4 -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D3A44"/>
    <w:multiLevelType w:val="multilevel"/>
    <w:tmpl w:val="707D3A4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674AC"/>
    <w:rsid w:val="365674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2017-03-31T09:58:00Z</dcterms:created>
  <dc:creator>ASUS</dc:creator>
  <cp:lastModifiedBy>ASUS</cp:lastModifiedBy>
  <dcterms:modified xsi:type="dcterms:W3CDTF">2017-03-31T10:00:12Z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